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0D97" w14:textId="668FF1C5" w:rsidR="002E3C84" w:rsidRPr="00C17E4F" w:rsidRDefault="00C17E4F" w:rsidP="008D1560">
      <w:pPr>
        <w:pStyle w:val="Title"/>
        <w:spacing w:before="240"/>
        <w:jc w:val="center"/>
        <w:rPr>
          <w:sz w:val="36"/>
        </w:rPr>
      </w:pPr>
      <w:bookmarkStart w:id="0" w:name="_GoBack"/>
      <w:bookmarkEnd w:id="0"/>
      <w:r w:rsidRPr="00C17E4F">
        <w:rPr>
          <w:sz w:val="36"/>
        </w:rPr>
        <w:t>Si</w:t>
      </w:r>
      <w:r w:rsidR="00026433">
        <w:rPr>
          <w:sz w:val="36"/>
        </w:rPr>
        <w:t>gnificant Disease Investigation – Case Report</w:t>
      </w:r>
    </w:p>
    <w:p w14:paraId="0DFA48EB" w14:textId="77777777" w:rsidR="00590603" w:rsidRPr="00832682" w:rsidRDefault="00590603" w:rsidP="00590603">
      <w:pPr>
        <w:pStyle w:val="BodyText"/>
        <w:spacing w:before="0" w:line="276" w:lineRule="auto"/>
        <w:rPr>
          <w:rFonts w:cs="Arial"/>
          <w:b/>
        </w:rPr>
      </w:pPr>
    </w:p>
    <w:p w14:paraId="1EF3E9A0" w14:textId="41013812" w:rsidR="00EB21F7" w:rsidRPr="00832682" w:rsidRDefault="00780E13" w:rsidP="00590603">
      <w:pPr>
        <w:pStyle w:val="BodyText"/>
        <w:spacing w:before="0" w:line="276" w:lineRule="auto"/>
        <w:rPr>
          <w:rFonts w:cs="Arial"/>
        </w:rPr>
      </w:pPr>
      <w:r w:rsidRPr="00832682">
        <w:rPr>
          <w:rFonts w:cs="Arial"/>
          <w:b/>
        </w:rPr>
        <w:t>Date of report:</w:t>
      </w:r>
      <w:r w:rsidRPr="00832682">
        <w:rPr>
          <w:rFonts w:cs="Arial"/>
        </w:rPr>
        <w:t xml:space="preserve"> </w:t>
      </w:r>
      <w:r w:rsidRPr="00832682">
        <w:rPr>
          <w:rFonts w:cs="Arial"/>
        </w:rPr>
        <w:tab/>
      </w:r>
      <w:r w:rsidRPr="00832682">
        <w:rPr>
          <w:rFonts w:cs="Arial"/>
        </w:rPr>
        <w:tab/>
      </w:r>
      <w:r w:rsidRPr="00832682">
        <w:rPr>
          <w:rFonts w:cs="Arial"/>
        </w:rPr>
        <w:tab/>
      </w:r>
      <w:sdt>
        <w:sdtPr>
          <w:rPr>
            <w:rFonts w:cs="Arial"/>
          </w:rPr>
          <w:id w:val="-1518233040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17F1">
            <w:rPr>
              <w:rStyle w:val="PlaceholderText"/>
              <w:rFonts w:cs="Arial"/>
            </w:rPr>
            <w:t>Click or tap to enter a date.</w:t>
          </w:r>
        </w:sdtContent>
      </w:sdt>
    </w:p>
    <w:p w14:paraId="1AB57CD0" w14:textId="760CF7F6" w:rsidR="00780E13" w:rsidRPr="00832682" w:rsidRDefault="00780E13" w:rsidP="00590603">
      <w:pPr>
        <w:pStyle w:val="BodyText"/>
        <w:spacing w:before="0" w:line="276" w:lineRule="auto"/>
        <w:rPr>
          <w:rFonts w:cs="Arial"/>
          <w:b/>
        </w:rPr>
      </w:pPr>
      <w:r w:rsidRPr="00832682">
        <w:rPr>
          <w:rFonts w:cs="Arial"/>
          <w:b/>
        </w:rPr>
        <w:t>Veterinary Clinic:</w:t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sdt>
        <w:sdtPr>
          <w:rPr>
            <w:rFonts w:cs="Arial"/>
          </w:rPr>
          <w:id w:val="1019287954"/>
          <w:placeholder>
            <w:docPart w:val="DefaultPlaceholder_-1854013440"/>
          </w:placeholder>
          <w:showingPlcHdr/>
        </w:sdtPr>
        <w:sdtEndPr/>
        <w:sdtContent>
          <w:r w:rsidRPr="00F617F1">
            <w:rPr>
              <w:rStyle w:val="PlaceholderText"/>
              <w:rFonts w:cs="Arial"/>
            </w:rPr>
            <w:t>Click or tap here to enter text.</w:t>
          </w:r>
        </w:sdtContent>
      </w:sdt>
    </w:p>
    <w:p w14:paraId="538FCCF2" w14:textId="0E866CD4" w:rsidR="00780E13" w:rsidRPr="00832682" w:rsidRDefault="00780E13" w:rsidP="00590603">
      <w:pPr>
        <w:pStyle w:val="BodyText"/>
        <w:spacing w:before="0" w:line="276" w:lineRule="auto"/>
        <w:rPr>
          <w:rFonts w:cs="Arial"/>
          <w:b/>
        </w:rPr>
      </w:pPr>
      <w:r w:rsidRPr="00832682">
        <w:rPr>
          <w:rFonts w:cs="Arial"/>
          <w:b/>
        </w:rPr>
        <w:t>Veterinarian:</w:t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sdt>
        <w:sdtPr>
          <w:rPr>
            <w:rFonts w:cs="Arial"/>
          </w:rPr>
          <w:id w:val="201222257"/>
          <w:placeholder>
            <w:docPart w:val="DefaultPlaceholder_-1854013440"/>
          </w:placeholder>
          <w:showingPlcHdr/>
        </w:sdtPr>
        <w:sdtEndPr/>
        <w:sdtContent>
          <w:r w:rsidRPr="00F617F1">
            <w:rPr>
              <w:rStyle w:val="PlaceholderText"/>
              <w:rFonts w:cs="Arial"/>
            </w:rPr>
            <w:t>Click or tap here to enter text.</w:t>
          </w:r>
        </w:sdtContent>
      </w:sdt>
    </w:p>
    <w:p w14:paraId="106E313D" w14:textId="6BC28B60" w:rsidR="00780E13" w:rsidRPr="00832682" w:rsidRDefault="00780E13" w:rsidP="00590603">
      <w:pPr>
        <w:pStyle w:val="BodyText"/>
        <w:spacing w:before="0" w:line="276" w:lineRule="auto"/>
        <w:rPr>
          <w:rFonts w:cs="Arial"/>
          <w:b/>
        </w:rPr>
      </w:pPr>
      <w:r w:rsidRPr="00832682">
        <w:rPr>
          <w:rFonts w:cs="Arial"/>
          <w:b/>
        </w:rPr>
        <w:t>PIC of affected property:</w:t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sdt>
        <w:sdtPr>
          <w:rPr>
            <w:rFonts w:cs="Arial"/>
          </w:rPr>
          <w:id w:val="-825123357"/>
          <w:placeholder>
            <w:docPart w:val="DefaultPlaceholder_-1854013440"/>
          </w:placeholder>
          <w:showingPlcHdr/>
        </w:sdtPr>
        <w:sdtEndPr/>
        <w:sdtContent>
          <w:r w:rsidRPr="00F617F1">
            <w:rPr>
              <w:rStyle w:val="PlaceholderText"/>
              <w:rFonts w:cs="Arial"/>
            </w:rPr>
            <w:t>Click or tap here to enter text.</w:t>
          </w:r>
        </w:sdtContent>
      </w:sdt>
    </w:p>
    <w:p w14:paraId="0546DD36" w14:textId="71B4BD64" w:rsidR="00832682" w:rsidRDefault="00832682" w:rsidP="00590603">
      <w:pPr>
        <w:pStyle w:val="BodyText"/>
        <w:spacing w:before="0" w:line="276" w:lineRule="auto"/>
        <w:rPr>
          <w:rFonts w:cs="Arial"/>
          <w:b/>
        </w:rPr>
      </w:pPr>
      <w:r>
        <w:rPr>
          <w:rFonts w:cs="Arial"/>
          <w:b/>
        </w:rPr>
        <w:t>Species: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</w:rPr>
          <w:id w:val="1194889630"/>
          <w:placeholder>
            <w:docPart w:val="DefaultPlaceholder_-1854013440"/>
          </w:placeholder>
          <w:showingPlcHdr/>
        </w:sdtPr>
        <w:sdtEndPr/>
        <w:sdtContent>
          <w:r w:rsidRPr="00F617F1">
            <w:rPr>
              <w:rStyle w:val="PlaceholderText"/>
            </w:rPr>
            <w:t>Click or tap here to enter text.</w:t>
          </w:r>
        </w:sdtContent>
      </w:sdt>
    </w:p>
    <w:p w14:paraId="64F80AD6" w14:textId="55F13B0B" w:rsidR="00780E13" w:rsidRPr="00832682" w:rsidRDefault="00780E13" w:rsidP="00590603">
      <w:pPr>
        <w:pStyle w:val="BodyText"/>
        <w:spacing w:before="0" w:line="276" w:lineRule="auto"/>
        <w:rPr>
          <w:rFonts w:cs="Arial"/>
          <w:b/>
        </w:rPr>
      </w:pPr>
      <w:r w:rsidRPr="00832682">
        <w:rPr>
          <w:rFonts w:cs="Arial"/>
          <w:b/>
        </w:rPr>
        <w:t>Date of visit:</w:t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r w:rsidRPr="00832682">
        <w:rPr>
          <w:rFonts w:cs="Arial"/>
          <w:b/>
        </w:rPr>
        <w:tab/>
      </w:r>
      <w:sdt>
        <w:sdtPr>
          <w:rPr>
            <w:rFonts w:cs="Arial"/>
          </w:rPr>
          <w:id w:val="1328473854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17F1">
            <w:rPr>
              <w:rStyle w:val="PlaceholderText"/>
              <w:rFonts w:cs="Arial"/>
            </w:rPr>
            <w:t>Click or tap to enter a date.</w:t>
          </w:r>
        </w:sdtContent>
      </w:sdt>
    </w:p>
    <w:p w14:paraId="76513F9A" w14:textId="326BC96F" w:rsidR="00832682" w:rsidRPr="00832682" w:rsidRDefault="00780E13" w:rsidP="00590603">
      <w:pPr>
        <w:pStyle w:val="BodyText"/>
        <w:spacing w:before="0" w:line="276" w:lineRule="auto"/>
        <w:rPr>
          <w:rFonts w:cs="Arial"/>
        </w:rPr>
      </w:pPr>
      <w:r w:rsidRPr="00832682">
        <w:rPr>
          <w:rFonts w:cs="Arial"/>
          <w:b/>
        </w:rPr>
        <w:t>Laboratory submission no</w:t>
      </w:r>
      <w:r w:rsidR="00026433">
        <w:rPr>
          <w:rFonts w:cs="Arial"/>
          <w:b/>
        </w:rPr>
        <w:t>.</w:t>
      </w:r>
      <w:r w:rsidRPr="00832682">
        <w:rPr>
          <w:rFonts w:cs="Arial"/>
          <w:b/>
        </w:rPr>
        <w:t>:</w:t>
      </w:r>
      <w:r w:rsidRPr="00832682">
        <w:rPr>
          <w:rFonts w:cs="Arial"/>
        </w:rPr>
        <w:tab/>
      </w:r>
      <w:sdt>
        <w:sdtPr>
          <w:rPr>
            <w:rFonts w:cs="Arial"/>
          </w:rPr>
          <w:id w:val="1219472662"/>
          <w:placeholder>
            <w:docPart w:val="DefaultPlaceholder_-1854013440"/>
          </w:placeholder>
          <w:showingPlcHdr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p w14:paraId="03B06027" w14:textId="77777777" w:rsidR="00590603" w:rsidRPr="00832682" w:rsidRDefault="00590603" w:rsidP="00590603">
      <w:pPr>
        <w:pStyle w:val="BodyText"/>
        <w:spacing w:before="0" w:line="276" w:lineRule="auto"/>
        <w:rPr>
          <w:rFonts w:cs="Arial"/>
          <w:b/>
        </w:rPr>
      </w:pPr>
    </w:p>
    <w:p w14:paraId="13439026" w14:textId="76FD5101" w:rsidR="00780E13" w:rsidRPr="00832682" w:rsidRDefault="00780E13" w:rsidP="00590603">
      <w:pPr>
        <w:pStyle w:val="BodyText"/>
        <w:spacing w:before="0" w:line="276" w:lineRule="auto"/>
        <w:rPr>
          <w:rFonts w:cs="Arial"/>
          <w:b/>
        </w:rPr>
      </w:pPr>
      <w:r w:rsidRPr="00832682">
        <w:rPr>
          <w:rFonts w:cs="Arial"/>
          <w:b/>
        </w:rPr>
        <w:t>Presenting clinical syndrome:</w:t>
      </w:r>
    </w:p>
    <w:p w14:paraId="4F1321C0" w14:textId="77777777" w:rsidR="00590603" w:rsidRPr="00832682" w:rsidRDefault="00590603" w:rsidP="00590603">
      <w:pPr>
        <w:pStyle w:val="BodyText"/>
        <w:spacing w:before="0" w:line="276" w:lineRule="auto"/>
        <w:rPr>
          <w:rFonts w:cs="Arial"/>
        </w:rPr>
        <w:sectPr w:rsidR="00590603" w:rsidRPr="00832682" w:rsidSect="00EB21F7">
          <w:footerReference w:type="default" r:id="rId9"/>
          <w:headerReference w:type="first" r:id="rId10"/>
          <w:footerReference w:type="first" r:id="rId11"/>
          <w:pgSz w:w="11900" w:h="16840"/>
          <w:pgMar w:top="851" w:right="851" w:bottom="1361" w:left="851" w:header="113" w:footer="567" w:gutter="0"/>
          <w:cols w:space="708"/>
          <w:titlePg/>
          <w:docGrid w:linePitch="360"/>
        </w:sectPr>
      </w:pPr>
    </w:p>
    <w:p w14:paraId="13DA52A7" w14:textId="370B7EFB" w:rsidR="00780E13" w:rsidRPr="00832682" w:rsidRDefault="00E304EC" w:rsidP="00590603">
      <w:pPr>
        <w:pStyle w:val="BodyText"/>
        <w:spacing w:before="0" w:line="276" w:lineRule="auto"/>
        <w:rPr>
          <w:rFonts w:cs="Arial"/>
        </w:rPr>
      </w:pPr>
      <w:sdt>
        <w:sdtPr>
          <w:rPr>
            <w:rFonts w:cs="Arial"/>
          </w:rPr>
          <w:id w:val="-1588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Abortion / stillbirth</w:t>
      </w:r>
    </w:p>
    <w:p w14:paraId="23C25ED1" w14:textId="3BC40438" w:rsidR="00780E13" w:rsidRPr="00832682" w:rsidRDefault="00E304EC" w:rsidP="00590603">
      <w:pPr>
        <w:pStyle w:val="BodyText"/>
        <w:spacing w:before="0" w:line="276" w:lineRule="auto"/>
        <w:rPr>
          <w:rFonts w:cs="Arial"/>
        </w:rPr>
      </w:pPr>
      <w:sdt>
        <w:sdtPr>
          <w:rPr>
            <w:rFonts w:cs="Arial"/>
          </w:rPr>
          <w:id w:val="2694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Acute febrile disease</w:t>
      </w:r>
    </w:p>
    <w:bookmarkStart w:id="1" w:name="RANGE!D2:D27"/>
    <w:p w14:paraId="712F4C9F" w14:textId="4BAC1662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131305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Alimentary signs (not diarrhoea)</w:t>
      </w:r>
    </w:p>
    <w:p w14:paraId="1E9E4AC6" w14:textId="06D13079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13722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Circulatory / Anaemia / Oedema</w:t>
      </w:r>
    </w:p>
    <w:p w14:paraId="047E597F" w14:textId="5013807A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4892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Congenital defect</w:t>
      </w:r>
    </w:p>
    <w:p w14:paraId="5743B2B6" w14:textId="5B769AEA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4056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Diarrhoea</w:t>
      </w:r>
    </w:p>
    <w:p w14:paraId="60160666" w14:textId="2F93C653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208557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Found dead</w:t>
      </w:r>
    </w:p>
    <w:p w14:paraId="56E1479A" w14:textId="6276C191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9165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Genital lesions</w:t>
      </w:r>
    </w:p>
    <w:p w14:paraId="061D1463" w14:textId="4F0A4168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6743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Generalised oedema</w:t>
      </w:r>
    </w:p>
    <w:p w14:paraId="03A2F79D" w14:textId="6C7856B7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130142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Infertility</w:t>
      </w:r>
    </w:p>
    <w:p w14:paraId="67A68B43" w14:textId="44CF1F55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25155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Ill thrift / weight loss</w:t>
      </w:r>
    </w:p>
    <w:p w14:paraId="58F1D406" w14:textId="069D8183" w:rsidR="0059060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4654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0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Increase mortality / sudden death</w:t>
      </w:r>
    </w:p>
    <w:p w14:paraId="5F6D1AE3" w14:textId="2CC40856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34644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Jaundice</w:t>
      </w:r>
    </w:p>
    <w:p w14:paraId="677EA436" w14:textId="0B3594D2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76103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Lameness</w:t>
      </w:r>
    </w:p>
    <w:p w14:paraId="742B213C" w14:textId="61A917BD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13040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Lymphadenopathy</w:t>
      </w:r>
    </w:p>
    <w:p w14:paraId="4A30526C" w14:textId="416BCAFF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58287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Mastitis</w:t>
      </w:r>
    </w:p>
    <w:p w14:paraId="70918F2A" w14:textId="7AF40943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52167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</w:t>
      </w:r>
      <w:r w:rsidR="00590603" w:rsidRPr="00832682">
        <w:rPr>
          <w:rFonts w:cs="Arial"/>
        </w:rPr>
        <w:t>Nasal discharge</w:t>
      </w:r>
    </w:p>
    <w:p w14:paraId="6356C92A" w14:textId="424CA335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133390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Nervous signs</w:t>
      </w:r>
    </w:p>
    <w:p w14:paraId="7B3AD9F2" w14:textId="4539962C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8921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Oral lesions or salivation</w:t>
      </w:r>
    </w:p>
    <w:p w14:paraId="648A29DF" w14:textId="378CC5F8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7345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Production drop</w:t>
      </w:r>
    </w:p>
    <w:p w14:paraId="76588DC7" w14:textId="0C406DC0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16153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Pruritus</w:t>
      </w:r>
    </w:p>
    <w:p w14:paraId="5C4ED9A1" w14:textId="06AD01B9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4892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Respiratory signs</w:t>
      </w:r>
    </w:p>
    <w:p w14:paraId="6B5F13F7" w14:textId="049CFAED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962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Skin lesions</w:t>
      </w:r>
    </w:p>
    <w:p w14:paraId="39AE573D" w14:textId="27D834C9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2299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590603" w:rsidRPr="00832682">
        <w:rPr>
          <w:rFonts w:cs="Arial"/>
        </w:rPr>
        <w:t xml:space="preserve"> Weakness / depression / anorexia / malaise</w:t>
      </w:r>
    </w:p>
    <w:p w14:paraId="02F768A9" w14:textId="30B47525" w:rsidR="00780E1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170100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No clinical signs</w:t>
      </w:r>
    </w:p>
    <w:p w14:paraId="7FAFA3CE" w14:textId="48DFC0BA" w:rsidR="00590603" w:rsidRPr="00832682" w:rsidRDefault="00E304EC" w:rsidP="00590603">
      <w:pPr>
        <w:spacing w:line="276" w:lineRule="auto"/>
        <w:rPr>
          <w:rFonts w:cs="Arial"/>
        </w:rPr>
      </w:pPr>
      <w:sdt>
        <w:sdtPr>
          <w:rPr>
            <w:rFonts w:cs="Arial"/>
          </w:rPr>
          <w:id w:val="-120502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13" w:rsidRPr="00832682">
            <w:rPr>
              <w:rFonts w:ascii="Segoe UI Symbol" w:eastAsia="MS Gothic" w:hAnsi="Segoe UI Symbol" w:cs="Segoe UI Symbol"/>
            </w:rPr>
            <w:t>☐</w:t>
          </w:r>
        </w:sdtContent>
      </w:sdt>
      <w:r w:rsidR="00780E13" w:rsidRPr="00832682">
        <w:rPr>
          <w:rFonts w:cs="Arial"/>
        </w:rPr>
        <w:t xml:space="preserve"> No suitable syndrom</w:t>
      </w:r>
      <w:bookmarkEnd w:id="1"/>
      <w:r w:rsidR="00590603" w:rsidRPr="00832682">
        <w:rPr>
          <w:rFonts w:cs="Arial"/>
        </w:rPr>
        <w:t>e (please describe):</w:t>
      </w:r>
    </w:p>
    <w:sdt>
      <w:sdtPr>
        <w:rPr>
          <w:rFonts w:cs="Arial"/>
        </w:rPr>
        <w:id w:val="711384503"/>
        <w:placeholder>
          <w:docPart w:val="DefaultPlaceholder_-1854013440"/>
        </w:placeholder>
        <w:showingPlcHdr/>
        <w:text/>
      </w:sdtPr>
      <w:sdtEndPr/>
      <w:sdtContent>
        <w:p w14:paraId="4AF17464" w14:textId="09E6F50D" w:rsidR="00590603" w:rsidRPr="00832682" w:rsidRDefault="00590603" w:rsidP="00590603">
          <w:pPr>
            <w:spacing w:line="276" w:lineRule="auto"/>
            <w:ind w:firstLine="720"/>
            <w:rPr>
              <w:rFonts w:cs="Arial"/>
            </w:rPr>
          </w:pPr>
          <w:r w:rsidRPr="00832682">
            <w:rPr>
              <w:rStyle w:val="PlaceholderText"/>
              <w:rFonts w:cs="Arial"/>
            </w:rPr>
            <w:t>Click or tap here to enter text.</w:t>
          </w:r>
        </w:p>
      </w:sdtContent>
    </w:sdt>
    <w:p w14:paraId="7BCF7754" w14:textId="752362BE" w:rsidR="00590603" w:rsidRPr="00832682" w:rsidRDefault="00590603" w:rsidP="00590603">
      <w:pPr>
        <w:spacing w:line="276" w:lineRule="auto"/>
        <w:rPr>
          <w:rFonts w:cs="Arial"/>
        </w:rPr>
        <w:sectPr w:rsidR="00590603" w:rsidRPr="00832682" w:rsidSect="00590603">
          <w:type w:val="continuous"/>
          <w:pgSz w:w="11900" w:h="16840"/>
          <w:pgMar w:top="851" w:right="851" w:bottom="1361" w:left="851" w:header="113" w:footer="567" w:gutter="0"/>
          <w:cols w:num="2" w:space="708"/>
          <w:titlePg/>
          <w:docGrid w:linePitch="360"/>
        </w:sectPr>
      </w:pPr>
    </w:p>
    <w:p w14:paraId="1D8960D0" w14:textId="77777777" w:rsidR="00590603" w:rsidRPr="00832682" w:rsidRDefault="00590603" w:rsidP="00590603">
      <w:pPr>
        <w:pStyle w:val="BodyText"/>
        <w:spacing w:before="0" w:line="276" w:lineRule="auto"/>
        <w:rPr>
          <w:rFonts w:cs="Arial"/>
          <w:b/>
        </w:rPr>
      </w:pPr>
    </w:p>
    <w:p w14:paraId="350B28FC" w14:textId="40D20F5B" w:rsidR="00590603" w:rsidRPr="00832682" w:rsidRDefault="00590603" w:rsidP="00F617F1">
      <w:pPr>
        <w:pStyle w:val="BodyText"/>
        <w:spacing w:before="0" w:line="276" w:lineRule="auto"/>
        <w:rPr>
          <w:rFonts w:cs="Arial"/>
        </w:rPr>
      </w:pPr>
      <w:r w:rsidRPr="00832682">
        <w:rPr>
          <w:rFonts w:cs="Arial"/>
          <w:b/>
        </w:rPr>
        <w:t>Affected flock/herd numbers:</w:t>
      </w:r>
      <w:r w:rsidR="00F617F1">
        <w:rPr>
          <w:rFonts w:cs="Arial"/>
          <w:b/>
        </w:rPr>
        <w:tab/>
      </w:r>
      <w:r w:rsidRPr="00832682">
        <w:rPr>
          <w:rFonts w:cs="Arial"/>
        </w:rPr>
        <w:t>Number sick:</w:t>
      </w:r>
      <w:r w:rsidRPr="00832682">
        <w:rPr>
          <w:rFonts w:cs="Arial"/>
        </w:rPr>
        <w:tab/>
      </w:r>
      <w:r w:rsidRPr="00832682">
        <w:rPr>
          <w:rFonts w:cs="Arial"/>
        </w:rPr>
        <w:tab/>
      </w:r>
      <w:sdt>
        <w:sdtPr>
          <w:rPr>
            <w:rFonts w:cs="Arial"/>
          </w:rPr>
          <w:id w:val="1197672025"/>
          <w:placeholder>
            <w:docPart w:val="DefaultPlaceholder_-1854013440"/>
          </w:placeholder>
          <w:showingPlcHdr/>
          <w:text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p w14:paraId="26F57035" w14:textId="15E20FAF" w:rsidR="00590603" w:rsidRPr="00832682" w:rsidRDefault="00590603" w:rsidP="00832682">
      <w:pPr>
        <w:pStyle w:val="BodyText"/>
        <w:spacing w:before="0" w:line="276" w:lineRule="auto"/>
        <w:ind w:left="3600"/>
        <w:rPr>
          <w:rFonts w:cs="Arial"/>
        </w:rPr>
      </w:pPr>
      <w:r w:rsidRPr="00832682">
        <w:rPr>
          <w:rFonts w:cs="Arial"/>
        </w:rPr>
        <w:t>Number dead:</w:t>
      </w:r>
      <w:r w:rsidRPr="00832682">
        <w:rPr>
          <w:rFonts w:cs="Arial"/>
        </w:rPr>
        <w:tab/>
      </w:r>
      <w:r w:rsidRPr="00832682">
        <w:rPr>
          <w:rFonts w:cs="Arial"/>
        </w:rPr>
        <w:tab/>
      </w:r>
      <w:sdt>
        <w:sdtPr>
          <w:rPr>
            <w:rFonts w:cs="Arial"/>
          </w:rPr>
          <w:id w:val="1383139208"/>
          <w:placeholder>
            <w:docPart w:val="DefaultPlaceholder_-1854013440"/>
          </w:placeholder>
          <w:showingPlcHdr/>
          <w:text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p w14:paraId="5F59A343" w14:textId="4289E80A" w:rsidR="00590603" w:rsidRPr="00832682" w:rsidRDefault="00590603" w:rsidP="00832682">
      <w:pPr>
        <w:pStyle w:val="BodyText"/>
        <w:spacing w:before="0" w:line="276" w:lineRule="auto"/>
        <w:ind w:left="3600"/>
        <w:rPr>
          <w:rFonts w:cs="Arial"/>
        </w:rPr>
      </w:pPr>
      <w:r w:rsidRPr="00832682">
        <w:rPr>
          <w:rFonts w:cs="Arial"/>
        </w:rPr>
        <w:t>Total number at risk:</w:t>
      </w:r>
      <w:r w:rsidRPr="00832682">
        <w:rPr>
          <w:rFonts w:cs="Arial"/>
        </w:rPr>
        <w:tab/>
      </w:r>
      <w:sdt>
        <w:sdtPr>
          <w:rPr>
            <w:rFonts w:cs="Arial"/>
          </w:rPr>
          <w:id w:val="657034482"/>
          <w:placeholder>
            <w:docPart w:val="DefaultPlaceholder_-1854013440"/>
          </w:placeholder>
          <w:showingPlcHdr/>
          <w:text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p w14:paraId="24F54849" w14:textId="77777777" w:rsidR="00590603" w:rsidRPr="00832682" w:rsidRDefault="00590603" w:rsidP="00590603">
      <w:pPr>
        <w:spacing w:line="276" w:lineRule="auto"/>
        <w:rPr>
          <w:rFonts w:cs="Arial"/>
        </w:rPr>
      </w:pPr>
    </w:p>
    <w:p w14:paraId="325707A6" w14:textId="04CC136E" w:rsidR="00590603" w:rsidRPr="00832682" w:rsidRDefault="00590603" w:rsidP="00590603">
      <w:pPr>
        <w:spacing w:line="276" w:lineRule="auto"/>
        <w:rPr>
          <w:rFonts w:cs="Arial"/>
          <w:b/>
        </w:rPr>
      </w:pPr>
      <w:r w:rsidRPr="00832682">
        <w:rPr>
          <w:rFonts w:cs="Arial"/>
          <w:b/>
        </w:rPr>
        <w:t xml:space="preserve">Any relevant history not specific on the laboratory submission form: </w:t>
      </w:r>
      <w:sdt>
        <w:sdtPr>
          <w:rPr>
            <w:rFonts w:cs="Arial"/>
          </w:rPr>
          <w:id w:val="1456132999"/>
          <w:placeholder>
            <w:docPart w:val="DefaultPlaceholder_-1854013440"/>
          </w:placeholder>
          <w:showingPlcHdr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p w14:paraId="6E3B08CA" w14:textId="77777777" w:rsidR="008D1560" w:rsidRDefault="008D1560" w:rsidP="007A72A4">
      <w:pPr>
        <w:spacing w:line="276" w:lineRule="auto"/>
        <w:rPr>
          <w:rFonts w:cs="Arial"/>
          <w:b/>
        </w:rPr>
      </w:pPr>
    </w:p>
    <w:p w14:paraId="45E92CFB" w14:textId="13C4569A" w:rsidR="002C2451" w:rsidRPr="007A72A4" w:rsidRDefault="00590603" w:rsidP="007A72A4">
      <w:pPr>
        <w:spacing w:line="276" w:lineRule="auto"/>
        <w:rPr>
          <w:rFonts w:cs="Arial"/>
        </w:rPr>
      </w:pPr>
      <w:r w:rsidRPr="00832682">
        <w:rPr>
          <w:rFonts w:cs="Arial"/>
          <w:b/>
        </w:rPr>
        <w:t>Final diagnosis (if known):</w:t>
      </w:r>
      <w:r w:rsidRPr="00832682">
        <w:rPr>
          <w:rFonts w:cs="Arial"/>
        </w:rPr>
        <w:t xml:space="preserve"> </w:t>
      </w:r>
      <w:sdt>
        <w:sdtPr>
          <w:rPr>
            <w:rFonts w:cs="Arial"/>
          </w:rPr>
          <w:id w:val="-1070963962"/>
          <w:placeholder>
            <w:docPart w:val="DefaultPlaceholder_-1854013440"/>
          </w:placeholder>
          <w:showingPlcHdr/>
        </w:sdtPr>
        <w:sdtEndPr/>
        <w:sdtContent>
          <w:r w:rsidRPr="00832682">
            <w:rPr>
              <w:rStyle w:val="PlaceholderText"/>
              <w:rFonts w:cs="Arial"/>
            </w:rPr>
            <w:t>Click or tap here to enter text.</w:t>
          </w:r>
        </w:sdtContent>
      </w:sdt>
    </w:p>
    <w:sectPr w:rsidR="002C2451" w:rsidRPr="007A72A4" w:rsidSect="00590603">
      <w:type w:val="continuous"/>
      <w:pgSz w:w="11900" w:h="16840"/>
      <w:pgMar w:top="851" w:right="851" w:bottom="1361" w:left="851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B714" w14:textId="77777777" w:rsidR="00780E13" w:rsidRDefault="00780E13" w:rsidP="00CB0DB5">
      <w:r>
        <w:separator/>
      </w:r>
    </w:p>
  </w:endnote>
  <w:endnote w:type="continuationSeparator" w:id="0">
    <w:p w14:paraId="66AA9324" w14:textId="77777777" w:rsidR="00780E13" w:rsidRDefault="00780E13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7712" w14:textId="448A463B" w:rsidR="00780E13" w:rsidRDefault="00780E13" w:rsidP="002C2451">
    <w:pPr>
      <w:pStyle w:val="Footer"/>
      <w:jc w:val="center"/>
    </w:pPr>
    <w:r w:rsidRPr="008B4454">
      <w:rPr>
        <w:rStyle w:val="PageNumber"/>
      </w:rPr>
      <w:fldChar w:fldCharType="begin"/>
    </w:r>
    <w:r w:rsidRPr="008B4454">
      <w:rPr>
        <w:rStyle w:val="PageNumber"/>
      </w:rPr>
      <w:instrText xml:space="preserve"> PAGE </w:instrText>
    </w:r>
    <w:r w:rsidRPr="008B4454">
      <w:rPr>
        <w:rStyle w:val="PageNumber"/>
      </w:rPr>
      <w:fldChar w:fldCharType="separate"/>
    </w:r>
    <w:r w:rsidR="008D1560">
      <w:rPr>
        <w:rStyle w:val="PageNumber"/>
        <w:noProof/>
      </w:rPr>
      <w:t>2</w:t>
    </w:r>
    <w:r w:rsidRPr="008B44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2AD6" w14:textId="01BA4F73" w:rsidR="00780E13" w:rsidRPr="00026433" w:rsidRDefault="00780E13" w:rsidP="002E3C84">
    <w:pPr>
      <w:rPr>
        <w:rFonts w:cs="Arial"/>
        <w:b/>
        <w:szCs w:val="18"/>
      </w:rPr>
    </w:pPr>
    <w:r w:rsidRPr="00EB21F7">
      <w:rPr>
        <w:rFonts w:cs="Arial"/>
        <w:noProof/>
        <w:szCs w:val="18"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3956FD" wp14:editId="44CAF024">
              <wp:simplePos x="0" y="0"/>
              <wp:positionH relativeFrom="column">
                <wp:posOffset>5715</wp:posOffset>
              </wp:positionH>
              <wp:positionV relativeFrom="page">
                <wp:posOffset>9420556</wp:posOffset>
              </wp:positionV>
              <wp:extent cx="6479540" cy="0"/>
              <wp:effectExtent l="0" t="0" r="1016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737CF7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41.8pt" to="510.6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" strokecolor="#bfbfbf [2412]" strokeweight=".5pt">
              <v:stroke joinstyle="miter"/>
              <w10:wrap anchory="page"/>
            </v:line>
          </w:pict>
        </mc:Fallback>
      </mc:AlternateContent>
    </w:r>
    <w:r w:rsidRPr="00EB21F7">
      <w:rPr>
        <w:rFonts w:cs="Arial"/>
        <w:noProof/>
        <w:szCs w:val="18"/>
        <w:lang w:eastAsia="en-AU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86B72D0" wp14:editId="58D89566">
              <wp:simplePos x="0" y="0"/>
              <wp:positionH relativeFrom="column">
                <wp:posOffset>-540385</wp:posOffset>
              </wp:positionH>
              <wp:positionV relativeFrom="page">
                <wp:posOffset>8952865</wp:posOffset>
              </wp:positionV>
              <wp:extent cx="7563485" cy="792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5920A5" id="Rectangle 3" o:spid="_x0000_s1026" style="position:absolute;margin-left:-42.55pt;margin-top:704.95pt;width:595.55pt;height:62.3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" filled="f" stroked="f" strokeweight="1pt">
              <w10:wrap type="square" anchory="page"/>
            </v:rect>
          </w:pict>
        </mc:Fallback>
      </mc:AlternateContent>
    </w:r>
    <w:r w:rsidRPr="00EB21F7">
      <w:rPr>
        <w:rFonts w:cs="Arial"/>
        <w:noProof/>
        <w:szCs w:val="18"/>
        <w:lang w:eastAsia="en-AU"/>
      </w:rPr>
      <w:drawing>
        <wp:anchor distT="0" distB="0" distL="114300" distR="114300" simplePos="0" relativeHeight="251682816" behindDoc="0" locked="0" layoutInCell="1" allowOverlap="1" wp14:anchorId="31B4A4B4" wp14:editId="7A1F48BB">
          <wp:simplePos x="0" y="0"/>
          <wp:positionH relativeFrom="column">
            <wp:posOffset>4755515</wp:posOffset>
          </wp:positionH>
          <wp:positionV relativeFrom="page">
            <wp:posOffset>9486900</wp:posOffset>
          </wp:positionV>
          <wp:extent cx="1862455" cy="1046480"/>
          <wp:effectExtent l="0" t="0" r="0" b="0"/>
          <wp:wrapNone/>
          <wp:docPr id="19" name="Picture 19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E183" w14:textId="77777777" w:rsidR="00780E13" w:rsidRDefault="00780E13" w:rsidP="00CB0DB5">
      <w:r>
        <w:separator/>
      </w:r>
    </w:p>
  </w:footnote>
  <w:footnote w:type="continuationSeparator" w:id="0">
    <w:p w14:paraId="1E9957D0" w14:textId="77777777" w:rsidR="00780E13" w:rsidRDefault="00780E13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D37E" w14:textId="6F388695" w:rsidR="008D1560" w:rsidRDefault="00780E13" w:rsidP="00EB21F7">
    <w:pPr>
      <w:pStyle w:val="BodyText"/>
      <w:spacing w:before="0"/>
      <w:jc w:val="center"/>
      <w:rPr>
        <w:i/>
      </w:rPr>
    </w:pPr>
    <w:r>
      <w:rPr>
        <w:noProof/>
        <w:lang w:val="en-AU" w:eastAsia="en-AU"/>
      </w:rPr>
      <w:drawing>
        <wp:anchor distT="0" distB="252095" distL="114300" distR="114300" simplePos="0" relativeHeight="251677695" behindDoc="1" locked="1" layoutInCell="1" allowOverlap="1" wp14:anchorId="76C11F32" wp14:editId="0E0AFD36">
          <wp:simplePos x="0" y="0"/>
          <wp:positionH relativeFrom="page">
            <wp:posOffset>170815</wp:posOffset>
          </wp:positionH>
          <wp:positionV relativeFrom="page">
            <wp:posOffset>169545</wp:posOffset>
          </wp:positionV>
          <wp:extent cx="7204075" cy="852805"/>
          <wp:effectExtent l="0" t="0" r="0" b="0"/>
          <wp:wrapTopAndBottom/>
          <wp:docPr id="18" name="Picture 18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RSA Gener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78720" behindDoc="0" locked="1" layoutInCell="1" allowOverlap="1" wp14:anchorId="074A18A9" wp14:editId="41C7F264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BB078E" w14:textId="46F68556" w:rsidR="00780E13" w:rsidRPr="002C2451" w:rsidRDefault="00780E13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Case Report Form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8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0;margin-top:36.2pt;width:404.5pt;height:29.5pt;z-index:2516787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" filled="f" stroked="f">
              <v:textbox inset="0,0,0,0">
                <w:txbxContent>
                  <w:p w14:paraId="78BB078E" w14:textId="46F68556" w:rsidR="00780E13" w:rsidRPr="002C2451" w:rsidRDefault="00780E13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  <w:t>Case Report Form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D1560">
      <w:rPr>
        <w:i/>
      </w:rPr>
      <w:t xml:space="preserve">This form is optional and can be submitted with a subsidy claim online. </w:t>
    </w:r>
  </w:p>
  <w:p w14:paraId="0515F840" w14:textId="77777777" w:rsidR="008D1560" w:rsidRDefault="008D1560" w:rsidP="008D1560">
    <w:pPr>
      <w:pStyle w:val="BodyText"/>
      <w:spacing w:before="0"/>
      <w:jc w:val="center"/>
      <w:rPr>
        <w:i/>
      </w:rPr>
    </w:pPr>
    <w:r>
      <w:rPr>
        <w:i/>
      </w:rPr>
      <w:t>An electronic copy is available on the PIRSA website.</w:t>
    </w:r>
    <w:r w:rsidRPr="008D1560">
      <w:rPr>
        <w:i/>
      </w:rPr>
      <w:t xml:space="preserve"> </w:t>
    </w:r>
  </w:p>
  <w:p w14:paraId="216BDEED" w14:textId="51F3C4D9" w:rsidR="00780E13" w:rsidRPr="00EB21F7" w:rsidRDefault="00E304EC" w:rsidP="008D1560">
    <w:pPr>
      <w:pStyle w:val="BodyText"/>
      <w:spacing w:before="0"/>
      <w:jc w:val="center"/>
      <w:rPr>
        <w:i/>
      </w:rPr>
    </w:pPr>
    <w:r>
      <w:rPr>
        <w:i/>
      </w:rPr>
      <w:t>A</w:t>
    </w:r>
    <w:r w:rsidR="008D1560" w:rsidRPr="00EB21F7">
      <w:rPr>
        <w:i/>
      </w:rPr>
      <w:t xml:space="preserve"> copy of the clinical records can </w:t>
    </w:r>
    <w:r w:rsidR="008D1560">
      <w:rPr>
        <w:i/>
      </w:rPr>
      <w:t xml:space="preserve">also </w:t>
    </w:r>
    <w:r w:rsidR="008D1560" w:rsidRPr="00EB21F7">
      <w:rPr>
        <w:i/>
      </w:rPr>
      <w:t>be substituted</w:t>
    </w:r>
    <w:r w:rsidR="008D1560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B5"/>
    <w:rsid w:val="00025E04"/>
    <w:rsid w:val="00026433"/>
    <w:rsid w:val="000B42DE"/>
    <w:rsid w:val="000D4B1E"/>
    <w:rsid w:val="000D518F"/>
    <w:rsid w:val="001352C0"/>
    <w:rsid w:val="00160A57"/>
    <w:rsid w:val="00191B5B"/>
    <w:rsid w:val="0019335C"/>
    <w:rsid w:val="001F4ADF"/>
    <w:rsid w:val="002C2451"/>
    <w:rsid w:val="002E3C84"/>
    <w:rsid w:val="003033DB"/>
    <w:rsid w:val="003B123B"/>
    <w:rsid w:val="003F7C39"/>
    <w:rsid w:val="004C13AC"/>
    <w:rsid w:val="0056637E"/>
    <w:rsid w:val="00590603"/>
    <w:rsid w:val="005C6607"/>
    <w:rsid w:val="005F32CB"/>
    <w:rsid w:val="00615E1A"/>
    <w:rsid w:val="00625F0A"/>
    <w:rsid w:val="006C7F74"/>
    <w:rsid w:val="0071402D"/>
    <w:rsid w:val="00757A15"/>
    <w:rsid w:val="0076049C"/>
    <w:rsid w:val="00780E13"/>
    <w:rsid w:val="007A72A4"/>
    <w:rsid w:val="007E2CF9"/>
    <w:rsid w:val="007F04A9"/>
    <w:rsid w:val="00825FB5"/>
    <w:rsid w:val="00832682"/>
    <w:rsid w:val="008824D4"/>
    <w:rsid w:val="008C1B04"/>
    <w:rsid w:val="008D1560"/>
    <w:rsid w:val="008D1E78"/>
    <w:rsid w:val="008E7AEC"/>
    <w:rsid w:val="0093170C"/>
    <w:rsid w:val="00950533"/>
    <w:rsid w:val="00981ABD"/>
    <w:rsid w:val="009F7275"/>
    <w:rsid w:val="00A179A9"/>
    <w:rsid w:val="00A33F16"/>
    <w:rsid w:val="00A35D3F"/>
    <w:rsid w:val="00AF5DA3"/>
    <w:rsid w:val="00B145F1"/>
    <w:rsid w:val="00B2012E"/>
    <w:rsid w:val="00B2037C"/>
    <w:rsid w:val="00BF2658"/>
    <w:rsid w:val="00C17E4F"/>
    <w:rsid w:val="00CB0DB5"/>
    <w:rsid w:val="00CD73B5"/>
    <w:rsid w:val="00CD78ED"/>
    <w:rsid w:val="00D4044B"/>
    <w:rsid w:val="00D53432"/>
    <w:rsid w:val="00E155FE"/>
    <w:rsid w:val="00E304EC"/>
    <w:rsid w:val="00E9454B"/>
    <w:rsid w:val="00EB21F7"/>
    <w:rsid w:val="00F617F1"/>
    <w:rsid w:val="00F62F9A"/>
    <w:rsid w:val="00F7309F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6CE0F4"/>
  <w15:chartTrackingRefBased/>
  <w15:docId w15:val="{D2C6863F-DC01-4050-88B9-9D97639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D08A6"/>
    <w:pPr>
      <w:spacing w:line="680" w:lineRule="exact"/>
      <w:contextualSpacing/>
    </w:pPr>
    <w:rPr>
      <w:rFonts w:eastAsiaTheme="majorEastAsia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08A6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EB21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8320-7D75-49E0-8D32-9FBA775172BD}"/>
      </w:docPartPr>
      <w:docPartBody>
        <w:p w:rsidR="005C1FED" w:rsidRDefault="005C1FED">
          <w:r w:rsidRPr="00CD6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25D3-CF5A-4741-B062-5567BF7B2E42}"/>
      </w:docPartPr>
      <w:docPartBody>
        <w:p w:rsidR="005C1FED" w:rsidRDefault="005C1FED">
          <w:r w:rsidRPr="00CD69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D"/>
    <w:rsid w:val="005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A4074527</value>
    </field>
    <field name="Objective-Title">
      <value order="0">PIRSA Template A4 Generic Word Blue Solid</value>
    </field>
    <field name="Objective-Description">
      <value order="0"/>
    </field>
    <field name="Objective-CreationStamp">
      <value order="0">2019-06-22T13:05:32Z</value>
    </field>
    <field name="Objective-IsApproved">
      <value order="0">false</value>
    </field>
    <field name="Objective-IsPublished">
      <value order="0">true</value>
    </field>
    <field name="Objective-DatePublished">
      <value order="0">2019-07-24T02:04:34Z</value>
    </field>
    <field name="Objective-ModificationStamp">
      <value order="0">2019-07-24T02:04:34Z</value>
    </field>
    <field name="Objective-Owner">
      <value order="0">Robinson, Meredith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branding:2019 Brand Update - June - TEMPLATES:1. PIRSA TEMPLATES:PIRSA Template - Generic A4</value>
    </field>
    <field name="Objective-Parent">
      <value order="0">PIRSA Template - Generic A4</value>
    </field>
    <field name="Objective-State">
      <value order="0">Published</value>
    </field>
    <field name="Objective-VersionId">
      <value order="0">vA6738823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https://objectivesag.pirsa.sa.gov.au/id:A4074527/document/versions/published</value>
      </field>
      <field name="Objective-Intranet URL Keyword">
        <value order="0">%globals_asset_metadata_PublishedURL%</value>
      </field>
      <field name="Objective-Intranet Short Name">
        <value order="0">A4074527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8D65A364-3F56-448B-A118-B1FD88EC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Anderson-Roberts</dc:creator>
  <cp:keywords/>
  <dc:description/>
  <cp:lastModifiedBy>Owens, Jane (PIRSA)</cp:lastModifiedBy>
  <cp:revision>12</cp:revision>
  <dcterms:created xsi:type="dcterms:W3CDTF">2019-10-04T00:18:00Z</dcterms:created>
  <dcterms:modified xsi:type="dcterms:W3CDTF">2020-01-23T05:47:00Z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A4074527</vt:lpwstr>
  </property>
  <property fmtid="{D5CDD505-2E9C-101B-9397-08002B2CF9AE}" pid="4" name="Objective-Title">
    <vt:lpwstr>PIRSA Template A4 Generic Word Blue Solid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2019-06-22T13:05:32Z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2019-07-24T02:04:34Z</vt:filetime>
  </property>
  <property fmtid="{D5CDD505-2E9C-101B-9397-08002B2CF9AE}" pid="10" name="Objective-ModificationStamp">
    <vt:filetime>2019-07-24T02:04:34Z</vt:filetime>
  </property>
  <property fmtid="{D5CDD505-2E9C-101B-9397-08002B2CF9AE}" pid="11" name="Objective-Owner">
    <vt:lpwstr>Robinson, Meredith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Marketing and Engagement:Corporate marketing and branding:2019 Brand Update - June - TEMPLATES:1. PIRS</vt:lpwstr>
  </property>
  <property fmtid="{D5CDD505-2E9C-101B-9397-08002B2CF9AE}" pid="13" name="Objective-Parent">
    <vt:lpwstr>PIRSA Template - Generic A4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vA6738823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CEO F2016/000049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https://objectivesag.pirsa.sa.gov.au/id:A4074527/document/versions/published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A4074527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</Properties>
</file>