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4C" w:rsidRPr="00EA5B47" w:rsidRDefault="00A00A4C" w:rsidP="00EA5B47">
      <w:pPr>
        <w:pStyle w:val="Bodytext20"/>
        <w:shd w:val="clear" w:color="auto" w:fill="auto"/>
        <w:spacing w:after="76" w:line="276" w:lineRule="auto"/>
        <w:ind w:left="40" w:firstLine="0"/>
        <w:jc w:val="left"/>
        <w:rPr>
          <w:rStyle w:val="Bodytext29pt"/>
          <w:rFonts w:ascii="Arial" w:hAnsi="Arial" w:cs="Arial"/>
          <w:b/>
          <w:color w:val="365F91" w:themeColor="accent1" w:themeShade="BF"/>
          <w:sz w:val="32"/>
          <w:szCs w:val="32"/>
        </w:rPr>
      </w:pPr>
      <w:r w:rsidRPr="00EA5B47">
        <w:rPr>
          <w:rStyle w:val="Bodytext29pt"/>
          <w:rFonts w:ascii="Arial" w:hAnsi="Arial" w:cs="Arial"/>
          <w:b/>
          <w:color w:val="365F91" w:themeColor="accent1" w:themeShade="BF"/>
          <w:sz w:val="32"/>
          <w:szCs w:val="32"/>
        </w:rPr>
        <w:t>HOMING PIGEONS PROTECTION BILL1905</w:t>
      </w:r>
    </w:p>
    <w:p w:rsidR="00A00A4C" w:rsidRPr="00A702CC" w:rsidRDefault="00EA5B47" w:rsidP="00EA5B47">
      <w:pPr>
        <w:pStyle w:val="Bodytext20"/>
        <w:shd w:val="clear" w:color="auto" w:fill="auto"/>
        <w:spacing w:after="76" w:line="276" w:lineRule="auto"/>
        <w:ind w:left="40" w:firstLine="0"/>
        <w:jc w:val="left"/>
        <w:rPr>
          <w:rFonts w:ascii="Arial" w:hAnsi="Arial" w:cs="Arial"/>
          <w:b w:val="0"/>
          <w:color w:val="365F91" w:themeColor="accent1" w:themeShade="BF"/>
          <w:sz w:val="28"/>
          <w:szCs w:val="28"/>
        </w:rPr>
      </w:pPr>
      <w:r w:rsidRPr="00A702CC">
        <w:rPr>
          <w:rStyle w:val="Bodytext29pt"/>
          <w:rFonts w:ascii="Arial" w:hAnsi="Arial" w:cs="Arial"/>
          <w:b/>
          <w:color w:val="365F91" w:themeColor="accent1" w:themeShade="BF"/>
          <w:sz w:val="28"/>
          <w:szCs w:val="28"/>
        </w:rPr>
        <w:t xml:space="preserve">Legislative Assembly, </w:t>
      </w:r>
      <w:r w:rsidR="00A00A4C" w:rsidRPr="00A702CC">
        <w:rPr>
          <w:rStyle w:val="Bodytext29pt"/>
          <w:rFonts w:ascii="Arial" w:hAnsi="Arial" w:cs="Arial"/>
          <w:b/>
          <w:color w:val="365F91" w:themeColor="accent1" w:themeShade="BF"/>
          <w:sz w:val="28"/>
          <w:szCs w:val="28"/>
        </w:rPr>
        <w:t>20 September 1905</w:t>
      </w:r>
      <w:r w:rsidRPr="00A702CC">
        <w:rPr>
          <w:rStyle w:val="Bodytext29pt"/>
          <w:rFonts w:ascii="Arial" w:hAnsi="Arial" w:cs="Arial"/>
          <w:b/>
          <w:color w:val="365F91" w:themeColor="accent1" w:themeShade="BF"/>
          <w:sz w:val="28"/>
          <w:szCs w:val="28"/>
        </w:rPr>
        <w:t>,</w:t>
      </w:r>
    </w:p>
    <w:p w:rsidR="00A00A4C" w:rsidRPr="00EA5B47" w:rsidRDefault="00A00A4C" w:rsidP="00EA5B47">
      <w:pPr>
        <w:pStyle w:val="Bodytext20"/>
        <w:shd w:val="clear" w:color="auto" w:fill="auto"/>
        <w:spacing w:after="76" w:line="276" w:lineRule="auto"/>
        <w:ind w:left="40" w:firstLine="0"/>
        <w:jc w:val="left"/>
        <w:rPr>
          <w:rFonts w:ascii="Arial" w:hAnsi="Arial" w:cs="Arial"/>
          <w:color w:val="365F91" w:themeColor="accent1" w:themeShade="BF"/>
          <w:sz w:val="28"/>
          <w:szCs w:val="28"/>
        </w:rPr>
      </w:pPr>
      <w:r w:rsidRPr="00EA5B47">
        <w:rPr>
          <w:rStyle w:val="Bodytext29pt"/>
          <w:rFonts w:ascii="Arial" w:hAnsi="Arial" w:cs="Arial"/>
          <w:color w:val="365F91" w:themeColor="accent1" w:themeShade="BF"/>
          <w:sz w:val="28"/>
          <w:szCs w:val="28"/>
        </w:rPr>
        <w:t>Second reading</w:t>
      </w:r>
    </w:p>
    <w:p w:rsidR="00A00A4C" w:rsidRPr="00EA5B47" w:rsidRDefault="00A00A4C" w:rsidP="00EA5B47">
      <w:pPr>
        <w:pStyle w:val="Bodytext20"/>
        <w:shd w:val="clear" w:color="auto" w:fill="auto"/>
        <w:spacing w:after="120" w:line="276" w:lineRule="auto"/>
        <w:ind w:left="40" w:right="80" w:firstLine="0"/>
        <w:jc w:val="left"/>
        <w:rPr>
          <w:rFonts w:ascii="Arial" w:hAnsi="Arial" w:cs="Arial"/>
          <w:sz w:val="24"/>
          <w:szCs w:val="24"/>
        </w:rPr>
      </w:pPr>
      <w:r w:rsidRPr="00EA5B47">
        <w:rPr>
          <w:rStyle w:val="Bodytext29pt"/>
          <w:rFonts w:ascii="Arial" w:hAnsi="Arial" w:cs="Arial"/>
          <w:sz w:val="24"/>
          <w:szCs w:val="24"/>
        </w:rPr>
        <w:t xml:space="preserve">The Hon. B. A. MOULDEN, in moving the second reading, said he had been asked to father this important measure in the Council. </w:t>
      </w:r>
      <w:r w:rsidR="00A702CC">
        <w:rPr>
          <w:rStyle w:val="Bodytext29pt"/>
          <w:rFonts w:ascii="Arial" w:hAnsi="Arial" w:cs="Arial"/>
          <w:sz w:val="24"/>
          <w:szCs w:val="24"/>
        </w:rPr>
        <w:t>Last year a Bill on almost simi</w:t>
      </w:r>
      <w:r w:rsidRPr="00EA5B47">
        <w:rPr>
          <w:rStyle w:val="Bodytext29pt"/>
          <w:rFonts w:ascii="Arial" w:hAnsi="Arial" w:cs="Arial"/>
          <w:sz w:val="24"/>
          <w:szCs w:val="24"/>
        </w:rPr>
        <w:t>lar line</w:t>
      </w:r>
      <w:r w:rsidR="00A702CC">
        <w:rPr>
          <w:rStyle w:val="Bodytext29pt"/>
          <w:rFonts w:ascii="Arial" w:hAnsi="Arial" w:cs="Arial"/>
          <w:sz w:val="24"/>
          <w:szCs w:val="24"/>
        </w:rPr>
        <w:t>s was introduced into the Assem</w:t>
      </w:r>
      <w:r w:rsidRPr="00EA5B47">
        <w:rPr>
          <w:rStyle w:val="Bodytext29pt"/>
          <w:rFonts w:ascii="Arial" w:hAnsi="Arial" w:cs="Arial"/>
          <w:sz w:val="24"/>
          <w:szCs w:val="24"/>
        </w:rPr>
        <w:t>bly, but t</w:t>
      </w:r>
      <w:r w:rsidR="00A702CC">
        <w:rPr>
          <w:rStyle w:val="Bodytext29pt"/>
          <w:rFonts w:ascii="Arial" w:hAnsi="Arial" w:cs="Arial"/>
          <w:sz w:val="24"/>
          <w:szCs w:val="24"/>
        </w:rPr>
        <w:t>ime did not permit of so import</w:t>
      </w:r>
      <w:r w:rsidRPr="00EA5B47">
        <w:rPr>
          <w:rStyle w:val="Bodytext29pt"/>
          <w:rFonts w:ascii="Arial" w:hAnsi="Arial" w:cs="Arial"/>
          <w:sz w:val="24"/>
          <w:szCs w:val="24"/>
        </w:rPr>
        <w:t>ant a m</w:t>
      </w:r>
      <w:r w:rsidR="00A702CC">
        <w:rPr>
          <w:rStyle w:val="Bodytext29pt"/>
          <w:rFonts w:ascii="Arial" w:hAnsi="Arial" w:cs="Arial"/>
          <w:sz w:val="24"/>
          <w:szCs w:val="24"/>
        </w:rPr>
        <w:t>atter being dealt with. The mea</w:t>
      </w:r>
      <w:r w:rsidRPr="00EA5B47">
        <w:rPr>
          <w:rStyle w:val="Bodytext29pt"/>
          <w:rFonts w:ascii="Arial" w:hAnsi="Arial" w:cs="Arial"/>
          <w:sz w:val="24"/>
          <w:szCs w:val="24"/>
        </w:rPr>
        <w:t xml:space="preserve">sure was one that appealed to all lovers of natural history. Homing pigeons were in use something like 3,000 years ago. His Majesty the King and the Prince of Wales were both </w:t>
      </w:r>
      <w:r w:rsidR="00A702CC">
        <w:rPr>
          <w:rStyle w:val="Bodytext29pt"/>
          <w:rFonts w:ascii="Arial" w:hAnsi="Arial" w:cs="Arial"/>
          <w:sz w:val="24"/>
          <w:szCs w:val="24"/>
        </w:rPr>
        <w:t>supporters of the very interest</w:t>
      </w:r>
      <w:r w:rsidRPr="00EA5B47">
        <w:rPr>
          <w:rStyle w:val="Bodytext29pt"/>
          <w:rFonts w:ascii="Arial" w:hAnsi="Arial" w:cs="Arial"/>
          <w:sz w:val="24"/>
          <w:szCs w:val="24"/>
        </w:rPr>
        <w:t>ing sport of homing. The homing pigeon had played a very considerable part in wars bef</w:t>
      </w:r>
      <w:r w:rsidR="00A702CC">
        <w:rPr>
          <w:rStyle w:val="Bodytext29pt"/>
          <w:rFonts w:ascii="Arial" w:hAnsi="Arial" w:cs="Arial"/>
          <w:sz w:val="24"/>
          <w:szCs w:val="24"/>
        </w:rPr>
        <w:t>ore now. Both in the South Afri</w:t>
      </w:r>
      <w:r w:rsidRPr="00EA5B47">
        <w:rPr>
          <w:rStyle w:val="Bodytext29pt"/>
          <w:rFonts w:ascii="Arial" w:hAnsi="Arial" w:cs="Arial"/>
          <w:sz w:val="24"/>
          <w:szCs w:val="24"/>
        </w:rPr>
        <w:t>can war and the Russian and Japanese war homing pi</w:t>
      </w:r>
      <w:r w:rsidR="00EA5B47">
        <w:rPr>
          <w:rStyle w:val="Bodytext29pt"/>
          <w:rFonts w:ascii="Arial" w:hAnsi="Arial" w:cs="Arial"/>
          <w:sz w:val="24"/>
          <w:szCs w:val="24"/>
        </w:rPr>
        <w:t>geons were found to be excellen</w:t>
      </w:r>
      <w:r w:rsidRPr="00EA5B47">
        <w:rPr>
          <w:rStyle w:val="Bodytext29pt"/>
          <w:rFonts w:ascii="Arial" w:hAnsi="Arial" w:cs="Arial"/>
          <w:sz w:val="24"/>
          <w:szCs w:val="24"/>
        </w:rPr>
        <w:t>t and safe means of communication. Then the revenue of the Railway Department benefited to</w:t>
      </w:r>
      <w:r w:rsidR="00EA5B47">
        <w:rPr>
          <w:rStyle w:val="Bodytext29pt"/>
          <w:rFonts w:ascii="Arial" w:hAnsi="Arial" w:cs="Arial"/>
          <w:sz w:val="24"/>
          <w:szCs w:val="24"/>
        </w:rPr>
        <w:t xml:space="preserve"> the extent of several hundreds</w:t>
      </w:r>
      <w:r w:rsidRPr="00EA5B47">
        <w:rPr>
          <w:rStyle w:val="Bodytext29pt"/>
          <w:rFonts w:ascii="Arial" w:hAnsi="Arial" w:cs="Arial"/>
          <w:sz w:val="24"/>
          <w:szCs w:val="24"/>
        </w:rPr>
        <w:t xml:space="preserve"> of pounds per annum by the carriage of these pigeons to the spot from which they were flown. Only a little while ago a large consignment was sent to Oodnadatta. The object of the Bill was to prevent people shooting pigeons passing over their land. Some people were so unsportsmanlike that they assembled near where pigeons where to be liberated in order to shoot them as they passed. (Mr. Riddoch—''‘Nonsense.”) He could assure Mr. Riddoch that it was a fact. </w:t>
      </w:r>
      <w:r w:rsidR="00A702CC">
        <w:rPr>
          <w:rStyle w:val="Bodytext29pt"/>
          <w:rFonts w:ascii="Arial" w:hAnsi="Arial" w:cs="Arial"/>
          <w:sz w:val="24"/>
          <w:szCs w:val="24"/>
        </w:rPr>
        <w:t>(Mr. Riddoch—‘Surely people can</w:t>
      </w:r>
      <w:r w:rsidRPr="00EA5B47">
        <w:rPr>
          <w:rStyle w:val="Bodytext29pt"/>
          <w:rFonts w:ascii="Arial" w:hAnsi="Arial" w:cs="Arial"/>
          <w:sz w:val="24"/>
          <w:szCs w:val="24"/>
        </w:rPr>
        <w:t>not be so cruel.”) Pigeon shooting was one of the most cruel sports in existence. It was not proposed to deal with pigeon matches, though he sympathised with the Premier when he said he would like to see a clause introduced that would put a stop to the practice. This Bill only protected the bird while it was in flight. If a pigeon alighted on a farm or a garden the owner or occupier was entitled to shoot the bird if he so desired. The son of his (Mr. Moulden’s) next-door neighbor had a number of pigeons, and would it not be the height of selfishness on his part to shoot those pige</w:t>
      </w:r>
      <w:r w:rsidR="00EA5B47">
        <w:rPr>
          <w:rStyle w:val="Bodytext29pt"/>
          <w:rFonts w:ascii="Arial" w:hAnsi="Arial" w:cs="Arial"/>
          <w:sz w:val="24"/>
          <w:szCs w:val="24"/>
        </w:rPr>
        <w:t>ons because they used the atmos</w:t>
      </w:r>
      <w:r w:rsidRPr="00EA5B47">
        <w:rPr>
          <w:rStyle w:val="Bodytext29pt"/>
          <w:rFonts w:ascii="Arial" w:hAnsi="Arial" w:cs="Arial"/>
          <w:sz w:val="24"/>
          <w:szCs w:val="24"/>
        </w:rPr>
        <w:t>phere above his freehold land? He might be legally justified, but not morally, in doing so. The homer afforded an excellent ex</w:t>
      </w:r>
      <w:r w:rsidRPr="00EA5B47">
        <w:rPr>
          <w:rStyle w:val="Bodytext29pt"/>
          <w:rFonts w:ascii="Arial" w:hAnsi="Arial" w:cs="Arial"/>
          <w:sz w:val="24"/>
          <w:szCs w:val="24"/>
        </w:rPr>
        <w:softHyphen/>
        <w:t>ample to every member of Parliament, in the fact that the moment it was liberated it started for home. (Mr. Howe—“What do you mean?”) If the conscience of any member pricked him he should imitate the pigeon and go straight for his own loft. All partie</w:t>
      </w:r>
      <w:r w:rsidR="00A702CC">
        <w:rPr>
          <w:rStyle w:val="Bodytext29pt"/>
          <w:rFonts w:ascii="Arial" w:hAnsi="Arial" w:cs="Arial"/>
          <w:sz w:val="24"/>
          <w:szCs w:val="24"/>
        </w:rPr>
        <w:t>s in the Assembly joined in say</w:t>
      </w:r>
      <w:r w:rsidRPr="00EA5B47">
        <w:rPr>
          <w:rStyle w:val="Bodytext29pt"/>
          <w:rFonts w:ascii="Arial" w:hAnsi="Arial" w:cs="Arial"/>
          <w:sz w:val="24"/>
          <w:szCs w:val="24"/>
        </w:rPr>
        <w:t>ing that this was an excellent measure, and he hoped it would receive the same support in the Council.</w:t>
      </w:r>
    </w:p>
    <w:p w:rsidR="00A00A4C" w:rsidRPr="00EA5B47" w:rsidRDefault="00A00A4C" w:rsidP="00EA5B47">
      <w:pPr>
        <w:pStyle w:val="Bodytext20"/>
        <w:shd w:val="clear" w:color="auto" w:fill="auto"/>
        <w:spacing w:after="136" w:line="276" w:lineRule="auto"/>
        <w:ind w:left="20" w:right="20" w:firstLine="0"/>
        <w:jc w:val="left"/>
        <w:rPr>
          <w:rFonts w:ascii="Arial" w:hAnsi="Arial" w:cs="Arial"/>
          <w:sz w:val="24"/>
          <w:szCs w:val="24"/>
        </w:rPr>
      </w:pPr>
      <w:r w:rsidRPr="00EA5B47">
        <w:rPr>
          <w:rStyle w:val="Bodytext29pt"/>
          <w:rFonts w:ascii="Arial" w:hAnsi="Arial" w:cs="Arial"/>
          <w:sz w:val="24"/>
          <w:szCs w:val="24"/>
        </w:rPr>
        <w:t>The CHIEF SECRETARY said that so far as the Government were concerned they supported the Bill. It would do no injury, and they saw no reason why they should oppose it.</w:t>
      </w:r>
    </w:p>
    <w:p w:rsidR="00A00A4C" w:rsidRPr="00EA5B47" w:rsidRDefault="00A00A4C" w:rsidP="00EA5B47">
      <w:pPr>
        <w:pStyle w:val="Bodytext20"/>
        <w:shd w:val="clear" w:color="auto" w:fill="auto"/>
        <w:spacing w:after="80" w:line="276" w:lineRule="auto"/>
        <w:ind w:left="20" w:firstLine="0"/>
        <w:jc w:val="left"/>
        <w:rPr>
          <w:rFonts w:ascii="Arial" w:hAnsi="Arial" w:cs="Arial"/>
          <w:sz w:val="24"/>
          <w:szCs w:val="24"/>
        </w:rPr>
      </w:pPr>
      <w:r w:rsidRPr="00EA5B47">
        <w:rPr>
          <w:rStyle w:val="Bodytext29pt"/>
          <w:rFonts w:ascii="Arial" w:hAnsi="Arial" w:cs="Arial"/>
          <w:sz w:val="24"/>
          <w:szCs w:val="24"/>
        </w:rPr>
        <w:t>Second reading carried.</w:t>
      </w:r>
    </w:p>
    <w:p w:rsidR="00300D76" w:rsidRPr="00EA5B47" w:rsidRDefault="00300D76" w:rsidP="00EA5B47">
      <w:pPr>
        <w:rPr>
          <w:rFonts w:ascii="Arial" w:hAnsi="Arial" w:cs="Arial"/>
          <w:sz w:val="24"/>
          <w:szCs w:val="24"/>
        </w:rPr>
      </w:pPr>
    </w:p>
    <w:sectPr w:rsidR="00300D76" w:rsidRPr="00EA5B47" w:rsidSect="00300D7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445" w:rsidRDefault="004E6445" w:rsidP="00A702CC">
      <w:pPr>
        <w:spacing w:after="0" w:line="240" w:lineRule="auto"/>
      </w:pPr>
      <w:r>
        <w:separator/>
      </w:r>
    </w:p>
  </w:endnote>
  <w:endnote w:type="continuationSeparator" w:id="1">
    <w:p w:rsidR="004E6445" w:rsidRDefault="004E6445" w:rsidP="00A70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CC" w:rsidRDefault="00A702CC" w:rsidP="00A702CC">
    <w:pPr>
      <w:pStyle w:val="Footer"/>
      <w:jc w:val="right"/>
      <w:rPr>
        <w:color w:val="548DD4" w:themeColor="text2" w:themeTint="99"/>
      </w:rPr>
    </w:pPr>
    <w:r>
      <w:rPr>
        <w:rFonts w:hint="eastAsia"/>
        <w:noProof/>
        <w:color w:val="548DD4" w:themeColor="text2" w:themeTint="99"/>
      </w:rPr>
      <w:t>History of Agriculture South Australia</w:t>
    </w:r>
  </w:p>
  <w:p w:rsidR="00A702CC" w:rsidRDefault="00A70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445" w:rsidRDefault="004E6445" w:rsidP="00A702CC">
      <w:pPr>
        <w:spacing w:after="0" w:line="240" w:lineRule="auto"/>
      </w:pPr>
      <w:r>
        <w:separator/>
      </w:r>
    </w:p>
  </w:footnote>
  <w:footnote w:type="continuationSeparator" w:id="1">
    <w:p w:rsidR="004E6445" w:rsidRDefault="004E6445" w:rsidP="00A702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A00A4C"/>
    <w:rsid w:val="001F0A88"/>
    <w:rsid w:val="00300D76"/>
    <w:rsid w:val="004E6445"/>
    <w:rsid w:val="005B437F"/>
    <w:rsid w:val="00A00A4C"/>
    <w:rsid w:val="00A702CC"/>
    <w:rsid w:val="00EA5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00A4C"/>
    <w:rPr>
      <w:rFonts w:ascii="Century Schoolbook" w:eastAsia="Century Schoolbook" w:hAnsi="Century Schoolbook" w:cs="Century Schoolbook"/>
      <w:b/>
      <w:bCs/>
      <w:sz w:val="15"/>
      <w:szCs w:val="15"/>
      <w:shd w:val="clear" w:color="auto" w:fill="FFFFFF"/>
    </w:rPr>
  </w:style>
  <w:style w:type="character" w:customStyle="1" w:styleId="Bodytext29pt">
    <w:name w:val="Body text (2) + 9 pt"/>
    <w:aliases w:val="Not Bold"/>
    <w:basedOn w:val="Bodytext2"/>
    <w:rsid w:val="00A00A4C"/>
    <w:rPr>
      <w:color w:val="000000"/>
      <w:spacing w:val="0"/>
      <w:w w:val="100"/>
      <w:position w:val="0"/>
      <w:sz w:val="18"/>
      <w:szCs w:val="18"/>
      <w:lang w:val="en-US"/>
    </w:rPr>
  </w:style>
  <w:style w:type="paragraph" w:customStyle="1" w:styleId="Bodytext20">
    <w:name w:val="Body text (2)"/>
    <w:basedOn w:val="Normal"/>
    <w:link w:val="Bodytext2"/>
    <w:rsid w:val="00A00A4C"/>
    <w:pPr>
      <w:widowControl w:val="0"/>
      <w:shd w:val="clear" w:color="auto" w:fill="FFFFFF"/>
      <w:spacing w:after="0" w:line="162" w:lineRule="exact"/>
      <w:ind w:hanging="480"/>
      <w:jc w:val="both"/>
    </w:pPr>
    <w:rPr>
      <w:rFonts w:ascii="Century Schoolbook" w:eastAsia="Century Schoolbook" w:hAnsi="Century Schoolbook" w:cs="Century Schoolbook"/>
      <w:b/>
      <w:bCs/>
      <w:sz w:val="15"/>
      <w:szCs w:val="15"/>
    </w:rPr>
  </w:style>
  <w:style w:type="paragraph" w:styleId="Header">
    <w:name w:val="header"/>
    <w:basedOn w:val="Normal"/>
    <w:link w:val="HeaderChar"/>
    <w:uiPriority w:val="99"/>
    <w:semiHidden/>
    <w:unhideWhenUsed/>
    <w:rsid w:val="00A702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2CC"/>
  </w:style>
  <w:style w:type="paragraph" w:styleId="Footer">
    <w:name w:val="footer"/>
    <w:basedOn w:val="Normal"/>
    <w:link w:val="FooterChar"/>
    <w:uiPriority w:val="99"/>
    <w:semiHidden/>
    <w:unhideWhenUsed/>
    <w:rsid w:val="00A702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2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2020-03-16T23:31:00Z</dcterms:created>
  <dcterms:modified xsi:type="dcterms:W3CDTF">2020-03-16T23:31:00Z</dcterms:modified>
</cp:coreProperties>
</file>