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EB0D" w14:textId="1983DF03" w:rsidR="00970A5B" w:rsidRPr="0088034A" w:rsidRDefault="00970A5B" w:rsidP="00970A5B">
      <w:pPr>
        <w:widowControl w:val="0"/>
        <w:spacing w:after="80" w:line="276" w:lineRule="auto"/>
        <w:ind w:right="20"/>
        <w:rPr>
          <w:rFonts w:ascii="Arial" w:eastAsia="Times New Roman" w:hAnsi="Arial" w:cs="Arial"/>
          <w:b/>
          <w:bCs/>
          <w:color w:val="2F5496" w:themeColor="accent1" w:themeShade="BF"/>
          <w:sz w:val="32"/>
          <w:szCs w:val="32"/>
          <w:lang w:val="en-US"/>
        </w:rPr>
      </w:pPr>
      <w:r w:rsidRPr="0088034A">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22B538AF" wp14:editId="10D88C7E">
                <wp:simplePos x="0" y="0"/>
                <wp:positionH relativeFrom="margin">
                  <wp:posOffset>-2167890</wp:posOffset>
                </wp:positionH>
                <wp:positionV relativeFrom="margin">
                  <wp:posOffset>-381635</wp:posOffset>
                </wp:positionV>
                <wp:extent cx="574675" cy="271145"/>
                <wp:effectExtent l="0" t="0" r="15875"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467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43B4" w14:textId="2F7E2D2E" w:rsidR="00970A5B" w:rsidRDefault="00970A5B" w:rsidP="00970A5B">
                            <w:pPr>
                              <w:pStyle w:val="Bodytext20"/>
                              <w:shd w:val="clear" w:color="auto" w:fill="auto"/>
                              <w:spacing w:after="0"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538AF" id="_x0000_t202" coordsize="21600,21600" o:spt="202" path="m,l,21600r21600,l21600,xe">
                <v:stroke joinstyle="miter"/>
                <v:path gradientshapeok="t" o:connecttype="rect"/>
              </v:shapetype>
              <v:shape id="Text Box 1" o:spid="_x0000_s1026" type="#_x0000_t202" style="position:absolute;margin-left:-170.7pt;margin-top:-30.05pt;width:45.25pt;height:21.35pt;flip:x 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" filled="f" stroked="f">
                <v:textbox inset="0,0,0,0">
                  <w:txbxContent>
                    <w:p w14:paraId="1D4C43B4" w14:textId="2F7E2D2E" w:rsidR="00970A5B" w:rsidRDefault="00970A5B" w:rsidP="00970A5B">
                      <w:pPr>
                        <w:pStyle w:val="Bodytext20"/>
                        <w:shd w:val="clear" w:color="auto" w:fill="auto"/>
                        <w:spacing w:after="0" w:line="160" w:lineRule="exact"/>
                      </w:pPr>
                    </w:p>
                  </w:txbxContent>
                </v:textbox>
                <w10:wrap type="topAndBottom" anchorx="margin" anchory="margin"/>
              </v:shape>
            </w:pict>
          </mc:Fallback>
        </mc:AlternateContent>
      </w:r>
      <w:r w:rsidRPr="00970A5B">
        <w:rPr>
          <w:rFonts w:ascii="Arial" w:eastAsia="Times New Roman" w:hAnsi="Arial" w:cs="Arial"/>
          <w:b/>
          <w:bCs/>
          <w:color w:val="2F5496" w:themeColor="accent1" w:themeShade="BF"/>
          <w:sz w:val="32"/>
          <w:szCs w:val="32"/>
          <w:lang w:val="en-US"/>
        </w:rPr>
        <w:t xml:space="preserve">METROPOLITAN ABATTOIRS </w:t>
      </w:r>
      <w:r w:rsidRPr="0088034A">
        <w:rPr>
          <w:rFonts w:ascii="Arial" w:eastAsia="Times New Roman" w:hAnsi="Arial" w:cs="Arial"/>
          <w:b/>
          <w:bCs/>
          <w:color w:val="2F5496" w:themeColor="accent1" w:themeShade="BF"/>
          <w:sz w:val="32"/>
          <w:szCs w:val="32"/>
          <w:lang w:val="en-US"/>
        </w:rPr>
        <w:t xml:space="preserve">ACT </w:t>
      </w:r>
      <w:r w:rsidR="0088034A" w:rsidRPr="0088034A">
        <w:rPr>
          <w:rFonts w:ascii="Arial" w:eastAsia="Times New Roman" w:hAnsi="Arial" w:cs="Arial"/>
          <w:b/>
          <w:bCs/>
          <w:color w:val="2F5496" w:themeColor="accent1" w:themeShade="BF"/>
          <w:sz w:val="32"/>
          <w:szCs w:val="32"/>
          <w:lang w:val="en-US"/>
        </w:rPr>
        <w:t xml:space="preserve">(FURTHER AMENDMENT) </w:t>
      </w:r>
      <w:r w:rsidRPr="00970A5B">
        <w:rPr>
          <w:rFonts w:ascii="Arial" w:eastAsia="Times New Roman" w:hAnsi="Arial" w:cs="Arial"/>
          <w:b/>
          <w:bCs/>
          <w:color w:val="2F5496" w:themeColor="accent1" w:themeShade="BF"/>
          <w:sz w:val="32"/>
          <w:szCs w:val="32"/>
          <w:lang w:val="en-US"/>
        </w:rPr>
        <w:t>BILL</w:t>
      </w:r>
      <w:r w:rsidR="0088034A" w:rsidRPr="0088034A">
        <w:rPr>
          <w:rFonts w:ascii="Arial" w:eastAsia="Times New Roman" w:hAnsi="Arial" w:cs="Arial"/>
          <w:b/>
          <w:bCs/>
          <w:color w:val="2F5496" w:themeColor="accent1" w:themeShade="BF"/>
          <w:sz w:val="32"/>
          <w:szCs w:val="32"/>
          <w:lang w:val="en-US"/>
        </w:rPr>
        <w:t xml:space="preserve"> 1911</w:t>
      </w:r>
    </w:p>
    <w:p w14:paraId="730F23B8" w14:textId="1EEAF01F" w:rsidR="0088034A" w:rsidRPr="00970A5B" w:rsidRDefault="0088034A" w:rsidP="00970A5B">
      <w:pPr>
        <w:widowControl w:val="0"/>
        <w:spacing w:after="80" w:line="276" w:lineRule="auto"/>
        <w:ind w:right="20"/>
        <w:rPr>
          <w:rFonts w:ascii="Arial" w:eastAsia="Times New Roman" w:hAnsi="Arial" w:cs="Arial"/>
          <w:b/>
          <w:bCs/>
          <w:color w:val="2F5496" w:themeColor="accent1" w:themeShade="BF"/>
          <w:sz w:val="28"/>
          <w:szCs w:val="28"/>
          <w:lang w:val="en-US"/>
        </w:rPr>
      </w:pPr>
      <w:r w:rsidRPr="0088034A">
        <w:rPr>
          <w:rFonts w:ascii="Arial" w:eastAsia="Times New Roman" w:hAnsi="Arial" w:cs="Arial"/>
          <w:b/>
          <w:bCs/>
          <w:color w:val="2F5496" w:themeColor="accent1" w:themeShade="BF"/>
          <w:sz w:val="28"/>
          <w:szCs w:val="28"/>
          <w:lang w:val="en-US"/>
        </w:rPr>
        <w:t>House of Assembly, 3 October 1911, pages 622-4</w:t>
      </w:r>
    </w:p>
    <w:p w14:paraId="48F61934" w14:textId="360A84FE" w:rsidR="00970A5B" w:rsidRPr="00970A5B" w:rsidRDefault="00970A5B" w:rsidP="0088034A">
      <w:pPr>
        <w:widowControl w:val="0"/>
        <w:spacing w:after="65" w:line="276" w:lineRule="auto"/>
        <w:rPr>
          <w:rFonts w:ascii="Arial" w:eastAsia="Times New Roman" w:hAnsi="Arial" w:cs="Arial"/>
          <w:color w:val="2F5496" w:themeColor="accent1" w:themeShade="BF"/>
          <w:sz w:val="28"/>
          <w:szCs w:val="28"/>
          <w:lang w:val="en-US"/>
        </w:rPr>
      </w:pPr>
      <w:r w:rsidRPr="00970A5B">
        <w:rPr>
          <w:rFonts w:ascii="Arial" w:eastAsia="Times New Roman" w:hAnsi="Arial" w:cs="Arial"/>
          <w:color w:val="2F5496" w:themeColor="accent1" w:themeShade="BF"/>
          <w:sz w:val="28"/>
          <w:szCs w:val="28"/>
          <w:lang w:val="en-US"/>
        </w:rPr>
        <w:t>Second reading</w:t>
      </w:r>
    </w:p>
    <w:p w14:paraId="374FC3BC" w14:textId="77777777" w:rsidR="0088034A" w:rsidRDefault="0088034A" w:rsidP="0088034A">
      <w:pPr>
        <w:pStyle w:val="BodyText21"/>
        <w:shd w:val="clear" w:color="auto" w:fill="auto"/>
        <w:spacing w:after="176" w:line="276" w:lineRule="auto"/>
        <w:ind w:left="60" w:right="60" w:firstLine="0"/>
        <w:jc w:val="left"/>
        <w:rPr>
          <w:rFonts w:ascii="Arial" w:eastAsia="Courier New" w:hAnsi="Arial" w:cs="Arial"/>
          <w:b w:val="0"/>
          <w:bCs w:val="0"/>
          <w:color w:val="000000"/>
          <w:sz w:val="24"/>
          <w:szCs w:val="24"/>
          <w:lang w:val="en-US"/>
        </w:rPr>
      </w:pPr>
    </w:p>
    <w:p w14:paraId="300F7FED" w14:textId="4928F3F1" w:rsidR="00970A5B" w:rsidRPr="00970A5B" w:rsidRDefault="00970A5B" w:rsidP="0088034A">
      <w:pPr>
        <w:pStyle w:val="BodyText21"/>
        <w:shd w:val="clear" w:color="auto" w:fill="auto"/>
        <w:spacing w:after="176" w:line="276" w:lineRule="auto"/>
        <w:ind w:left="60" w:right="60" w:firstLine="0"/>
        <w:jc w:val="left"/>
        <w:rPr>
          <w:rFonts w:ascii="Arial" w:hAnsi="Arial" w:cs="Arial"/>
          <w:b w:val="0"/>
          <w:bCs w:val="0"/>
          <w:color w:val="000000"/>
          <w:sz w:val="24"/>
          <w:szCs w:val="24"/>
          <w:lang w:val="en-US"/>
        </w:rPr>
      </w:pPr>
      <w:r w:rsidRPr="0088034A">
        <w:rPr>
          <w:rFonts w:ascii="Arial" w:eastAsia="Courier New" w:hAnsi="Arial" w:cs="Arial"/>
          <w:color w:val="000000"/>
          <w:sz w:val="24"/>
          <w:szCs w:val="24"/>
          <w:lang w:val="en-US"/>
        </w:rPr>
        <w:t>The TREASURER</w:t>
      </w:r>
      <w:r w:rsidRPr="00970A5B">
        <w:rPr>
          <w:rFonts w:ascii="Arial" w:eastAsia="Courier New" w:hAnsi="Arial" w:cs="Arial"/>
          <w:b w:val="0"/>
          <w:bCs w:val="0"/>
          <w:color w:val="000000"/>
          <w:sz w:val="24"/>
          <w:szCs w:val="24"/>
          <w:lang w:val="en-US"/>
        </w:rPr>
        <w:t>, in moving the second reading of the Metropolitan Abat</w:t>
      </w:r>
      <w:r w:rsidRPr="00970A5B">
        <w:rPr>
          <w:rFonts w:ascii="Arial" w:eastAsia="Courier New" w:hAnsi="Arial" w:cs="Arial"/>
          <w:b w:val="0"/>
          <w:bCs w:val="0"/>
          <w:color w:val="000000"/>
          <w:sz w:val="24"/>
          <w:szCs w:val="24"/>
          <w:lang w:val="en-US"/>
        </w:rPr>
        <w:softHyphen/>
        <w:t xml:space="preserve">toirs Act Further Amendment Bill, said the measure would have to be referred to a Select Committee, so that more information would be before hon. members as to the scope of the Bill and as to its necessity. </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The original Metropolitan Abattoirs Act did not contain sufficiently wide provisions, and it was found that the board ought to undertake the slaughter of stock and the delivery of meat. </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The expenditure had been very much greater than was contemplated under the original measure.</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Fear had been expressed by the smaller butchers that the Act at present would lead to the creation of something </w:t>
      </w:r>
      <w:proofErr w:type="gramStart"/>
      <w:r w:rsidRPr="00970A5B">
        <w:rPr>
          <w:rFonts w:ascii="Arial" w:eastAsia="Courier New" w:hAnsi="Arial" w:cs="Arial"/>
          <w:b w:val="0"/>
          <w:bCs w:val="0"/>
          <w:color w:val="000000"/>
          <w:sz w:val="24"/>
          <w:szCs w:val="24"/>
          <w:lang w:val="en-US"/>
        </w:rPr>
        <w:t>in the nature of a</w:t>
      </w:r>
      <w:proofErr w:type="gramEnd"/>
      <w:r w:rsidRPr="00970A5B">
        <w:rPr>
          <w:rFonts w:ascii="Arial" w:eastAsia="Courier New" w:hAnsi="Arial" w:cs="Arial"/>
          <w:b w:val="0"/>
          <w:bCs w:val="0"/>
          <w:color w:val="000000"/>
          <w:sz w:val="24"/>
          <w:szCs w:val="24"/>
          <w:lang w:val="en-US"/>
        </w:rPr>
        <w:t xml:space="preserve"> big meat ring.</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They feared larger butchers and possibly one or two outsiders would control the whole of the dead meat </w:t>
      </w:r>
      <w:proofErr w:type="gramStart"/>
      <w:r w:rsidRPr="00970A5B">
        <w:rPr>
          <w:rFonts w:ascii="Arial" w:eastAsia="Courier New" w:hAnsi="Arial" w:cs="Arial"/>
          <w:b w:val="0"/>
          <w:bCs w:val="0"/>
          <w:color w:val="000000"/>
          <w:sz w:val="24"/>
          <w:szCs w:val="24"/>
          <w:lang w:val="en-US"/>
        </w:rPr>
        <w:t>market, and</w:t>
      </w:r>
      <w:proofErr w:type="gramEnd"/>
      <w:r w:rsidRPr="00970A5B">
        <w:rPr>
          <w:rFonts w:ascii="Arial" w:eastAsia="Courier New" w:hAnsi="Arial" w:cs="Arial"/>
          <w:b w:val="0"/>
          <w:bCs w:val="0"/>
          <w:color w:val="000000"/>
          <w:sz w:val="24"/>
          <w:szCs w:val="24"/>
          <w:lang w:val="en-US"/>
        </w:rPr>
        <w:t xml:space="preserve"> be able to dictate their terms to the smaller butchers. </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The</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board were approached by butchers in the metropolitan area and asked to undertake the work, and they were undertaking it under conditions which would return a very handsome profit to the board.</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It was necessary to have the measure passed this session </w:t>
      </w:r>
      <w:proofErr w:type="gramStart"/>
      <w:r w:rsidRPr="00970A5B">
        <w:rPr>
          <w:rFonts w:ascii="Arial" w:eastAsia="Courier New" w:hAnsi="Arial" w:cs="Arial"/>
          <w:b w:val="0"/>
          <w:bCs w:val="0"/>
          <w:color w:val="000000"/>
          <w:sz w:val="24"/>
          <w:szCs w:val="24"/>
          <w:lang w:val="en-US"/>
        </w:rPr>
        <w:t>in order to</w:t>
      </w:r>
      <w:proofErr w:type="gramEnd"/>
      <w:r w:rsidRPr="00970A5B">
        <w:rPr>
          <w:rFonts w:ascii="Arial" w:eastAsia="Courier New" w:hAnsi="Arial" w:cs="Arial"/>
          <w:b w:val="0"/>
          <w:bCs w:val="0"/>
          <w:color w:val="000000"/>
          <w:sz w:val="24"/>
          <w:szCs w:val="24"/>
          <w:lang w:val="en-US"/>
        </w:rPr>
        <w:t xml:space="preserve"> have the cottage</w:t>
      </w:r>
      <w:r w:rsidR="0088034A">
        <w:rPr>
          <w:rFonts w:ascii="Arial" w:eastAsia="Courier New" w:hAnsi="Arial" w:cs="Arial"/>
          <w:b w:val="0"/>
          <w:bCs w:val="0"/>
          <w:color w:val="000000"/>
          <w:sz w:val="24"/>
          <w:szCs w:val="24"/>
          <w:lang w:val="en-US"/>
        </w:rPr>
        <w:t>s</w:t>
      </w:r>
      <w:r w:rsidRPr="00970A5B">
        <w:rPr>
          <w:rFonts w:ascii="Arial" w:eastAsia="Courier New" w:hAnsi="Arial" w:cs="Arial"/>
          <w:b w:val="0"/>
          <w:bCs w:val="0"/>
          <w:color w:val="000000"/>
          <w:sz w:val="24"/>
          <w:szCs w:val="24"/>
          <w:lang w:val="en-US"/>
        </w:rPr>
        <w:t xml:space="preserve"> and other buildings created which would be required when the abattoirs themselves were completed. </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Section 3 of the Bill empowered the Metropolitan Abattoirs Board to borrow any further sum or sums of money not exceeding in the aggregate £55,000 for the following purposes or any of </w:t>
      </w:r>
      <w:proofErr w:type="gramStart"/>
      <w:r w:rsidRPr="00970A5B">
        <w:rPr>
          <w:rFonts w:ascii="Arial" w:eastAsia="Courier New" w:hAnsi="Arial" w:cs="Arial"/>
          <w:b w:val="0"/>
          <w:bCs w:val="0"/>
          <w:color w:val="000000"/>
          <w:sz w:val="24"/>
          <w:szCs w:val="24"/>
          <w:lang w:val="en-US"/>
        </w:rPr>
        <w:t>them:—</w:t>
      </w:r>
      <w:proofErr w:type="gramEnd"/>
      <w:r w:rsidRPr="00970A5B">
        <w:rPr>
          <w:rFonts w:ascii="Arial" w:eastAsia="Courier New" w:hAnsi="Arial" w:cs="Arial"/>
          <w:b w:val="0"/>
          <w:bCs w:val="0"/>
          <w:color w:val="000000"/>
          <w:sz w:val="24"/>
          <w:szCs w:val="24"/>
          <w:lang w:val="en-US"/>
        </w:rPr>
        <w:t xml:space="preserve">(a) For the installation of plant and the erection of buildings for the purpose of and in connection with the delivery of meat; (b) erection of cottages for </w:t>
      </w:r>
      <w:r w:rsidR="0088034A" w:rsidRPr="00970A5B">
        <w:rPr>
          <w:rFonts w:ascii="Arial" w:eastAsia="Courier New" w:hAnsi="Arial" w:cs="Arial"/>
          <w:b w:val="0"/>
          <w:bCs w:val="0"/>
          <w:color w:val="000000"/>
          <w:sz w:val="24"/>
          <w:szCs w:val="24"/>
          <w:lang w:val="en-US"/>
        </w:rPr>
        <w:t>employees</w:t>
      </w:r>
      <w:r w:rsidRPr="00970A5B">
        <w:rPr>
          <w:rFonts w:ascii="Arial" w:eastAsia="Courier New" w:hAnsi="Arial" w:cs="Arial"/>
          <w:b w:val="0"/>
          <w:bCs w:val="0"/>
          <w:color w:val="000000"/>
          <w:sz w:val="24"/>
          <w:szCs w:val="24"/>
          <w:lang w:val="en-US"/>
        </w:rPr>
        <w:t xml:space="preserve"> of the board; (c) purchase of additional land; (d) erection of bide and skin markets.</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Section 4 provided for the board to have the exclusive right to slaughter stock at the abattoirs and to charge such fees for slaughtering as the board might think fit. </w:t>
      </w:r>
      <w:r w:rsidR="0088034A">
        <w:rPr>
          <w:rFonts w:ascii="Arial" w:eastAsia="Courier New" w:hAnsi="Arial" w:cs="Arial"/>
          <w:b w:val="0"/>
          <w:bCs w:val="0"/>
          <w:color w:val="000000"/>
          <w:sz w:val="24"/>
          <w:szCs w:val="24"/>
          <w:lang w:val="en-US"/>
        </w:rPr>
        <w:t xml:space="preserve"> </w:t>
      </w:r>
      <w:r w:rsidR="0088034A" w:rsidRPr="00970A5B">
        <w:rPr>
          <w:rFonts w:ascii="Arial" w:eastAsia="Courier New" w:hAnsi="Arial" w:cs="Arial"/>
          <w:b w:val="0"/>
          <w:bCs w:val="0"/>
          <w:color w:val="000000"/>
          <w:sz w:val="24"/>
          <w:szCs w:val="24"/>
          <w:lang w:val="en-US"/>
        </w:rPr>
        <w:t>Section</w:t>
      </w:r>
      <w:r w:rsidRPr="00970A5B">
        <w:rPr>
          <w:rFonts w:ascii="Arial" w:eastAsia="Courier New" w:hAnsi="Arial" w:cs="Arial"/>
          <w:b w:val="0"/>
          <w:bCs w:val="0"/>
          <w:color w:val="000000"/>
          <w:sz w:val="24"/>
          <w:szCs w:val="24"/>
          <w:lang w:val="en-US"/>
        </w:rPr>
        <w:t xml:space="preserve"> 5 gave the board the exclusive right to deliver meat from the abattoirs. </w:t>
      </w:r>
      <w:r w:rsidR="0088034A">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Sections 6 and 7 were machinery clauses to prevent industrial disputes, or if such arose, that they should be settled by arbitration.</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Section 8 exempted the board and the members of the board from liability if unable to perform contracts through </w:t>
      </w:r>
      <w:proofErr w:type="gramStart"/>
      <w:r w:rsidRPr="00970A5B">
        <w:rPr>
          <w:rFonts w:ascii="Arial" w:eastAsia="Courier New" w:hAnsi="Arial" w:cs="Arial"/>
          <w:b w:val="0"/>
          <w:bCs w:val="0"/>
          <w:color w:val="000000"/>
          <w:sz w:val="24"/>
          <w:szCs w:val="24"/>
          <w:lang w:val="en-US"/>
        </w:rPr>
        <w:t>strikes</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w:t>
      </w:r>
      <w:proofErr w:type="gramEnd"/>
      <w:r w:rsidRPr="00970A5B">
        <w:rPr>
          <w:rFonts w:ascii="Arial" w:eastAsia="Courier New" w:hAnsi="Arial" w:cs="Arial"/>
          <w:b w:val="0"/>
          <w:bCs w:val="0"/>
          <w:color w:val="000000"/>
          <w:sz w:val="24"/>
          <w:szCs w:val="24"/>
          <w:lang w:val="en-US"/>
        </w:rPr>
        <w:t xml:space="preserve"> Section 9 made section 72 of the principal Act clearer than was originally drawn by providing that after the markets established by the Metropolitan Abattoirs Board were ready cattle were not to be sold elsewhere except in the abattoirs markets.</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On September 4 last he </w:t>
      </w:r>
      <w:r w:rsidR="00DB5AFF" w:rsidRPr="00970A5B">
        <w:rPr>
          <w:rFonts w:ascii="Arial" w:eastAsia="Courier New" w:hAnsi="Arial" w:cs="Arial"/>
          <w:b w:val="0"/>
          <w:bCs w:val="0"/>
          <w:color w:val="000000"/>
          <w:sz w:val="24"/>
          <w:szCs w:val="24"/>
          <w:lang w:val="en-US"/>
        </w:rPr>
        <w:t>was</w:t>
      </w:r>
      <w:r w:rsidRPr="00970A5B">
        <w:rPr>
          <w:rFonts w:ascii="Arial" w:eastAsia="Courier New" w:hAnsi="Arial" w:cs="Arial"/>
          <w:b w:val="0"/>
          <w:bCs w:val="0"/>
          <w:color w:val="000000"/>
          <w:sz w:val="24"/>
          <w:szCs w:val="24"/>
          <w:lang w:val="en-US"/>
        </w:rPr>
        <w:t xml:space="preserve"> waited upon by the Mayor of Adelaide (who was chairman of the Metropolitan Abattoirs Board) and Mr. T. G. Ellery (the general manager of the board) with a request that the Government should introduce a Bill during the present session of Parliament empowering the board to undertake the delivery of meat from the abattoirs at </w:t>
      </w:r>
      <w:proofErr w:type="spellStart"/>
      <w:r w:rsidRPr="00970A5B">
        <w:rPr>
          <w:rFonts w:ascii="Arial" w:eastAsia="Courier New" w:hAnsi="Arial" w:cs="Arial"/>
          <w:b w:val="0"/>
          <w:bCs w:val="0"/>
          <w:color w:val="000000"/>
          <w:sz w:val="24"/>
          <w:szCs w:val="24"/>
          <w:lang w:val="en-US"/>
        </w:rPr>
        <w:t>Gepp’s</w:t>
      </w:r>
      <w:proofErr w:type="spellEnd"/>
      <w:r w:rsidRPr="00970A5B">
        <w:rPr>
          <w:rFonts w:ascii="Arial" w:eastAsia="Courier New" w:hAnsi="Arial" w:cs="Arial"/>
          <w:b w:val="0"/>
          <w:bCs w:val="0"/>
          <w:color w:val="000000"/>
          <w:sz w:val="24"/>
          <w:szCs w:val="24"/>
          <w:lang w:val="en-US"/>
        </w:rPr>
        <w:t xml:space="preserve"> Cross to the various butchers’ shops throughout the metropolitan abattoirs area, and also </w:t>
      </w:r>
      <w:r w:rsidRPr="00970A5B">
        <w:rPr>
          <w:rFonts w:ascii="Arial" w:eastAsia="Courier New" w:hAnsi="Arial" w:cs="Arial"/>
          <w:b w:val="0"/>
          <w:bCs w:val="0"/>
          <w:color w:val="000000"/>
          <w:sz w:val="24"/>
          <w:szCs w:val="24"/>
          <w:lang w:val="en-US"/>
        </w:rPr>
        <w:lastRenderedPageBreak/>
        <w:t>empowering the board to do the slaughtering of stock.</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The question of delivery of meat and slaughtering of Stock had been one that had exercised the </w:t>
      </w:r>
      <w:proofErr w:type="spellStart"/>
      <w:proofErr w:type="gramStart"/>
      <w:r w:rsidRPr="00970A5B">
        <w:rPr>
          <w:rFonts w:ascii="Arial" w:eastAsia="Courier New" w:hAnsi="Arial" w:cs="Arial"/>
          <w:b w:val="0"/>
          <w:bCs w:val="0"/>
          <w:color w:val="000000"/>
          <w:sz w:val="24"/>
          <w:szCs w:val="24"/>
          <w:lang w:val="en-US"/>
        </w:rPr>
        <w:t>mind’s</w:t>
      </w:r>
      <w:proofErr w:type="spellEnd"/>
      <w:proofErr w:type="gramEnd"/>
      <w:r w:rsidRPr="00970A5B">
        <w:rPr>
          <w:rFonts w:ascii="Arial" w:eastAsia="Courier New" w:hAnsi="Arial" w:cs="Arial"/>
          <w:b w:val="0"/>
          <w:bCs w:val="0"/>
          <w:color w:val="000000"/>
          <w:sz w:val="24"/>
          <w:szCs w:val="24"/>
          <w:lang w:val="en-US"/>
        </w:rPr>
        <w:t xml:space="preserve"> of the master butchers and the Metropolitan Abattoirs Board for the last two years; in fact, ever since the principal Act was passed.</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Exhaustive enquiries had been instituted throughout the Commonwealth and Ne</w:t>
      </w:r>
      <w:r w:rsidR="00DB5AFF">
        <w:rPr>
          <w:rFonts w:ascii="Arial" w:eastAsia="Courier New" w:hAnsi="Arial" w:cs="Arial"/>
          <w:b w:val="0"/>
          <w:bCs w:val="0"/>
          <w:color w:val="000000"/>
          <w:sz w:val="24"/>
          <w:szCs w:val="24"/>
          <w:lang w:val="en-US"/>
        </w:rPr>
        <w:t>w</w:t>
      </w:r>
      <w:r w:rsidRPr="00970A5B">
        <w:rPr>
          <w:rFonts w:ascii="Arial" w:eastAsia="Courier New" w:hAnsi="Arial" w:cs="Arial"/>
          <w:b w:val="0"/>
          <w:bCs w:val="0"/>
          <w:color w:val="000000"/>
          <w:sz w:val="24"/>
          <w:szCs w:val="24"/>
          <w:lang w:val="en-US"/>
        </w:rPr>
        <w:t xml:space="preserve"> Zealand both by the Abattoirs Board and the Master Butchers’ Association as to the best means to be adopted in connection with the working of the abattoirs, and both parties had </w:t>
      </w:r>
      <w:proofErr w:type="gramStart"/>
      <w:r w:rsidRPr="00970A5B">
        <w:rPr>
          <w:rFonts w:ascii="Arial" w:eastAsia="Courier New" w:hAnsi="Arial" w:cs="Arial"/>
          <w:b w:val="0"/>
          <w:bCs w:val="0"/>
          <w:color w:val="000000"/>
          <w:sz w:val="24"/>
          <w:szCs w:val="24"/>
          <w:lang w:val="en-US"/>
        </w:rPr>
        <w:t>come to the conclusion</w:t>
      </w:r>
      <w:proofErr w:type="gramEnd"/>
      <w:r w:rsidRPr="00970A5B">
        <w:rPr>
          <w:rFonts w:ascii="Arial" w:eastAsia="Courier New" w:hAnsi="Arial" w:cs="Arial"/>
          <w:b w:val="0"/>
          <w:bCs w:val="0"/>
          <w:color w:val="000000"/>
          <w:sz w:val="24"/>
          <w:szCs w:val="24"/>
          <w:lang w:val="en-US"/>
        </w:rPr>
        <w:t xml:space="preserve"> that it was necessary and advisable for the delivery of meat to be undertaken by the board, and for the Abattoirs Board to do the slaughtering of stock.</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It had been made clear by the printed report of the general manager of the Abattoirs Board, which was sent to the Government when the request was made for the introduction of the Bill, that 90 per cent, of the butchers in the metropolitan abattoirs area had urged the board to undertake the delivery of meat by means of motor lorries at a uniform rate over the who</w:t>
      </w:r>
      <w:r w:rsidRPr="00970A5B">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area, and it. had been made clear by the master butchers that if the Abattoirs Board had decided not to undertake the delivery of meat and the slaughtering of stock it would mean ruin to dozens of the smaller butchers in the suburbs owing to the excessive cost of cartage from </w:t>
      </w:r>
      <w:proofErr w:type="spellStart"/>
      <w:r w:rsidRPr="00970A5B">
        <w:rPr>
          <w:rFonts w:ascii="Arial" w:eastAsia="Courier New" w:hAnsi="Arial" w:cs="Arial"/>
          <w:b w:val="0"/>
          <w:bCs w:val="0"/>
          <w:color w:val="000000"/>
          <w:sz w:val="24"/>
          <w:szCs w:val="24"/>
          <w:lang w:val="en-US"/>
        </w:rPr>
        <w:t>Gepp’s</w:t>
      </w:r>
      <w:proofErr w:type="spellEnd"/>
      <w:r w:rsidRPr="00970A5B">
        <w:rPr>
          <w:rFonts w:ascii="Arial" w:eastAsia="Courier New" w:hAnsi="Arial" w:cs="Arial"/>
          <w:b w:val="0"/>
          <w:bCs w:val="0"/>
          <w:color w:val="000000"/>
          <w:sz w:val="24"/>
          <w:szCs w:val="24"/>
          <w:lang w:val="en-US"/>
        </w:rPr>
        <w:t xml:space="preserve"> Cross to their various business places.</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I</w:t>
      </w:r>
      <w:r w:rsidR="00DB5AFF">
        <w:rPr>
          <w:rFonts w:ascii="Arial" w:eastAsia="Courier New" w:hAnsi="Arial" w:cs="Arial"/>
          <w:b w:val="0"/>
          <w:bCs w:val="0"/>
          <w:color w:val="000000"/>
          <w:sz w:val="24"/>
          <w:szCs w:val="24"/>
          <w:lang w:val="en-US"/>
        </w:rPr>
        <w:t>n</w:t>
      </w:r>
      <w:r w:rsidRPr="00970A5B">
        <w:rPr>
          <w:rFonts w:ascii="Arial" w:eastAsia="Courier New" w:hAnsi="Arial" w:cs="Arial"/>
          <w:b w:val="0"/>
          <w:bCs w:val="0"/>
          <w:color w:val="000000"/>
          <w:sz w:val="24"/>
          <w:szCs w:val="24"/>
          <w:lang w:val="en-US"/>
        </w:rPr>
        <w:t xml:space="preserve"> other words, the smaller butchers would be at the mercy of some trust oi other.</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It was made equally clear, too, that owing to diverse vested interests and trade rivalry, no private meat delivery company would ever be formed amongst the butchers, and the master butchers had urged upon the Abattoirs Board the wisdom of obtaining an Act of Parliament </w:t>
      </w:r>
      <w:r w:rsidR="00DB5AFF">
        <w:rPr>
          <w:rFonts w:ascii="Arial" w:eastAsia="Courier New" w:hAnsi="Arial" w:cs="Arial"/>
          <w:b w:val="0"/>
          <w:bCs w:val="0"/>
          <w:color w:val="000000"/>
          <w:sz w:val="24"/>
          <w:szCs w:val="24"/>
          <w:lang w:val="en-US"/>
        </w:rPr>
        <w:t>g</w:t>
      </w:r>
      <w:r w:rsidRPr="00970A5B">
        <w:rPr>
          <w:rFonts w:ascii="Arial" w:eastAsia="Courier New" w:hAnsi="Arial" w:cs="Arial"/>
          <w:b w:val="0"/>
          <w:bCs w:val="0"/>
          <w:color w:val="000000"/>
          <w:sz w:val="24"/>
          <w:szCs w:val="24"/>
          <w:lang w:val="en-US"/>
        </w:rPr>
        <w:t xml:space="preserve">iving that board the </w:t>
      </w:r>
      <w:r w:rsidR="00DB5AFF">
        <w:rPr>
          <w:rFonts w:ascii="Arial" w:eastAsia="Courier New" w:hAnsi="Arial" w:cs="Arial"/>
          <w:b w:val="0"/>
          <w:bCs w:val="0"/>
          <w:color w:val="000000"/>
          <w:sz w:val="24"/>
          <w:szCs w:val="24"/>
          <w:lang w:val="en-US"/>
        </w:rPr>
        <w:t>m</w:t>
      </w:r>
      <w:r w:rsidRPr="00970A5B">
        <w:rPr>
          <w:rFonts w:ascii="Arial" w:eastAsia="Courier New" w:hAnsi="Arial" w:cs="Arial"/>
          <w:b w:val="0"/>
          <w:bCs w:val="0"/>
          <w:color w:val="000000"/>
          <w:sz w:val="24"/>
          <w:szCs w:val="24"/>
          <w:lang w:val="en-US"/>
        </w:rPr>
        <w:t xml:space="preserve">onopoly of the work so that a uniform or “flat” rate could be charged, irrespective of distance, for the delivery of meat. </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The slaughtering of stock was part and parcel of the work of an </w:t>
      </w:r>
      <w:proofErr w:type="gramStart"/>
      <w:r w:rsidRPr="00970A5B">
        <w:rPr>
          <w:rFonts w:ascii="Arial" w:eastAsia="Courier New" w:hAnsi="Arial" w:cs="Arial"/>
          <w:b w:val="0"/>
          <w:bCs w:val="0"/>
          <w:color w:val="000000"/>
          <w:sz w:val="24"/>
          <w:szCs w:val="24"/>
          <w:lang w:val="en-US"/>
        </w:rPr>
        <w:t>abattoir, and</w:t>
      </w:r>
      <w:proofErr w:type="gramEnd"/>
      <w:r w:rsidRPr="00970A5B">
        <w:rPr>
          <w:rFonts w:ascii="Arial" w:eastAsia="Courier New" w:hAnsi="Arial" w:cs="Arial"/>
          <w:b w:val="0"/>
          <w:bCs w:val="0"/>
          <w:color w:val="000000"/>
          <w:sz w:val="24"/>
          <w:szCs w:val="24"/>
          <w:lang w:val="en-US"/>
        </w:rPr>
        <w:t xml:space="preserve"> should be performed under the best possible conditions by a public authority such as the Metropolitan Abattoirs Board was.</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The master butchers had almost unanimously urged that this work should be done by the direct </w:t>
      </w:r>
      <w:r w:rsidR="00DB5AFF" w:rsidRPr="00970A5B">
        <w:rPr>
          <w:rFonts w:ascii="Arial" w:eastAsia="Courier New" w:hAnsi="Arial" w:cs="Arial"/>
          <w:b w:val="0"/>
          <w:bCs w:val="0"/>
          <w:color w:val="000000"/>
          <w:sz w:val="24"/>
          <w:szCs w:val="24"/>
          <w:lang w:val="en-US"/>
        </w:rPr>
        <w:t>employees</w:t>
      </w:r>
      <w:r w:rsidRPr="00970A5B">
        <w:rPr>
          <w:rFonts w:ascii="Arial" w:eastAsia="Courier New" w:hAnsi="Arial" w:cs="Arial"/>
          <w:b w:val="0"/>
          <w:bCs w:val="0"/>
          <w:color w:val="000000"/>
          <w:sz w:val="24"/>
          <w:szCs w:val="24"/>
          <w:lang w:val="en-US"/>
        </w:rPr>
        <w:t xml:space="preserve"> of the board instead of by private slaughtermen.</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He must make it very clear that this Bill (although promoted by the Metropolitan Abattoirs </w:t>
      </w:r>
      <w:r w:rsidR="00DB5AFF">
        <w:rPr>
          <w:rFonts w:ascii="Arial" w:eastAsia="Courier New" w:hAnsi="Arial" w:cs="Arial"/>
          <w:b w:val="0"/>
          <w:bCs w:val="0"/>
          <w:color w:val="000000"/>
          <w:sz w:val="24"/>
          <w:szCs w:val="24"/>
          <w:lang w:val="en-US"/>
        </w:rPr>
        <w:t>B</w:t>
      </w:r>
      <w:r w:rsidRPr="00970A5B">
        <w:rPr>
          <w:rFonts w:ascii="Arial" w:eastAsia="Courier New" w:hAnsi="Arial" w:cs="Arial"/>
          <w:b w:val="0"/>
          <w:bCs w:val="0"/>
          <w:color w:val="000000"/>
          <w:sz w:val="24"/>
          <w:szCs w:val="24"/>
          <w:lang w:val="en-US"/>
        </w:rPr>
        <w:t>oard) had only received that board's advocacy by reason of the evidence of that board by the master butchers showing the absolute necessity for the delivery of meat and the slaughtering of stock being undertaken by the board, and this fact would be brought out clearly on behalf of both parties when the Select Committee took evidence on the Bill.</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It was </w:t>
      </w:r>
      <w:r w:rsidR="00DB5AFF">
        <w:rPr>
          <w:rFonts w:ascii="Arial" w:eastAsia="Courier New" w:hAnsi="Arial" w:cs="Arial"/>
          <w:b w:val="0"/>
          <w:bCs w:val="0"/>
          <w:color w:val="000000"/>
          <w:sz w:val="24"/>
          <w:szCs w:val="24"/>
          <w:lang w:val="en-US"/>
        </w:rPr>
        <w:t>c</w:t>
      </w:r>
      <w:r w:rsidRPr="00970A5B">
        <w:rPr>
          <w:rFonts w:ascii="Arial" w:eastAsia="Courier New" w:hAnsi="Arial" w:cs="Arial"/>
          <w:b w:val="0"/>
          <w:bCs w:val="0"/>
          <w:color w:val="000000"/>
          <w:sz w:val="24"/>
          <w:szCs w:val="24"/>
          <w:lang w:val="en-US"/>
        </w:rPr>
        <w:t>ertain that as the vested interests of dozens of the smaller butchers were at stake. the Abattoirs Board had acted rightly in acceding. to the request made to it.</w:t>
      </w:r>
      <w:r w:rsidR="00DB5AFF">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The Abattoirs Board had received petitions, asking it to undertake the slaughtering of stock and delivery of meat from the butchers in Adelaide, </w:t>
      </w:r>
      <w:proofErr w:type="spellStart"/>
      <w:r w:rsidRPr="00970A5B">
        <w:rPr>
          <w:rFonts w:ascii="Arial" w:eastAsia="Courier New" w:hAnsi="Arial" w:cs="Arial"/>
          <w:b w:val="0"/>
          <w:bCs w:val="0"/>
          <w:color w:val="000000"/>
          <w:sz w:val="24"/>
          <w:szCs w:val="24"/>
          <w:lang w:val="en-US"/>
        </w:rPr>
        <w:t>Unley</w:t>
      </w:r>
      <w:proofErr w:type="spellEnd"/>
      <w:r w:rsidRPr="00970A5B">
        <w:rPr>
          <w:rFonts w:ascii="Arial" w:eastAsia="Courier New" w:hAnsi="Arial" w:cs="Arial"/>
          <w:b w:val="0"/>
          <w:bCs w:val="0"/>
          <w:color w:val="000000"/>
          <w:sz w:val="24"/>
          <w:szCs w:val="24"/>
          <w:lang w:val="en-US"/>
        </w:rPr>
        <w:t>, Parkside, St. Peters, Burnside, Knightsbridge, Woo</w:t>
      </w:r>
      <w:r w:rsidR="00DB5AFF">
        <w:rPr>
          <w:rFonts w:ascii="Arial" w:eastAsia="Courier New" w:hAnsi="Arial" w:cs="Arial"/>
          <w:b w:val="0"/>
          <w:bCs w:val="0"/>
          <w:color w:val="000000"/>
          <w:sz w:val="24"/>
          <w:szCs w:val="24"/>
          <w:lang w:val="en-US"/>
        </w:rPr>
        <w:t>d</w:t>
      </w:r>
      <w:r w:rsidRPr="00970A5B">
        <w:rPr>
          <w:rFonts w:ascii="Arial" w:eastAsia="Courier New" w:hAnsi="Arial" w:cs="Arial"/>
          <w:b w:val="0"/>
          <w:bCs w:val="0"/>
          <w:color w:val="000000"/>
          <w:sz w:val="24"/>
          <w:szCs w:val="24"/>
          <w:lang w:val="en-US"/>
        </w:rPr>
        <w:t xml:space="preserve">ville, Hindmarsh, </w:t>
      </w:r>
      <w:proofErr w:type="spellStart"/>
      <w:r w:rsidRPr="00970A5B">
        <w:rPr>
          <w:rFonts w:ascii="Arial" w:eastAsia="Courier New" w:hAnsi="Arial" w:cs="Arial"/>
          <w:b w:val="0"/>
          <w:bCs w:val="0"/>
          <w:color w:val="000000"/>
          <w:sz w:val="24"/>
          <w:szCs w:val="24"/>
          <w:lang w:val="en-US"/>
        </w:rPr>
        <w:t>Thebarton</w:t>
      </w:r>
      <w:proofErr w:type="spellEnd"/>
      <w:r w:rsidRPr="00970A5B">
        <w:rPr>
          <w:rFonts w:ascii="Arial" w:eastAsia="Courier New" w:hAnsi="Arial" w:cs="Arial"/>
          <w:b w:val="0"/>
          <w:bCs w:val="0"/>
          <w:color w:val="000000"/>
          <w:sz w:val="24"/>
          <w:szCs w:val="24"/>
          <w:lang w:val="en-US"/>
        </w:rPr>
        <w:t xml:space="preserve">. Norwood, Kensington, Mitcham, North Adelaide, </w:t>
      </w:r>
      <w:proofErr w:type="spellStart"/>
      <w:r w:rsidR="00DB5AFF">
        <w:rPr>
          <w:rFonts w:ascii="Arial" w:eastAsia="Courier New" w:hAnsi="Arial" w:cs="Arial"/>
          <w:b w:val="0"/>
          <w:bCs w:val="0"/>
          <w:color w:val="000000"/>
          <w:sz w:val="24"/>
          <w:szCs w:val="24"/>
          <w:lang w:val="en-US"/>
        </w:rPr>
        <w:t>P</w:t>
      </w:r>
      <w:r w:rsidRPr="00970A5B">
        <w:rPr>
          <w:rFonts w:ascii="Arial" w:eastAsia="Courier New" w:hAnsi="Arial" w:cs="Arial"/>
          <w:b w:val="0"/>
          <w:bCs w:val="0"/>
          <w:color w:val="000000"/>
          <w:sz w:val="24"/>
          <w:szCs w:val="24"/>
          <w:lang w:val="en-US"/>
        </w:rPr>
        <w:t>ayneham</w:t>
      </w:r>
      <w:proofErr w:type="spellEnd"/>
      <w:r w:rsidRPr="00970A5B">
        <w:rPr>
          <w:rFonts w:ascii="Arial" w:eastAsia="Courier New" w:hAnsi="Arial" w:cs="Arial"/>
          <w:b w:val="0"/>
          <w:bCs w:val="0"/>
          <w:color w:val="000000"/>
          <w:sz w:val="24"/>
          <w:szCs w:val="24"/>
          <w:lang w:val="en-US"/>
        </w:rPr>
        <w:t xml:space="preserve">. </w:t>
      </w:r>
      <w:proofErr w:type="spellStart"/>
      <w:r w:rsidRPr="00970A5B">
        <w:rPr>
          <w:rFonts w:ascii="Arial" w:eastAsia="Courier New" w:hAnsi="Arial" w:cs="Arial"/>
          <w:b w:val="0"/>
          <w:bCs w:val="0"/>
          <w:color w:val="000000"/>
          <w:sz w:val="24"/>
          <w:szCs w:val="24"/>
          <w:lang w:val="en-US"/>
        </w:rPr>
        <w:t>Walkerville</w:t>
      </w:r>
      <w:proofErr w:type="spellEnd"/>
      <w:r w:rsidRPr="00970A5B">
        <w:rPr>
          <w:rFonts w:ascii="Arial" w:eastAsia="Courier New" w:hAnsi="Arial" w:cs="Arial"/>
          <w:b w:val="0"/>
          <w:bCs w:val="0"/>
          <w:color w:val="000000"/>
          <w:sz w:val="24"/>
          <w:szCs w:val="24"/>
          <w:lang w:val="en-US"/>
        </w:rPr>
        <w:t xml:space="preserve">, and Port Adelaide, containing the names of 90 per cent, of the total number of butchers in the metropolitan abattoirs area. </w:t>
      </w:r>
      <w:r w:rsidR="00441CE3">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The line in the Bill—erection of cottages for </w:t>
      </w:r>
      <w:r w:rsidR="00441CE3" w:rsidRPr="00970A5B">
        <w:rPr>
          <w:rFonts w:ascii="Arial" w:eastAsia="Courier New" w:hAnsi="Arial" w:cs="Arial"/>
          <w:b w:val="0"/>
          <w:bCs w:val="0"/>
          <w:color w:val="000000"/>
          <w:sz w:val="24"/>
          <w:szCs w:val="24"/>
          <w:lang w:val="en-US"/>
        </w:rPr>
        <w:t>employees</w:t>
      </w:r>
      <w:r w:rsidRPr="00970A5B">
        <w:rPr>
          <w:rFonts w:ascii="Arial" w:eastAsia="Courier New" w:hAnsi="Arial" w:cs="Arial"/>
          <w:b w:val="0"/>
          <w:bCs w:val="0"/>
          <w:color w:val="000000"/>
          <w:sz w:val="24"/>
          <w:szCs w:val="24"/>
          <w:lang w:val="en-US"/>
        </w:rPr>
        <w:t xml:space="preserve"> of the board—meant that the board had found that it would be </w:t>
      </w:r>
      <w:proofErr w:type="gramStart"/>
      <w:r w:rsidRPr="00970A5B">
        <w:rPr>
          <w:rFonts w:ascii="Arial" w:eastAsia="Courier New" w:hAnsi="Arial" w:cs="Arial"/>
          <w:b w:val="0"/>
          <w:bCs w:val="0"/>
          <w:color w:val="000000"/>
          <w:sz w:val="24"/>
          <w:szCs w:val="24"/>
          <w:lang w:val="en-US"/>
        </w:rPr>
        <w:t>absolutely necessary</w:t>
      </w:r>
      <w:proofErr w:type="gramEnd"/>
      <w:r w:rsidRPr="00970A5B">
        <w:rPr>
          <w:rFonts w:ascii="Arial" w:eastAsia="Courier New" w:hAnsi="Arial" w:cs="Arial"/>
          <w:b w:val="0"/>
          <w:bCs w:val="0"/>
          <w:color w:val="000000"/>
          <w:sz w:val="24"/>
          <w:szCs w:val="24"/>
          <w:lang w:val="en-US"/>
        </w:rPr>
        <w:t xml:space="preserve"> to provide cottages for certain of its </w:t>
      </w:r>
      <w:r w:rsidR="00441CE3" w:rsidRPr="00970A5B">
        <w:rPr>
          <w:rFonts w:ascii="Arial" w:eastAsia="Courier New" w:hAnsi="Arial" w:cs="Arial"/>
          <w:b w:val="0"/>
          <w:bCs w:val="0"/>
          <w:color w:val="000000"/>
          <w:sz w:val="24"/>
          <w:szCs w:val="24"/>
          <w:lang w:val="en-US"/>
        </w:rPr>
        <w:t>employees</w:t>
      </w:r>
      <w:r w:rsidRPr="00970A5B">
        <w:rPr>
          <w:rFonts w:ascii="Arial" w:eastAsia="Courier New" w:hAnsi="Arial" w:cs="Arial"/>
          <w:b w:val="0"/>
          <w:bCs w:val="0"/>
          <w:color w:val="000000"/>
          <w:sz w:val="24"/>
          <w:szCs w:val="24"/>
          <w:lang w:val="en-US"/>
        </w:rPr>
        <w:t xml:space="preserve"> </w:t>
      </w:r>
      <w:r w:rsidR="00441CE3" w:rsidRPr="00970A5B">
        <w:rPr>
          <w:rFonts w:ascii="Arial" w:eastAsia="Courier New" w:hAnsi="Arial" w:cs="Arial"/>
          <w:b w:val="0"/>
          <w:bCs w:val="0"/>
          <w:color w:val="000000"/>
          <w:sz w:val="24"/>
          <w:szCs w:val="24"/>
          <w:lang w:val="en-US"/>
        </w:rPr>
        <w:t>engaged</w:t>
      </w:r>
      <w:r w:rsidRPr="00970A5B">
        <w:rPr>
          <w:rFonts w:ascii="Arial" w:eastAsia="Courier New" w:hAnsi="Arial" w:cs="Arial"/>
          <w:b w:val="0"/>
          <w:bCs w:val="0"/>
          <w:color w:val="000000"/>
          <w:sz w:val="24"/>
          <w:szCs w:val="24"/>
          <w:lang w:val="en-US"/>
        </w:rPr>
        <w:t xml:space="preserve"> at </w:t>
      </w:r>
      <w:proofErr w:type="spellStart"/>
      <w:r w:rsidRPr="00970A5B">
        <w:rPr>
          <w:rFonts w:ascii="Arial" w:eastAsia="Courier New" w:hAnsi="Arial" w:cs="Arial"/>
          <w:b w:val="0"/>
          <w:bCs w:val="0"/>
          <w:color w:val="000000"/>
          <w:sz w:val="24"/>
          <w:szCs w:val="24"/>
          <w:lang w:val="en-US"/>
        </w:rPr>
        <w:t>Gepp’s</w:t>
      </w:r>
      <w:proofErr w:type="spellEnd"/>
      <w:r w:rsidRPr="00970A5B">
        <w:rPr>
          <w:rFonts w:ascii="Arial" w:eastAsia="Courier New" w:hAnsi="Arial" w:cs="Arial"/>
          <w:b w:val="0"/>
          <w:bCs w:val="0"/>
          <w:color w:val="000000"/>
          <w:sz w:val="24"/>
          <w:szCs w:val="24"/>
          <w:lang w:val="en-US"/>
        </w:rPr>
        <w:t xml:space="preserve"> Cross, especially the men doing the de</w:t>
      </w:r>
      <w:r w:rsidRPr="00970A5B">
        <w:rPr>
          <w:rFonts w:ascii="Arial" w:hAnsi="Arial" w:cs="Arial"/>
          <w:b w:val="0"/>
          <w:bCs w:val="0"/>
          <w:color w:val="000000"/>
          <w:sz w:val="24"/>
          <w:szCs w:val="24"/>
          <w:lang w:val="en-US"/>
        </w:rPr>
        <w:t xml:space="preserve">livery work, who would have to make early morning </w:t>
      </w:r>
      <w:r w:rsidRPr="00970A5B">
        <w:rPr>
          <w:rFonts w:ascii="Arial" w:hAnsi="Arial" w:cs="Arial"/>
          <w:b w:val="0"/>
          <w:bCs w:val="0"/>
          <w:color w:val="000000"/>
          <w:sz w:val="24"/>
          <w:szCs w:val="24"/>
          <w:lang w:val="en-US"/>
        </w:rPr>
        <w:lastRenderedPageBreak/>
        <w:t xml:space="preserve">starts.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To these men t</w:t>
      </w:r>
      <w:r w:rsidR="00441CE3">
        <w:rPr>
          <w:rFonts w:ascii="Arial" w:hAnsi="Arial" w:cs="Arial"/>
          <w:b w:val="0"/>
          <w:bCs w:val="0"/>
          <w:color w:val="000000"/>
          <w:sz w:val="24"/>
          <w:szCs w:val="24"/>
          <w:lang w:val="en-US"/>
        </w:rPr>
        <w:t>he</w:t>
      </w:r>
      <w:r w:rsidRPr="00970A5B">
        <w:rPr>
          <w:rFonts w:ascii="Arial" w:hAnsi="Arial" w:cs="Arial"/>
          <w:b w:val="0"/>
          <w:bCs w:val="0"/>
          <w:color w:val="000000"/>
          <w:sz w:val="24"/>
          <w:szCs w:val="24"/>
          <w:lang w:val="en-US"/>
        </w:rPr>
        <w:t xml:space="preserve"> railway facilities would be useless, because at times they would have to act away with their loads at daylight.</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The works being at </w:t>
      </w:r>
      <w:proofErr w:type="spellStart"/>
      <w:r w:rsidRPr="00970A5B">
        <w:rPr>
          <w:rFonts w:ascii="Arial" w:hAnsi="Arial" w:cs="Arial"/>
          <w:b w:val="0"/>
          <w:bCs w:val="0"/>
          <w:color w:val="000000"/>
          <w:sz w:val="24"/>
          <w:szCs w:val="24"/>
          <w:lang w:val="en-US"/>
        </w:rPr>
        <w:t>Gepp’s</w:t>
      </w:r>
      <w:proofErr w:type="spellEnd"/>
      <w:r w:rsidRPr="00970A5B">
        <w:rPr>
          <w:rFonts w:ascii="Arial" w:hAnsi="Arial" w:cs="Arial"/>
          <w:b w:val="0"/>
          <w:bCs w:val="0"/>
          <w:color w:val="000000"/>
          <w:sz w:val="24"/>
          <w:szCs w:val="24"/>
          <w:lang w:val="en-US"/>
        </w:rPr>
        <w:t xml:space="preserve"> Gross—</w:t>
      </w:r>
      <w:r w:rsidR="00441CE3">
        <w:rPr>
          <w:rFonts w:ascii="Arial" w:hAnsi="Arial" w:cs="Arial"/>
          <w:b w:val="0"/>
          <w:bCs w:val="0"/>
          <w:color w:val="000000"/>
          <w:sz w:val="24"/>
          <w:szCs w:val="24"/>
          <w:lang w:val="en-US"/>
        </w:rPr>
        <w:t xml:space="preserve">6 ½ </w:t>
      </w:r>
      <w:r w:rsidRPr="00970A5B">
        <w:rPr>
          <w:rFonts w:ascii="Arial" w:hAnsi="Arial" w:cs="Arial"/>
          <w:b w:val="0"/>
          <w:bCs w:val="0"/>
          <w:color w:val="000000"/>
          <w:sz w:val="24"/>
          <w:szCs w:val="24"/>
          <w:lang w:val="en-US"/>
        </w:rPr>
        <w:t>miles from the city, and 21 miles from the nearest tramway, rendered it imperative on the board to make some provision for residences</w:t>
      </w:r>
      <w:r w:rsidR="00441CE3">
        <w:rPr>
          <w:rFonts w:ascii="Arial" w:hAnsi="Arial" w:cs="Arial"/>
          <w:b w:val="0"/>
          <w:bCs w:val="0"/>
          <w:color w:val="000000"/>
          <w:sz w:val="24"/>
          <w:szCs w:val="24"/>
          <w:lang w:val="en-US"/>
        </w:rPr>
        <w:t xml:space="preserve"> f</w:t>
      </w:r>
      <w:r w:rsidRPr="00970A5B">
        <w:rPr>
          <w:rFonts w:ascii="Arial" w:hAnsi="Arial" w:cs="Arial"/>
          <w:b w:val="0"/>
          <w:bCs w:val="0"/>
          <w:color w:val="000000"/>
          <w:sz w:val="24"/>
          <w:szCs w:val="24"/>
          <w:lang w:val="en-US"/>
        </w:rPr>
        <w:t xml:space="preserve">or its </w:t>
      </w:r>
      <w:r w:rsidR="00441CE3" w:rsidRPr="00970A5B">
        <w:rPr>
          <w:rFonts w:ascii="Arial" w:hAnsi="Arial" w:cs="Arial"/>
          <w:b w:val="0"/>
          <w:bCs w:val="0"/>
          <w:color w:val="000000"/>
          <w:sz w:val="24"/>
          <w:szCs w:val="24"/>
          <w:lang w:val="en-US"/>
        </w:rPr>
        <w:t>employees</w:t>
      </w:r>
      <w:r w:rsidRPr="00970A5B">
        <w:rPr>
          <w:rFonts w:ascii="Arial" w:hAnsi="Arial" w:cs="Arial"/>
          <w:b w:val="0"/>
          <w:bCs w:val="0"/>
          <w:color w:val="000000"/>
          <w:sz w:val="24"/>
          <w:szCs w:val="24"/>
          <w:lang w:val="en-US"/>
        </w:rPr>
        <w:t xml:space="preserve">. Regarding the purchase of additional land, the Select Committee on the Abattoirs Bill of 1910 </w:t>
      </w:r>
      <w:proofErr w:type="gramStart"/>
      <w:r w:rsidRPr="00970A5B">
        <w:rPr>
          <w:rFonts w:ascii="Arial" w:hAnsi="Arial" w:cs="Arial"/>
          <w:b w:val="0"/>
          <w:bCs w:val="0"/>
          <w:color w:val="000000"/>
          <w:sz w:val="24"/>
          <w:szCs w:val="24"/>
          <w:lang w:val="en-US"/>
        </w:rPr>
        <w:t>reported:—</w:t>
      </w:r>
      <w:proofErr w:type="gramEnd"/>
      <w:r w:rsidRPr="00970A5B">
        <w:rPr>
          <w:rFonts w:ascii="Arial" w:hAnsi="Arial" w:cs="Arial"/>
          <w:b w:val="0"/>
          <w:bCs w:val="0"/>
          <w:color w:val="000000"/>
          <w:sz w:val="24"/>
          <w:szCs w:val="24"/>
          <w:lang w:val="en-US"/>
        </w:rPr>
        <w:t xml:space="preserve">“That it was desirable that the Abattoirs Board should acquire a larger area of land </w:t>
      </w:r>
      <w:r w:rsidR="00441CE3">
        <w:rPr>
          <w:rFonts w:ascii="Arial" w:hAnsi="Arial" w:cs="Arial"/>
          <w:b w:val="0"/>
          <w:bCs w:val="0"/>
          <w:color w:val="000000"/>
          <w:sz w:val="24"/>
          <w:szCs w:val="24"/>
          <w:lang w:val="en-US"/>
        </w:rPr>
        <w:t>in</w:t>
      </w:r>
      <w:r w:rsidRPr="00970A5B">
        <w:rPr>
          <w:rFonts w:ascii="Arial" w:hAnsi="Arial" w:cs="Arial"/>
          <w:b w:val="0"/>
          <w:bCs w:val="0"/>
          <w:color w:val="000000"/>
          <w:sz w:val="24"/>
          <w:szCs w:val="24"/>
          <w:lang w:val="en-US"/>
        </w:rPr>
        <w:t xml:space="preserve"> a suitable locality for the </w:t>
      </w:r>
      <w:proofErr w:type="spellStart"/>
      <w:r w:rsidRPr="00970A5B">
        <w:rPr>
          <w:rFonts w:ascii="Arial" w:hAnsi="Arial" w:cs="Arial"/>
          <w:b w:val="0"/>
          <w:bCs w:val="0"/>
          <w:color w:val="000000"/>
          <w:sz w:val="24"/>
          <w:szCs w:val="24"/>
          <w:lang w:val="en-US"/>
        </w:rPr>
        <w:t>depasturing</w:t>
      </w:r>
      <w:proofErr w:type="spellEnd"/>
      <w:r w:rsidRPr="00970A5B">
        <w:rPr>
          <w:rFonts w:ascii="Arial" w:hAnsi="Arial" w:cs="Arial"/>
          <w:b w:val="0"/>
          <w:bCs w:val="0"/>
          <w:color w:val="000000"/>
          <w:sz w:val="24"/>
          <w:szCs w:val="24"/>
          <w:lang w:val="en-US"/>
        </w:rPr>
        <w:t xml:space="preserve"> of stock."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At present, the board held 486 acres, and the general manager Mr. El</w:t>
      </w:r>
      <w:r w:rsidR="00441CE3">
        <w:rPr>
          <w:rFonts w:ascii="Arial" w:hAnsi="Arial" w:cs="Arial"/>
          <w:b w:val="0"/>
          <w:bCs w:val="0"/>
          <w:color w:val="000000"/>
          <w:sz w:val="24"/>
          <w:szCs w:val="24"/>
          <w:lang w:val="en-US"/>
        </w:rPr>
        <w:t>l</w:t>
      </w:r>
      <w:r w:rsidRPr="00970A5B">
        <w:rPr>
          <w:rFonts w:ascii="Arial" w:hAnsi="Arial" w:cs="Arial"/>
          <w:b w:val="0"/>
          <w:bCs w:val="0"/>
          <w:color w:val="000000"/>
          <w:sz w:val="24"/>
          <w:szCs w:val="24"/>
          <w:lang w:val="en-US"/>
        </w:rPr>
        <w:t>e</w:t>
      </w:r>
      <w:r w:rsidR="00441CE3">
        <w:rPr>
          <w:rFonts w:ascii="Arial" w:hAnsi="Arial" w:cs="Arial"/>
          <w:b w:val="0"/>
          <w:bCs w:val="0"/>
          <w:color w:val="000000"/>
          <w:sz w:val="24"/>
          <w:szCs w:val="24"/>
          <w:lang w:val="en-US"/>
        </w:rPr>
        <w:t>ry</w:t>
      </w:r>
      <w:r w:rsidRPr="00970A5B">
        <w:rPr>
          <w:rFonts w:ascii="Arial" w:hAnsi="Arial" w:cs="Arial"/>
          <w:b w:val="0"/>
          <w:bCs w:val="0"/>
          <w:color w:val="000000"/>
          <w:sz w:val="24"/>
          <w:szCs w:val="24"/>
          <w:lang w:val="en-US"/>
        </w:rPr>
        <w:t xml:space="preserve">) considered that it should have a least another 150 </w:t>
      </w:r>
      <w:proofErr w:type="gramStart"/>
      <w:r w:rsidRPr="00970A5B">
        <w:rPr>
          <w:rFonts w:ascii="Arial" w:hAnsi="Arial" w:cs="Arial"/>
          <w:b w:val="0"/>
          <w:bCs w:val="0"/>
          <w:color w:val="000000"/>
          <w:sz w:val="24"/>
          <w:szCs w:val="24"/>
          <w:lang w:val="en-US"/>
        </w:rPr>
        <w:t>in order to</w:t>
      </w:r>
      <w:proofErr w:type="gramEnd"/>
      <w:r w:rsidRPr="00970A5B">
        <w:rPr>
          <w:rFonts w:ascii="Arial" w:hAnsi="Arial" w:cs="Arial"/>
          <w:b w:val="0"/>
          <w:bCs w:val="0"/>
          <w:color w:val="000000"/>
          <w:sz w:val="24"/>
          <w:szCs w:val="24"/>
          <w:lang w:val="en-US"/>
        </w:rPr>
        <w:t xml:space="preserve"> adequately deal with the feeding of stock.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In this, Mr. Ellery was supported by the evidence of Mr. G. W. Bagot. of the firm of Bagot, Shakes. &amp; Lewis, Limited, stock agents, who. gave evidence before the Select Committee in October 1910. and </w:t>
      </w:r>
      <w:r w:rsidR="00441CE3" w:rsidRPr="00970A5B">
        <w:rPr>
          <w:rFonts w:ascii="Arial" w:hAnsi="Arial" w:cs="Arial"/>
          <w:b w:val="0"/>
          <w:bCs w:val="0"/>
          <w:color w:val="000000"/>
          <w:sz w:val="24"/>
          <w:szCs w:val="24"/>
          <w:lang w:val="en-US"/>
        </w:rPr>
        <w:t>strongly</w:t>
      </w:r>
      <w:r w:rsidRPr="00970A5B">
        <w:rPr>
          <w:rFonts w:ascii="Arial" w:hAnsi="Arial" w:cs="Arial"/>
          <w:b w:val="0"/>
          <w:bCs w:val="0"/>
          <w:color w:val="000000"/>
          <w:sz w:val="24"/>
          <w:szCs w:val="24"/>
          <w:lang w:val="en-US"/>
        </w:rPr>
        <w:t xml:space="preserve"> urged the necessity of the Abattoirs Board </w:t>
      </w:r>
      <w:r w:rsidR="00441CE3" w:rsidRPr="00970A5B">
        <w:rPr>
          <w:rFonts w:ascii="Arial" w:hAnsi="Arial" w:cs="Arial"/>
          <w:b w:val="0"/>
          <w:bCs w:val="0"/>
          <w:color w:val="000000"/>
          <w:sz w:val="24"/>
          <w:szCs w:val="24"/>
          <w:lang w:val="en-US"/>
        </w:rPr>
        <w:t>obtain</w:t>
      </w:r>
      <w:r w:rsidR="00441CE3">
        <w:rPr>
          <w:rFonts w:ascii="Arial" w:hAnsi="Arial" w:cs="Arial"/>
          <w:b w:val="0"/>
          <w:bCs w:val="0"/>
          <w:color w:val="000000"/>
          <w:sz w:val="24"/>
          <w:szCs w:val="24"/>
          <w:lang w:val="en-US"/>
        </w:rPr>
        <w:t>i</w:t>
      </w:r>
      <w:r w:rsidRPr="00970A5B">
        <w:rPr>
          <w:rFonts w:ascii="Arial" w:hAnsi="Arial" w:cs="Arial"/>
          <w:b w:val="0"/>
          <w:bCs w:val="0"/>
          <w:color w:val="000000"/>
          <w:sz w:val="24"/>
          <w:szCs w:val="24"/>
          <w:lang w:val="en-US"/>
        </w:rPr>
        <w:t xml:space="preserve">ng more land for its requirements.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With reference to the erection of hides and </w:t>
      </w:r>
      <w:r w:rsidR="00441CE3">
        <w:rPr>
          <w:rFonts w:ascii="Arial" w:hAnsi="Arial" w:cs="Arial"/>
          <w:b w:val="0"/>
          <w:bCs w:val="0"/>
          <w:color w:val="000000"/>
          <w:sz w:val="24"/>
          <w:szCs w:val="24"/>
          <w:lang w:val="en-US"/>
        </w:rPr>
        <w:t>s</w:t>
      </w:r>
      <w:r w:rsidRPr="00970A5B">
        <w:rPr>
          <w:rFonts w:ascii="Arial" w:hAnsi="Arial" w:cs="Arial"/>
          <w:b w:val="0"/>
          <w:bCs w:val="0"/>
          <w:color w:val="000000"/>
          <w:sz w:val="24"/>
          <w:szCs w:val="24"/>
          <w:lang w:val="en-US"/>
        </w:rPr>
        <w:t>kin markets, the board found that it would have to provide facilities for various firms to deal with green hides and skins.</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The facilities would have to be given alongside the abattoirs at </w:t>
      </w:r>
      <w:proofErr w:type="spellStart"/>
      <w:r w:rsidRPr="00970A5B">
        <w:rPr>
          <w:rFonts w:ascii="Arial" w:hAnsi="Arial" w:cs="Arial"/>
          <w:b w:val="0"/>
          <w:bCs w:val="0"/>
          <w:color w:val="000000"/>
          <w:sz w:val="24"/>
          <w:szCs w:val="24"/>
          <w:lang w:val="en-US"/>
        </w:rPr>
        <w:t>Gepp’s</w:t>
      </w:r>
      <w:proofErr w:type="spellEnd"/>
      <w:r w:rsidRPr="00970A5B">
        <w:rPr>
          <w:rFonts w:ascii="Arial" w:hAnsi="Arial" w:cs="Arial"/>
          <w:b w:val="0"/>
          <w:bCs w:val="0"/>
          <w:color w:val="000000"/>
          <w:sz w:val="24"/>
          <w:szCs w:val="24"/>
          <w:lang w:val="en-US"/>
        </w:rPr>
        <w:t xml:space="preserve"> Cross just as they exist at present, near the city slaughterhouse, on the West Park Lands. No elaborate premises are required, but merely suitable galvanized iron structures with cement floors, and an expenditure of £6 000 to £7,000 it was anticipated would </w:t>
      </w:r>
      <w:r w:rsidR="00441CE3" w:rsidRPr="00970A5B">
        <w:rPr>
          <w:rFonts w:ascii="Arial" w:hAnsi="Arial" w:cs="Arial"/>
          <w:b w:val="0"/>
          <w:bCs w:val="0"/>
          <w:color w:val="000000"/>
          <w:sz w:val="24"/>
          <w:szCs w:val="24"/>
          <w:lang w:val="en-US"/>
        </w:rPr>
        <w:t>fully</w:t>
      </w:r>
      <w:r w:rsidRPr="00970A5B">
        <w:rPr>
          <w:rFonts w:ascii="Arial" w:hAnsi="Arial" w:cs="Arial"/>
          <w:b w:val="0"/>
          <w:bCs w:val="0"/>
          <w:color w:val="000000"/>
          <w:sz w:val="24"/>
          <w:szCs w:val="24"/>
          <w:lang w:val="en-US"/>
        </w:rPr>
        <w:t xml:space="preserve"> cover requirements.</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Hon. members would have an opportunity in committee of </w:t>
      </w:r>
      <w:r w:rsidR="00441CE3" w:rsidRPr="00970A5B">
        <w:rPr>
          <w:rFonts w:ascii="Arial" w:hAnsi="Arial" w:cs="Arial"/>
          <w:b w:val="0"/>
          <w:bCs w:val="0"/>
          <w:color w:val="000000"/>
          <w:sz w:val="24"/>
          <w:szCs w:val="24"/>
          <w:lang w:val="en-US"/>
        </w:rPr>
        <w:t>going</w:t>
      </w:r>
      <w:r w:rsidRPr="00970A5B">
        <w:rPr>
          <w:rFonts w:ascii="Arial" w:hAnsi="Arial" w:cs="Arial"/>
          <w:b w:val="0"/>
          <w:bCs w:val="0"/>
          <w:color w:val="000000"/>
          <w:sz w:val="24"/>
          <w:szCs w:val="24"/>
          <w:lang w:val="en-US"/>
        </w:rPr>
        <w:t xml:space="preserve"> into </w:t>
      </w:r>
      <w:proofErr w:type="gramStart"/>
      <w:r w:rsidRPr="00970A5B">
        <w:rPr>
          <w:rFonts w:ascii="Arial" w:hAnsi="Arial" w:cs="Arial"/>
          <w:b w:val="0"/>
          <w:bCs w:val="0"/>
          <w:color w:val="000000"/>
          <w:sz w:val="24"/>
          <w:szCs w:val="24"/>
          <w:lang w:val="en-US"/>
        </w:rPr>
        <w:t>detail, and</w:t>
      </w:r>
      <w:proofErr w:type="gramEnd"/>
      <w:r w:rsidRPr="00970A5B">
        <w:rPr>
          <w:rFonts w:ascii="Arial" w:hAnsi="Arial" w:cs="Arial"/>
          <w:b w:val="0"/>
          <w:bCs w:val="0"/>
          <w:color w:val="000000"/>
          <w:sz w:val="24"/>
          <w:szCs w:val="24"/>
          <w:lang w:val="en-US"/>
        </w:rPr>
        <w:t xml:space="preserve"> would find that this work would </w:t>
      </w:r>
      <w:r w:rsidR="00441CE3" w:rsidRPr="00970A5B">
        <w:rPr>
          <w:rFonts w:ascii="Arial" w:hAnsi="Arial" w:cs="Arial"/>
          <w:b w:val="0"/>
          <w:bCs w:val="0"/>
          <w:color w:val="000000"/>
          <w:sz w:val="24"/>
          <w:szCs w:val="24"/>
          <w:lang w:val="en-US"/>
        </w:rPr>
        <w:t>pay</w:t>
      </w:r>
      <w:r w:rsidRPr="00970A5B">
        <w:rPr>
          <w:rFonts w:ascii="Arial" w:hAnsi="Arial" w:cs="Arial"/>
          <w:b w:val="0"/>
          <w:bCs w:val="0"/>
          <w:color w:val="000000"/>
          <w:sz w:val="24"/>
          <w:szCs w:val="24"/>
          <w:lang w:val="en-US"/>
        </w:rPr>
        <w:t xml:space="preserve"> interest on the necessary outlay.</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Mr. Ellery was careful and conservative in his </w:t>
      </w:r>
      <w:proofErr w:type="gramStart"/>
      <w:r w:rsidRPr="00970A5B">
        <w:rPr>
          <w:rFonts w:ascii="Arial" w:hAnsi="Arial" w:cs="Arial"/>
          <w:b w:val="0"/>
          <w:bCs w:val="0"/>
          <w:color w:val="000000"/>
          <w:sz w:val="24"/>
          <w:szCs w:val="24"/>
          <w:lang w:val="en-US"/>
        </w:rPr>
        <w:t>estimates, and</w:t>
      </w:r>
      <w:proofErr w:type="gramEnd"/>
      <w:r w:rsidRPr="00970A5B">
        <w:rPr>
          <w:rFonts w:ascii="Arial" w:hAnsi="Arial" w:cs="Arial"/>
          <w:b w:val="0"/>
          <w:bCs w:val="0"/>
          <w:color w:val="000000"/>
          <w:sz w:val="24"/>
          <w:szCs w:val="24"/>
          <w:lang w:val="en-US"/>
        </w:rPr>
        <w:t xml:space="preserve"> had taken care not to overstate the case.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He had made exhaustive enquiries into the cost of building cot</w:t>
      </w:r>
      <w:r w:rsidRPr="00970A5B">
        <w:rPr>
          <w:rFonts w:ascii="Arial" w:hAnsi="Arial" w:cs="Arial"/>
          <w:b w:val="0"/>
          <w:bCs w:val="0"/>
          <w:color w:val="000000"/>
          <w:sz w:val="24"/>
          <w:szCs w:val="24"/>
          <w:lang w:val="en-US"/>
        </w:rPr>
        <w:softHyphen/>
        <w:t xml:space="preserve">tages and vehicles and the acquisition of hind. and all the figures had been carefully cheeked.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His estimate of revenue was </w:t>
      </w:r>
      <w:r w:rsidR="00441CE3" w:rsidRPr="00970A5B">
        <w:rPr>
          <w:rFonts w:ascii="Arial" w:hAnsi="Arial" w:cs="Arial"/>
          <w:b w:val="0"/>
          <w:bCs w:val="0"/>
          <w:color w:val="000000"/>
          <w:sz w:val="24"/>
          <w:szCs w:val="24"/>
          <w:lang w:val="en-US"/>
        </w:rPr>
        <w:t>likely</w:t>
      </w:r>
      <w:r w:rsidRPr="00970A5B">
        <w:rPr>
          <w:rFonts w:ascii="Arial" w:hAnsi="Arial" w:cs="Arial"/>
          <w:b w:val="0"/>
          <w:bCs w:val="0"/>
          <w:color w:val="000000"/>
          <w:sz w:val="24"/>
          <w:szCs w:val="24"/>
          <w:lang w:val="en-US"/>
        </w:rPr>
        <w:t xml:space="preserve"> to be exceeded. </w:t>
      </w:r>
      <w:r w:rsidR="00441CE3">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The State would be undertaking no serious liability in advancing the additional </w:t>
      </w:r>
      <w:proofErr w:type="gramStart"/>
      <w:r w:rsidRPr="00970A5B">
        <w:rPr>
          <w:rFonts w:ascii="Arial" w:hAnsi="Arial" w:cs="Arial"/>
          <w:b w:val="0"/>
          <w:bCs w:val="0"/>
          <w:color w:val="000000"/>
          <w:sz w:val="24"/>
          <w:szCs w:val="24"/>
          <w:lang w:val="en-US"/>
        </w:rPr>
        <w:t>£55,000, and</w:t>
      </w:r>
      <w:proofErr w:type="gramEnd"/>
      <w:r w:rsidRPr="00970A5B">
        <w:rPr>
          <w:rFonts w:ascii="Arial" w:hAnsi="Arial" w:cs="Arial"/>
          <w:b w:val="0"/>
          <w:bCs w:val="0"/>
          <w:color w:val="000000"/>
          <w:sz w:val="24"/>
          <w:szCs w:val="24"/>
          <w:lang w:val="en-US"/>
        </w:rPr>
        <w:t xml:space="preserve"> would thus make the former expenditure far safer than it would be without the extension provided for in this Bill. </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Hon. members would have full opportunity of dealing with the Bill when it came back from the Select Committee. </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As it was necessary evidence should be taken </w:t>
      </w:r>
      <w:proofErr w:type="gramStart"/>
      <w:r w:rsidRPr="00970A5B">
        <w:rPr>
          <w:rFonts w:ascii="Arial" w:hAnsi="Arial" w:cs="Arial"/>
          <w:b w:val="0"/>
          <w:bCs w:val="0"/>
          <w:color w:val="000000"/>
          <w:sz w:val="24"/>
          <w:szCs w:val="24"/>
          <w:lang w:val="en-US"/>
        </w:rPr>
        <w:t>early</w:t>
      </w:r>
      <w:proofErr w:type="gramEnd"/>
      <w:r w:rsidRPr="00970A5B">
        <w:rPr>
          <w:rFonts w:ascii="Arial" w:hAnsi="Arial" w:cs="Arial"/>
          <w:b w:val="0"/>
          <w:bCs w:val="0"/>
          <w:color w:val="000000"/>
          <w:sz w:val="24"/>
          <w:szCs w:val="24"/>
          <w:lang w:val="en-US"/>
        </w:rPr>
        <w:t xml:space="preserve"> he asked members to get the committee appointed as early as possible.</w:t>
      </w:r>
    </w:p>
    <w:p w14:paraId="409C97DC" w14:textId="6753AADC" w:rsidR="00970A5B" w:rsidRPr="00970A5B" w:rsidRDefault="00970A5B" w:rsidP="00783DC7">
      <w:pPr>
        <w:pStyle w:val="BodyText21"/>
        <w:shd w:val="clear" w:color="auto" w:fill="auto"/>
        <w:spacing w:after="74" w:line="276" w:lineRule="auto"/>
        <w:ind w:left="40" w:right="40" w:firstLine="0"/>
        <w:jc w:val="left"/>
        <w:rPr>
          <w:rFonts w:ascii="Arial" w:hAnsi="Arial" w:cs="Arial"/>
          <w:b w:val="0"/>
          <w:bCs w:val="0"/>
          <w:color w:val="000000"/>
          <w:sz w:val="24"/>
          <w:szCs w:val="24"/>
          <w:lang w:val="en-US"/>
        </w:rPr>
      </w:pPr>
      <w:proofErr w:type="spellStart"/>
      <w:r w:rsidRPr="00970A5B">
        <w:rPr>
          <w:rFonts w:ascii="Arial" w:eastAsia="Courier New" w:hAnsi="Arial" w:cs="Arial"/>
          <w:b w:val="0"/>
          <w:bCs w:val="0"/>
          <w:color w:val="000000"/>
          <w:sz w:val="24"/>
          <w:szCs w:val="24"/>
          <w:lang w:val="en-US"/>
        </w:rPr>
        <w:t>Mr</w:t>
      </w:r>
      <w:proofErr w:type="spellEnd"/>
      <w:r w:rsidRPr="00970A5B">
        <w:rPr>
          <w:rFonts w:ascii="Arial" w:eastAsia="Courier New" w:hAnsi="Arial" w:cs="Arial"/>
          <w:b w:val="0"/>
          <w:bCs w:val="0"/>
          <w:color w:val="000000"/>
          <w:sz w:val="24"/>
          <w:szCs w:val="24"/>
          <w:lang w:val="en-US"/>
        </w:rPr>
        <w:t>, SMEATON said hon. members must not forget that the House already had com</w:t>
      </w:r>
      <w:r w:rsidRPr="00970A5B">
        <w:rPr>
          <w:rFonts w:ascii="Arial" w:eastAsia="Courier New" w:hAnsi="Arial" w:cs="Arial"/>
          <w:b w:val="0"/>
          <w:bCs w:val="0"/>
          <w:color w:val="000000"/>
          <w:sz w:val="24"/>
          <w:szCs w:val="24"/>
          <w:lang w:val="en-US"/>
        </w:rPr>
        <w:softHyphen/>
        <w:t>mitted the State to an expenditure of a large sum of money on the abattoirs.</w:t>
      </w:r>
      <w:r w:rsidR="00783DC7">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He admitted if the House was compelled to begin on the abattoirs proposals as they now stood, members would be staggered by the sum that would have to be devoted to the purpose.</w:t>
      </w:r>
      <w:r w:rsidR="00783DC7">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 Possibly had the complete proposals come up in the first instance the House might have declined to agree to them. </w:t>
      </w:r>
      <w:r w:rsidR="00783DC7">
        <w:rPr>
          <w:rFonts w:ascii="Arial" w:eastAsia="Courier New" w:hAnsi="Arial" w:cs="Arial"/>
          <w:b w:val="0"/>
          <w:bCs w:val="0"/>
          <w:color w:val="000000"/>
          <w:sz w:val="24"/>
          <w:szCs w:val="24"/>
          <w:lang w:val="en-US"/>
        </w:rPr>
        <w:t xml:space="preserve"> </w:t>
      </w:r>
      <w:r w:rsidRPr="00970A5B">
        <w:rPr>
          <w:rFonts w:ascii="Arial" w:eastAsia="Courier New" w:hAnsi="Arial" w:cs="Arial"/>
          <w:b w:val="0"/>
          <w:bCs w:val="0"/>
          <w:color w:val="000000"/>
          <w:sz w:val="24"/>
          <w:szCs w:val="24"/>
          <w:lang w:val="en-US"/>
        </w:rPr>
        <w:t xml:space="preserve">They were launched on this matter, however, and must not spoil the work for the sake of the extra money asked for. </w:t>
      </w:r>
      <w:r w:rsidR="00783DC7">
        <w:rPr>
          <w:rFonts w:ascii="Arial" w:eastAsia="Courier New" w:hAnsi="Arial" w:cs="Arial"/>
          <w:b w:val="0"/>
          <w:bCs w:val="0"/>
          <w:color w:val="000000"/>
          <w:sz w:val="24"/>
          <w:szCs w:val="24"/>
          <w:lang w:val="en-US"/>
        </w:rPr>
        <w:t>T</w:t>
      </w:r>
      <w:r w:rsidRPr="00970A5B">
        <w:rPr>
          <w:rFonts w:ascii="Arial" w:eastAsia="Courier New" w:hAnsi="Arial" w:cs="Arial"/>
          <w:b w:val="0"/>
          <w:bCs w:val="0"/>
          <w:color w:val="000000"/>
          <w:sz w:val="24"/>
          <w:szCs w:val="24"/>
          <w:lang w:val="en-US"/>
        </w:rPr>
        <w:t>his</w:t>
      </w:r>
      <w:r w:rsidRPr="00970A5B">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measure would be for the benefit of the </w:t>
      </w:r>
      <w:proofErr w:type="gramStart"/>
      <w:r w:rsidRPr="00970A5B">
        <w:rPr>
          <w:rFonts w:ascii="Arial" w:hAnsi="Arial" w:cs="Arial"/>
          <w:b w:val="0"/>
          <w:bCs w:val="0"/>
          <w:color w:val="000000"/>
          <w:sz w:val="24"/>
          <w:szCs w:val="24"/>
          <w:lang w:val="en-US"/>
        </w:rPr>
        <w:t>people, and</w:t>
      </w:r>
      <w:proofErr w:type="gramEnd"/>
      <w:r w:rsidRPr="00970A5B">
        <w:rPr>
          <w:rFonts w:ascii="Arial" w:hAnsi="Arial" w:cs="Arial"/>
          <w:b w:val="0"/>
          <w:bCs w:val="0"/>
          <w:color w:val="000000"/>
          <w:sz w:val="24"/>
          <w:szCs w:val="24"/>
          <w:lang w:val="en-US"/>
        </w:rPr>
        <w:t xml:space="preserve"> would certainly protect the smaller butchers in the metropolitan area.</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The Treasurer had said 90 per cent, of the Adelaide butchers backed this up.</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He could quite understand that, because only the wealthy butchers could afford to deliver meat from the abattoirs. </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The poor man would be handicapped if lie had to supply the means of delivery. </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He supported </w:t>
      </w:r>
      <w:r w:rsidRPr="00970A5B">
        <w:rPr>
          <w:rFonts w:ascii="Arial" w:hAnsi="Arial" w:cs="Arial"/>
          <w:b w:val="0"/>
          <w:bCs w:val="0"/>
          <w:color w:val="000000"/>
          <w:sz w:val="24"/>
          <w:szCs w:val="24"/>
          <w:lang w:val="en-US"/>
        </w:rPr>
        <w:lastRenderedPageBreak/>
        <w:t xml:space="preserve">the </w:t>
      </w:r>
      <w:proofErr w:type="gramStart"/>
      <w:r w:rsidRPr="00970A5B">
        <w:rPr>
          <w:rFonts w:ascii="Arial" w:hAnsi="Arial" w:cs="Arial"/>
          <w:b w:val="0"/>
          <w:bCs w:val="0"/>
          <w:color w:val="000000"/>
          <w:sz w:val="24"/>
          <w:szCs w:val="24"/>
          <w:lang w:val="en-US"/>
        </w:rPr>
        <w:t>Bill, and</w:t>
      </w:r>
      <w:proofErr w:type="gramEnd"/>
      <w:r w:rsidRPr="00970A5B">
        <w:rPr>
          <w:rFonts w:ascii="Arial" w:hAnsi="Arial" w:cs="Arial"/>
          <w:b w:val="0"/>
          <w:bCs w:val="0"/>
          <w:color w:val="000000"/>
          <w:sz w:val="24"/>
          <w:szCs w:val="24"/>
          <w:lang w:val="en-US"/>
        </w:rPr>
        <w:t xml:space="preserve"> hoped the House would pass it.</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One aspect of the Ball that pleased him was the incorporation of a clause for the settlement of industrial disputes.</w:t>
      </w:r>
      <w:r w:rsidR="00783DC7">
        <w:rPr>
          <w:rFonts w:ascii="Arial" w:hAnsi="Arial" w:cs="Arial"/>
          <w:b w:val="0"/>
          <w:bCs w:val="0"/>
          <w:color w:val="000000"/>
          <w:sz w:val="24"/>
          <w:szCs w:val="24"/>
          <w:lang w:val="en-US"/>
        </w:rPr>
        <w:t xml:space="preserve"> </w:t>
      </w:r>
      <w:r w:rsidRPr="00970A5B">
        <w:rPr>
          <w:rFonts w:ascii="Arial" w:hAnsi="Arial" w:cs="Arial"/>
          <w:b w:val="0"/>
          <w:bCs w:val="0"/>
          <w:color w:val="000000"/>
          <w:sz w:val="24"/>
          <w:szCs w:val="24"/>
          <w:lang w:val="en-US"/>
        </w:rPr>
        <w:t xml:space="preserve"> This could hardly be regarded as the introduction of industrial arbitration by a side wind, because it was merely giving effect to the recommendation of the board, on which were some of the most conservative men in South Australia.</w:t>
      </w:r>
    </w:p>
    <w:p w14:paraId="527AB1C8" w14:textId="77777777" w:rsidR="00970A5B" w:rsidRPr="00970A5B" w:rsidRDefault="00970A5B" w:rsidP="00783DC7">
      <w:pPr>
        <w:widowControl w:val="0"/>
        <w:spacing w:after="15" w:line="276" w:lineRule="auto"/>
        <w:rPr>
          <w:rFonts w:ascii="Arial" w:eastAsia="Times New Roman" w:hAnsi="Arial" w:cs="Arial"/>
          <w:color w:val="000000"/>
          <w:sz w:val="24"/>
          <w:szCs w:val="24"/>
          <w:lang w:val="en-US"/>
        </w:rPr>
      </w:pPr>
      <w:r w:rsidRPr="00970A5B">
        <w:rPr>
          <w:rFonts w:ascii="Arial" w:eastAsia="Times New Roman" w:hAnsi="Arial" w:cs="Arial"/>
          <w:color w:val="000000"/>
          <w:sz w:val="24"/>
          <w:szCs w:val="24"/>
          <w:lang w:val="en-US"/>
        </w:rPr>
        <w:t>The second reading was carried.</w:t>
      </w:r>
    </w:p>
    <w:p w14:paraId="48031DD9" w14:textId="77777777" w:rsidR="00970A5B" w:rsidRPr="00970A5B" w:rsidRDefault="00970A5B" w:rsidP="00783DC7">
      <w:pPr>
        <w:widowControl w:val="0"/>
        <w:spacing w:after="60" w:line="276" w:lineRule="auto"/>
        <w:ind w:left="40" w:right="40"/>
        <w:rPr>
          <w:rFonts w:ascii="Arial" w:eastAsia="Times New Roman" w:hAnsi="Arial" w:cs="Arial"/>
          <w:color w:val="000000"/>
          <w:sz w:val="24"/>
          <w:szCs w:val="24"/>
          <w:lang w:val="en-US"/>
        </w:rPr>
      </w:pPr>
      <w:r w:rsidRPr="00970A5B">
        <w:rPr>
          <w:rFonts w:ascii="Arial" w:eastAsia="Times New Roman" w:hAnsi="Arial" w:cs="Arial"/>
          <w:color w:val="000000"/>
          <w:sz w:val="24"/>
          <w:szCs w:val="24"/>
          <w:lang w:val="en-US"/>
        </w:rPr>
        <w:t xml:space="preserve">On the motion of the TREASURER the Bill was referred to a Select Committee elected by ballot, as </w:t>
      </w:r>
      <w:proofErr w:type="gramStart"/>
      <w:r w:rsidRPr="00970A5B">
        <w:rPr>
          <w:rFonts w:ascii="Arial" w:eastAsia="Times New Roman" w:hAnsi="Arial" w:cs="Arial"/>
          <w:color w:val="000000"/>
          <w:sz w:val="24"/>
          <w:szCs w:val="24"/>
          <w:lang w:val="en-US"/>
        </w:rPr>
        <w:t>follows:—</w:t>
      </w:r>
      <w:proofErr w:type="gramEnd"/>
      <w:r w:rsidRPr="00970A5B">
        <w:rPr>
          <w:rFonts w:ascii="Arial" w:eastAsia="Times New Roman" w:hAnsi="Arial" w:cs="Arial"/>
          <w:color w:val="000000"/>
          <w:sz w:val="24"/>
          <w:szCs w:val="24"/>
          <w:lang w:val="en-US"/>
        </w:rPr>
        <w:t xml:space="preserve">Messrs. Chesson, Bankel, McDonald, the Hon. L. </w:t>
      </w:r>
      <w:proofErr w:type="spellStart"/>
      <w:r w:rsidRPr="00970A5B">
        <w:rPr>
          <w:rFonts w:ascii="Arial" w:eastAsia="Times New Roman" w:hAnsi="Arial" w:cs="Arial"/>
          <w:color w:val="000000"/>
          <w:sz w:val="24"/>
          <w:szCs w:val="24"/>
          <w:lang w:val="en-US"/>
        </w:rPr>
        <w:t>O’Lo'ighlin</w:t>
      </w:r>
      <w:proofErr w:type="spellEnd"/>
      <w:r w:rsidRPr="00970A5B">
        <w:rPr>
          <w:rFonts w:ascii="Arial" w:eastAsia="Times New Roman" w:hAnsi="Arial" w:cs="Arial"/>
          <w:color w:val="000000"/>
          <w:sz w:val="24"/>
          <w:szCs w:val="24"/>
          <w:lang w:val="en-US"/>
        </w:rPr>
        <w:t>, Messrs. Ponder. Smeaton, and the Hon. C. Vaughan.</w:t>
      </w:r>
    </w:p>
    <w:p w14:paraId="3A9CDFA8" w14:textId="36816F9A" w:rsidR="00970A5B" w:rsidRPr="00970A5B" w:rsidRDefault="00970A5B" w:rsidP="00783DC7">
      <w:pPr>
        <w:widowControl w:val="0"/>
        <w:spacing w:after="0" w:line="276" w:lineRule="auto"/>
        <w:ind w:left="40" w:right="40"/>
        <w:rPr>
          <w:rFonts w:ascii="Arial" w:eastAsia="Times New Roman" w:hAnsi="Arial" w:cs="Arial"/>
          <w:color w:val="000000"/>
          <w:sz w:val="24"/>
          <w:szCs w:val="24"/>
          <w:lang w:val="en-US"/>
        </w:rPr>
      </w:pPr>
      <w:r w:rsidRPr="00970A5B">
        <w:rPr>
          <w:rFonts w:ascii="Arial" w:eastAsia="Times New Roman" w:hAnsi="Arial" w:cs="Arial"/>
          <w:color w:val="000000"/>
          <w:sz w:val="24"/>
          <w:szCs w:val="24"/>
          <w:lang w:val="en-US"/>
        </w:rPr>
        <w:t xml:space="preserve">The committee was </w:t>
      </w:r>
      <w:proofErr w:type="spellStart"/>
      <w:r w:rsidRPr="00970A5B">
        <w:rPr>
          <w:rFonts w:ascii="Arial" w:eastAsia="Times New Roman" w:hAnsi="Arial" w:cs="Arial"/>
          <w:color w:val="000000"/>
          <w:sz w:val="24"/>
          <w:szCs w:val="24"/>
          <w:lang w:val="en-US"/>
        </w:rPr>
        <w:t>authorised</w:t>
      </w:r>
      <w:proofErr w:type="spellEnd"/>
      <w:r w:rsidRPr="00970A5B">
        <w:rPr>
          <w:rFonts w:ascii="Arial" w:eastAsia="Times New Roman" w:hAnsi="Arial" w:cs="Arial"/>
          <w:color w:val="000000"/>
          <w:sz w:val="24"/>
          <w:szCs w:val="24"/>
          <w:lang w:val="en-US"/>
        </w:rPr>
        <w:t xml:space="preserve"> to call for persons, papers, and records, to adjourn from place to </w:t>
      </w:r>
      <w:r w:rsidR="00783DC7" w:rsidRPr="00970A5B">
        <w:rPr>
          <w:rFonts w:ascii="Arial" w:eastAsia="Times New Roman" w:hAnsi="Arial" w:cs="Arial"/>
          <w:color w:val="000000"/>
          <w:sz w:val="24"/>
          <w:szCs w:val="24"/>
          <w:lang w:val="en-US"/>
        </w:rPr>
        <w:t>place</w:t>
      </w:r>
      <w:r w:rsidRPr="00970A5B">
        <w:rPr>
          <w:rFonts w:ascii="Arial" w:eastAsia="Times New Roman" w:hAnsi="Arial" w:cs="Arial"/>
          <w:color w:val="000000"/>
          <w:sz w:val="24"/>
          <w:szCs w:val="24"/>
          <w:lang w:val="en-US"/>
        </w:rPr>
        <w:t>. and were ordered to report to the House on Tuesday, October</w:t>
      </w:r>
      <w:r w:rsidR="00783DC7">
        <w:rPr>
          <w:rFonts w:ascii="Arial" w:eastAsia="Times New Roman" w:hAnsi="Arial" w:cs="Arial"/>
          <w:color w:val="000000"/>
          <w:sz w:val="24"/>
          <w:szCs w:val="24"/>
          <w:lang w:val="en-US"/>
        </w:rPr>
        <w:t xml:space="preserve"> 10</w:t>
      </w:r>
    </w:p>
    <w:p w14:paraId="050E449C" w14:textId="2F3CF0FF" w:rsidR="00F771E8" w:rsidRDefault="00F771E8" w:rsidP="00970A5B"/>
    <w:sectPr w:rsidR="00F771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ADA5" w14:textId="77777777" w:rsidR="00970A5B" w:rsidRDefault="00970A5B" w:rsidP="00970A5B">
      <w:pPr>
        <w:spacing w:after="0" w:line="240" w:lineRule="auto"/>
      </w:pPr>
      <w:r>
        <w:separator/>
      </w:r>
    </w:p>
  </w:endnote>
  <w:endnote w:type="continuationSeparator" w:id="0">
    <w:p w14:paraId="470219CF" w14:textId="77777777" w:rsidR="00970A5B" w:rsidRDefault="00970A5B" w:rsidP="0097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EFC0" w14:textId="77777777" w:rsidR="00783DC7" w:rsidRPr="00783DC7" w:rsidRDefault="00783DC7" w:rsidP="00783DC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83DC7">
      <w:rPr>
        <w:rFonts w:ascii="Arial" w:eastAsia="Arial Unicode MS" w:hAnsi="Arial" w:cs="Arial"/>
        <w:noProof/>
        <w:color w:val="548DD4"/>
        <w:sz w:val="24"/>
        <w:szCs w:val="24"/>
        <w:lang w:val="en-US"/>
      </w:rPr>
      <w:t>History of Agriculture South Australia</w:t>
    </w:r>
  </w:p>
  <w:bookmarkEnd w:id="0"/>
  <w:p w14:paraId="76D9873C" w14:textId="77777777" w:rsidR="00783DC7" w:rsidRDefault="0078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D05B" w14:textId="77777777" w:rsidR="00970A5B" w:rsidRDefault="00970A5B" w:rsidP="00970A5B">
      <w:pPr>
        <w:spacing w:after="0" w:line="240" w:lineRule="auto"/>
      </w:pPr>
      <w:r>
        <w:separator/>
      </w:r>
    </w:p>
  </w:footnote>
  <w:footnote w:type="continuationSeparator" w:id="0">
    <w:p w14:paraId="20115476" w14:textId="77777777" w:rsidR="00970A5B" w:rsidRDefault="00970A5B" w:rsidP="00970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5B"/>
    <w:rsid w:val="00441CE3"/>
    <w:rsid w:val="00783DC7"/>
    <w:rsid w:val="0088034A"/>
    <w:rsid w:val="00970A5B"/>
    <w:rsid w:val="00DB5AFF"/>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25E4A"/>
  <w15:chartTrackingRefBased/>
  <w15:docId w15:val="{1B2596ED-7B92-4EAD-8A02-156BEB7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70A5B"/>
    <w:rPr>
      <w:rFonts w:ascii="Times New Roman" w:eastAsia="Times New Roman" w:hAnsi="Times New Roman" w:cs="Times New Roman"/>
      <w:i/>
      <w:iCs/>
      <w:sz w:val="16"/>
      <w:szCs w:val="16"/>
      <w:shd w:val="clear" w:color="auto" w:fill="FFFFFF"/>
    </w:rPr>
  </w:style>
  <w:style w:type="character" w:customStyle="1" w:styleId="Bodytext2Exact">
    <w:name w:val="Body text (2) Exact"/>
    <w:basedOn w:val="DefaultParagraphFont"/>
    <w:rsid w:val="00970A5B"/>
    <w:rPr>
      <w:rFonts w:ascii="Times New Roman" w:eastAsia="Times New Roman" w:hAnsi="Times New Roman" w:cs="Times New Roman"/>
      <w:b w:val="0"/>
      <w:bCs w:val="0"/>
      <w:i/>
      <w:iCs/>
      <w:smallCaps w:val="0"/>
      <w:strike w:val="0"/>
      <w:spacing w:val="1"/>
      <w:sz w:val="15"/>
      <w:szCs w:val="15"/>
      <w:u w:val="none"/>
    </w:rPr>
  </w:style>
  <w:style w:type="character" w:customStyle="1" w:styleId="Bodytext28pt">
    <w:name w:val="Body text (2) + 8 pt"/>
    <w:aliases w:val="Bold,Not Italic,Spacing 0 pt Exact,Body text (2) + 6.5 pt"/>
    <w:basedOn w:val="Bodytext2"/>
    <w:rsid w:val="00970A5B"/>
    <w:rPr>
      <w:rFonts w:ascii="Times New Roman" w:eastAsia="Times New Roman" w:hAnsi="Times New Roman" w:cs="Times New Roman"/>
      <w:b/>
      <w:bCs/>
      <w:i/>
      <w:iCs/>
      <w:color w:val="000000"/>
      <w:spacing w:val="-2"/>
      <w:w w:val="100"/>
      <w:position w:val="0"/>
      <w:sz w:val="16"/>
      <w:szCs w:val="16"/>
      <w:shd w:val="clear" w:color="auto" w:fill="FFFFFF"/>
      <w:lang w:val="en-US"/>
    </w:rPr>
  </w:style>
  <w:style w:type="paragraph" w:customStyle="1" w:styleId="Bodytext20">
    <w:name w:val="Body text (2)"/>
    <w:basedOn w:val="Normal"/>
    <w:link w:val="Bodytext2"/>
    <w:rsid w:val="00970A5B"/>
    <w:pPr>
      <w:widowControl w:val="0"/>
      <w:shd w:val="clear" w:color="auto" w:fill="FFFFFF"/>
      <w:spacing w:after="60" w:line="0" w:lineRule="atLeast"/>
    </w:pPr>
    <w:rPr>
      <w:rFonts w:ascii="Times New Roman" w:eastAsia="Times New Roman" w:hAnsi="Times New Roman" w:cs="Times New Roman"/>
      <w:i/>
      <w:iCs/>
      <w:sz w:val="16"/>
      <w:szCs w:val="16"/>
    </w:rPr>
  </w:style>
  <w:style w:type="character" w:customStyle="1" w:styleId="Bodytext">
    <w:name w:val="Body text_"/>
    <w:basedOn w:val="DefaultParagraphFont"/>
    <w:link w:val="BodyText21"/>
    <w:rsid w:val="00970A5B"/>
    <w:rPr>
      <w:rFonts w:ascii="Times New Roman" w:eastAsia="Times New Roman" w:hAnsi="Times New Roman" w:cs="Times New Roman"/>
      <w:b/>
      <w:bCs/>
      <w:sz w:val="16"/>
      <w:szCs w:val="16"/>
      <w:shd w:val="clear" w:color="auto" w:fill="FFFFFF"/>
    </w:rPr>
  </w:style>
  <w:style w:type="paragraph" w:customStyle="1" w:styleId="BodyText21">
    <w:name w:val="Body Text2"/>
    <w:basedOn w:val="Normal"/>
    <w:link w:val="Bodytext"/>
    <w:rsid w:val="00970A5B"/>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970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5B"/>
  </w:style>
  <w:style w:type="paragraph" w:styleId="Footer">
    <w:name w:val="footer"/>
    <w:basedOn w:val="Normal"/>
    <w:link w:val="FooterChar"/>
    <w:uiPriority w:val="99"/>
    <w:unhideWhenUsed/>
    <w:rsid w:val="00970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2022-04-15T07:39:00Z</dcterms:created>
  <dcterms:modified xsi:type="dcterms:W3CDTF">2022-04-15T08:03:00Z</dcterms:modified>
</cp:coreProperties>
</file>