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829" w:rsidRPr="00392D22" w:rsidRDefault="005E2EE7" w:rsidP="00392D22">
      <w:pPr>
        <w:spacing w:line="360" w:lineRule="auto"/>
        <w:rPr>
          <w:rFonts w:ascii="Arial" w:hAnsi="Arial" w:cs="Arial"/>
          <w:b/>
          <w:color w:val="365F91" w:themeColor="accent1" w:themeShade="BF"/>
          <w:sz w:val="32"/>
          <w:szCs w:val="32"/>
        </w:rPr>
      </w:pPr>
      <w:r w:rsidRPr="00392D22">
        <w:rPr>
          <w:rFonts w:ascii="Arial" w:hAnsi="Arial" w:cs="Arial"/>
          <w:b/>
          <w:color w:val="365F91" w:themeColor="accent1" w:themeShade="BF"/>
          <w:sz w:val="32"/>
          <w:szCs w:val="32"/>
        </w:rPr>
        <w:t>SOUTH AUSTRALIAN MEAT CORPORATION ACT AMENDMENT BILL</w:t>
      </w:r>
      <w:r w:rsidR="00392D22">
        <w:rPr>
          <w:rFonts w:ascii="Arial" w:hAnsi="Arial" w:cs="Arial"/>
          <w:b/>
          <w:color w:val="365F91" w:themeColor="accent1" w:themeShade="BF"/>
          <w:sz w:val="32"/>
          <w:szCs w:val="32"/>
        </w:rPr>
        <w:t xml:space="preserve"> 1974</w:t>
      </w:r>
    </w:p>
    <w:p w:rsidR="00392D22" w:rsidRPr="00392D22" w:rsidRDefault="00392D22" w:rsidP="00392D22">
      <w:pPr>
        <w:spacing w:line="360" w:lineRule="auto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 w:rsidRPr="00392D22">
        <w:rPr>
          <w:rFonts w:ascii="Arial" w:hAnsi="Arial" w:cs="Arial"/>
          <w:b/>
          <w:color w:val="365F91" w:themeColor="accent1" w:themeShade="BF"/>
          <w:sz w:val="28"/>
          <w:szCs w:val="28"/>
        </w:rPr>
        <w:t>Legislative Assembly, 27 March 1974, page 2804</w:t>
      </w:r>
    </w:p>
    <w:p w:rsidR="006D7829" w:rsidRDefault="00392D22" w:rsidP="00392D22">
      <w:pPr>
        <w:spacing w:line="360" w:lineRule="auto"/>
        <w:rPr>
          <w:rFonts w:ascii="Arial" w:hAnsi="Arial" w:cs="Arial"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color w:val="365F91" w:themeColor="accent1" w:themeShade="BF"/>
          <w:sz w:val="28"/>
          <w:szCs w:val="28"/>
        </w:rPr>
        <w:t>Second reading</w:t>
      </w:r>
    </w:p>
    <w:p w:rsidR="00392D22" w:rsidRPr="00392D22" w:rsidRDefault="00392D22" w:rsidP="00392D22">
      <w:pPr>
        <w:spacing w:line="276" w:lineRule="auto"/>
        <w:rPr>
          <w:rFonts w:ascii="Arial" w:hAnsi="Arial" w:cs="Arial"/>
          <w:color w:val="365F91" w:themeColor="accent1" w:themeShade="BF"/>
          <w:sz w:val="28"/>
          <w:szCs w:val="28"/>
        </w:rPr>
      </w:pPr>
    </w:p>
    <w:p w:rsidR="006D7829" w:rsidRPr="00392D22" w:rsidRDefault="005E2EE7" w:rsidP="00392D22">
      <w:pPr>
        <w:spacing w:line="276" w:lineRule="auto"/>
        <w:rPr>
          <w:rFonts w:ascii="Arial" w:hAnsi="Arial" w:cs="Arial"/>
        </w:rPr>
      </w:pPr>
      <w:r w:rsidRPr="00392D22">
        <w:rPr>
          <w:rFonts w:ascii="Arial" w:hAnsi="Arial" w:cs="Arial"/>
        </w:rPr>
        <w:t>The Hon. J. D, CORCORAN (Minister of Works): I move:</w:t>
      </w:r>
    </w:p>
    <w:p w:rsidR="006D7829" w:rsidRPr="00392D22" w:rsidRDefault="005E2EE7" w:rsidP="00392D22">
      <w:pPr>
        <w:spacing w:line="276" w:lineRule="auto"/>
        <w:rPr>
          <w:rFonts w:ascii="Arial" w:hAnsi="Arial" w:cs="Arial"/>
        </w:rPr>
      </w:pPr>
      <w:r w:rsidRPr="00392D22">
        <w:rPr>
          <w:rFonts w:ascii="Arial" w:hAnsi="Arial" w:cs="Arial"/>
        </w:rPr>
        <w:t>That this' Bill be now read a second time.</w:t>
      </w:r>
    </w:p>
    <w:p w:rsidR="006D7829" w:rsidRPr="00392D22" w:rsidRDefault="005E2EE7" w:rsidP="00392D22">
      <w:pPr>
        <w:spacing w:line="276" w:lineRule="auto"/>
        <w:rPr>
          <w:rFonts w:ascii="Arial" w:hAnsi="Arial" w:cs="Arial"/>
        </w:rPr>
      </w:pPr>
      <w:r w:rsidRPr="00392D22">
        <w:rPr>
          <w:rFonts w:ascii="Arial" w:hAnsi="Arial" w:cs="Arial"/>
        </w:rPr>
        <w:t xml:space="preserve">I seek leave to have the second reading explanation incorporated in </w:t>
      </w:r>
      <w:r w:rsidRPr="00392D22">
        <w:rPr>
          <w:rFonts w:ascii="Arial" w:hAnsi="Arial" w:cs="Arial"/>
        </w:rPr>
        <w:t>Hansard</w:t>
      </w:r>
      <w:r w:rsidRPr="00392D22">
        <w:rPr>
          <w:rFonts w:ascii="Arial" w:hAnsi="Arial" w:cs="Arial"/>
        </w:rPr>
        <w:t xml:space="preserve"> without my reading it.</w:t>
      </w:r>
    </w:p>
    <w:p w:rsidR="006D7829" w:rsidRDefault="005E2EE7" w:rsidP="00392D22">
      <w:pPr>
        <w:spacing w:line="276" w:lineRule="auto"/>
        <w:rPr>
          <w:rFonts w:ascii="Arial" w:hAnsi="Arial" w:cs="Arial"/>
        </w:rPr>
      </w:pPr>
      <w:r w:rsidRPr="00392D22">
        <w:rPr>
          <w:rFonts w:ascii="Arial" w:hAnsi="Arial" w:cs="Arial"/>
        </w:rPr>
        <w:t>Leave granted.</w:t>
      </w:r>
    </w:p>
    <w:p w:rsidR="00392D22" w:rsidRPr="00392D22" w:rsidRDefault="00392D22" w:rsidP="00392D22">
      <w:pPr>
        <w:spacing w:line="276" w:lineRule="auto"/>
        <w:rPr>
          <w:rFonts w:ascii="Arial" w:hAnsi="Arial" w:cs="Arial"/>
        </w:rPr>
      </w:pPr>
    </w:p>
    <w:p w:rsidR="006D7829" w:rsidRPr="00392D22" w:rsidRDefault="005E2EE7" w:rsidP="00392D22">
      <w:pPr>
        <w:spacing w:line="276" w:lineRule="auto"/>
        <w:rPr>
          <w:rFonts w:ascii="Arial" w:hAnsi="Arial" w:cs="Arial"/>
        </w:rPr>
      </w:pPr>
      <w:r w:rsidRPr="00392D22">
        <w:rPr>
          <w:rFonts w:ascii="Arial" w:hAnsi="Arial" w:cs="Arial"/>
        </w:rPr>
        <w:t>Explanation of Bill</w:t>
      </w:r>
    </w:p>
    <w:p w:rsidR="006D7829" w:rsidRDefault="005E2EE7" w:rsidP="00392D22">
      <w:pPr>
        <w:spacing w:line="276" w:lineRule="auto"/>
        <w:rPr>
          <w:rFonts w:ascii="Arial" w:hAnsi="Arial" w:cs="Arial"/>
        </w:rPr>
      </w:pPr>
      <w:r w:rsidRPr="00392D22">
        <w:rPr>
          <w:rFonts w:ascii="Arial" w:hAnsi="Arial" w:cs="Arial"/>
        </w:rPr>
        <w:t>This Bill, if approved by Parliament, will enable the South Australian Meat Corporation Act to be up-dated with a view to being consolidated and reprinted under the Acts Republication Act, 1967.</w:t>
      </w:r>
      <w:r w:rsidR="00392D22">
        <w:rPr>
          <w:rFonts w:ascii="Arial" w:hAnsi="Arial" w:cs="Arial"/>
        </w:rPr>
        <w:t xml:space="preserve"> </w:t>
      </w:r>
      <w:r w:rsidRPr="00392D22">
        <w:rPr>
          <w:rFonts w:ascii="Arial" w:hAnsi="Arial" w:cs="Arial"/>
        </w:rPr>
        <w:t xml:space="preserve"> Clause 1 is formal. Clause 2 amends the definition of “stock”</w:t>
      </w:r>
      <w:r w:rsidRPr="00392D22">
        <w:rPr>
          <w:rFonts w:ascii="Arial" w:hAnsi="Arial" w:cs="Arial"/>
        </w:rPr>
        <w:t xml:space="preserve"> in section 3 by including “buffaloes” in the definition.</w:t>
      </w:r>
      <w:r w:rsidR="00392D22">
        <w:rPr>
          <w:rFonts w:ascii="Arial" w:hAnsi="Arial" w:cs="Arial"/>
        </w:rPr>
        <w:t xml:space="preserve"> </w:t>
      </w:r>
      <w:r w:rsidRPr="00392D22">
        <w:rPr>
          <w:rFonts w:ascii="Arial" w:hAnsi="Arial" w:cs="Arial"/>
        </w:rPr>
        <w:t xml:space="preserve"> This is consistent with the proclamation published in the </w:t>
      </w:r>
      <w:r w:rsidRPr="00392D22">
        <w:rPr>
          <w:rFonts w:ascii="Arial" w:hAnsi="Arial" w:cs="Arial"/>
        </w:rPr>
        <w:t>Gazette</w:t>
      </w:r>
      <w:r w:rsidRPr="00392D22">
        <w:rPr>
          <w:rFonts w:ascii="Arial" w:hAnsi="Arial" w:cs="Arial"/>
        </w:rPr>
        <w:t xml:space="preserve"> on August 22, 1963, declaring buffaloes </w:t>
      </w:r>
      <w:r w:rsidRPr="00392D22">
        <w:rPr>
          <w:rFonts w:ascii="Arial" w:hAnsi="Arial" w:cs="Arial"/>
        </w:rPr>
        <w:t>to</w:t>
      </w:r>
      <w:r w:rsidRPr="00392D22">
        <w:rPr>
          <w:rFonts w:ascii="Arial" w:hAnsi="Arial" w:cs="Arial"/>
        </w:rPr>
        <w:t xml:space="preserve"> be stock for the purposes of the Act.</w:t>
      </w:r>
      <w:r w:rsidR="00392D22">
        <w:rPr>
          <w:rFonts w:ascii="Arial" w:hAnsi="Arial" w:cs="Arial"/>
        </w:rPr>
        <w:t xml:space="preserve"> </w:t>
      </w:r>
      <w:r w:rsidRPr="00392D22">
        <w:rPr>
          <w:rFonts w:ascii="Arial" w:hAnsi="Arial" w:cs="Arial"/>
        </w:rPr>
        <w:t xml:space="preserve"> Clause 3 amends section 7 by redefining the metropo</w:t>
      </w:r>
      <w:r w:rsidRPr="00392D22">
        <w:rPr>
          <w:rFonts w:ascii="Arial" w:hAnsi="Arial" w:cs="Arial"/>
        </w:rPr>
        <w:t>litan abattoir area by reference to present council boundaries.</w:t>
      </w:r>
      <w:r w:rsidR="00392D22">
        <w:rPr>
          <w:rFonts w:ascii="Arial" w:hAnsi="Arial" w:cs="Arial"/>
        </w:rPr>
        <w:t xml:space="preserve"> </w:t>
      </w:r>
      <w:r w:rsidRPr="00392D22">
        <w:rPr>
          <w:rFonts w:ascii="Arial" w:hAnsi="Arial" w:cs="Arial"/>
        </w:rPr>
        <w:t xml:space="preserve"> Clause 4 amends section 30 by adding in paragraph </w:t>
      </w:r>
      <w:r w:rsidRPr="00392D22">
        <w:rPr>
          <w:rFonts w:ascii="Arial" w:hAnsi="Arial" w:cs="Arial"/>
        </w:rPr>
        <w:t xml:space="preserve">(c) </w:t>
      </w:r>
      <w:r w:rsidRPr="00392D22">
        <w:rPr>
          <w:rFonts w:ascii="Arial" w:hAnsi="Arial" w:cs="Arial"/>
        </w:rPr>
        <w:t xml:space="preserve">after the passage “Superannuation Act, 1969, as amended” the passage “or any corresponding subsequent enactment”. Clauses 5, </w:t>
      </w:r>
      <w:r w:rsidRPr="00392D22">
        <w:rPr>
          <w:rFonts w:ascii="Arial" w:hAnsi="Arial" w:cs="Arial"/>
        </w:rPr>
        <w:t>6</w:t>
      </w:r>
      <w:r w:rsidRPr="00392D22">
        <w:rPr>
          <w:rFonts w:ascii="Arial" w:hAnsi="Arial" w:cs="Arial"/>
        </w:rPr>
        <w:t>, and 7 make</w:t>
      </w:r>
      <w:r w:rsidRPr="00392D22">
        <w:rPr>
          <w:rFonts w:ascii="Arial" w:hAnsi="Arial" w:cs="Arial"/>
        </w:rPr>
        <w:t xml:space="preserve"> metric conversions, and clause </w:t>
      </w:r>
      <w:r w:rsidRPr="00392D22">
        <w:rPr>
          <w:rFonts w:ascii="Arial" w:hAnsi="Arial" w:cs="Arial"/>
        </w:rPr>
        <w:t xml:space="preserve">8 </w:t>
      </w:r>
      <w:r w:rsidRPr="00392D22">
        <w:rPr>
          <w:rFonts w:ascii="Arial" w:hAnsi="Arial" w:cs="Arial"/>
        </w:rPr>
        <w:t>makes a grammatical amendment.</w:t>
      </w:r>
      <w:r w:rsidR="00392D22">
        <w:rPr>
          <w:rFonts w:ascii="Arial" w:hAnsi="Arial" w:cs="Arial"/>
        </w:rPr>
        <w:t xml:space="preserve"> </w:t>
      </w:r>
      <w:r w:rsidRPr="00392D22">
        <w:rPr>
          <w:rFonts w:ascii="Arial" w:hAnsi="Arial" w:cs="Arial"/>
        </w:rPr>
        <w:t xml:space="preserve"> Clause 9 is a consequential amendment. Clause 10 repeals section 110 of the principal Act which is now obsolete.</w:t>
      </w:r>
      <w:r w:rsidR="00392D22">
        <w:rPr>
          <w:rFonts w:ascii="Arial" w:hAnsi="Arial" w:cs="Arial"/>
        </w:rPr>
        <w:t xml:space="preserve"> </w:t>
      </w:r>
    </w:p>
    <w:p w:rsidR="00392D22" w:rsidRPr="00392D22" w:rsidRDefault="00392D22" w:rsidP="00392D22">
      <w:pPr>
        <w:spacing w:line="276" w:lineRule="auto"/>
        <w:rPr>
          <w:rFonts w:ascii="Arial" w:hAnsi="Arial" w:cs="Arial"/>
        </w:rPr>
      </w:pPr>
    </w:p>
    <w:p w:rsidR="006D7829" w:rsidRDefault="005E2EE7" w:rsidP="00392D22">
      <w:pPr>
        <w:spacing w:line="276" w:lineRule="auto"/>
        <w:rPr>
          <w:rFonts w:ascii="Arial" w:hAnsi="Arial" w:cs="Arial"/>
        </w:rPr>
      </w:pPr>
      <w:r w:rsidRPr="00392D22">
        <w:rPr>
          <w:rFonts w:ascii="Arial" w:hAnsi="Arial" w:cs="Arial"/>
        </w:rPr>
        <w:t>Mr. RODDA secured the adjournment of the debate.</w:t>
      </w:r>
    </w:p>
    <w:p w:rsidR="006D7829" w:rsidRPr="00392D22" w:rsidRDefault="006D7829" w:rsidP="00392D22">
      <w:pPr>
        <w:spacing w:line="276" w:lineRule="auto"/>
        <w:rPr>
          <w:rFonts w:ascii="Arial" w:hAnsi="Arial" w:cs="Arial"/>
        </w:rPr>
      </w:pPr>
    </w:p>
    <w:sectPr w:rsidR="006D7829" w:rsidRPr="00392D22" w:rsidSect="00392D22">
      <w:footerReference w:type="default" r:id="rId6"/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EE7" w:rsidRDefault="005E2EE7" w:rsidP="00392D22">
      <w:r>
        <w:separator/>
      </w:r>
    </w:p>
  </w:endnote>
  <w:endnote w:type="continuationSeparator" w:id="1">
    <w:p w:rsidR="005E2EE7" w:rsidRDefault="005E2EE7" w:rsidP="00392D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D22" w:rsidRPr="00392D22" w:rsidRDefault="00392D22" w:rsidP="00392D22">
    <w:pPr>
      <w:pStyle w:val="Footer"/>
      <w:jc w:val="right"/>
      <w:rPr>
        <w:rFonts w:ascii="Arial" w:hAnsi="Arial" w:cs="Arial"/>
        <w:color w:val="548DD4" w:themeColor="text2" w:themeTint="99"/>
      </w:rPr>
    </w:pPr>
    <w:r w:rsidRPr="00392D22">
      <w:rPr>
        <w:rFonts w:ascii="Arial" w:hAnsi="Arial" w:cs="Arial"/>
        <w:noProof/>
        <w:color w:val="548DD4" w:themeColor="text2" w:themeTint="99"/>
      </w:rPr>
      <w:t>History of Agriculture South Australia</w:t>
    </w:r>
  </w:p>
  <w:p w:rsidR="00392D22" w:rsidRDefault="00392D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EE7" w:rsidRDefault="005E2EE7" w:rsidP="00392D22">
      <w:r>
        <w:separator/>
      </w:r>
    </w:p>
  </w:footnote>
  <w:footnote w:type="continuationSeparator" w:id="1">
    <w:p w:rsidR="005E2EE7" w:rsidRDefault="005E2EE7" w:rsidP="00392D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evenAndOddHeader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7829"/>
    <w:rsid w:val="00392D22"/>
    <w:rsid w:val="005E2EE7"/>
    <w:rsid w:val="006D7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6D782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6D782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6D782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6D7829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6D782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6D782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6D7829"/>
  </w:style>
  <w:style w:type="paragraph" w:styleId="Title">
    <w:name w:val="Title"/>
    <w:basedOn w:val="normal0"/>
    <w:next w:val="normal0"/>
    <w:rsid w:val="006D782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6D782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semiHidden/>
    <w:unhideWhenUsed/>
    <w:rsid w:val="00392D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2D22"/>
  </w:style>
  <w:style w:type="paragraph" w:styleId="Footer">
    <w:name w:val="footer"/>
    <w:basedOn w:val="Normal"/>
    <w:link w:val="FooterChar"/>
    <w:uiPriority w:val="99"/>
    <w:semiHidden/>
    <w:unhideWhenUsed/>
    <w:rsid w:val="00392D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2D2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Plowman</dc:creator>
  <cp:lastModifiedBy>Don Plowman</cp:lastModifiedBy>
  <cp:revision>2</cp:revision>
  <dcterms:created xsi:type="dcterms:W3CDTF">2020-04-09T23:05:00Z</dcterms:created>
  <dcterms:modified xsi:type="dcterms:W3CDTF">2020-04-09T23:05:00Z</dcterms:modified>
</cp:coreProperties>
</file>