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4069" w14:textId="7BA5D8C4" w:rsidR="00C12D69" w:rsidRPr="006E1EED" w:rsidRDefault="006E1EED" w:rsidP="006E1EED">
      <w:pPr>
        <w:spacing w:after="0"/>
        <w:rPr>
          <w:rStyle w:val="Headerorfooter75pt"/>
          <w:rFonts w:ascii="Arial" w:eastAsia="Arial Unicode MS" w:hAnsi="Arial" w:cs="Arial"/>
          <w:i w:val="0"/>
          <w:iCs w:val="0"/>
          <w:color w:val="00439E"/>
          <w:spacing w:val="1"/>
          <w:sz w:val="32"/>
          <w:szCs w:val="32"/>
          <w:lang w:val="en-AU" w:eastAsia="en-AU"/>
        </w:rPr>
      </w:pPr>
      <w:r w:rsidRPr="006E1EED">
        <w:rPr>
          <w:rStyle w:val="Headerorfooter75pt"/>
          <w:rFonts w:ascii="Arial" w:eastAsia="Arial Unicode MS" w:hAnsi="Arial" w:cs="Arial"/>
          <w:i w:val="0"/>
          <w:iCs w:val="0"/>
          <w:color w:val="00439E"/>
          <w:spacing w:val="1"/>
          <w:sz w:val="32"/>
          <w:szCs w:val="32"/>
          <w:lang w:val="en-AU" w:eastAsia="en-AU"/>
        </w:rPr>
        <w:t>CATTLE COMPENSATION ACT AMENDMENT BILL (DISEASES) 1972</w:t>
      </w:r>
    </w:p>
    <w:p w14:paraId="7AA6BB61" w14:textId="77777777" w:rsidR="00C12D69" w:rsidRPr="006E1EED" w:rsidRDefault="00C12D69" w:rsidP="006E1EED">
      <w:pPr>
        <w:spacing w:after="0"/>
        <w:rPr>
          <w:rFonts w:ascii="Arial" w:hAnsi="Arial" w:cs="Arial"/>
          <w:sz w:val="24"/>
          <w:szCs w:val="24"/>
        </w:rPr>
      </w:pPr>
    </w:p>
    <w:p w14:paraId="250047D7" w14:textId="4058DA58" w:rsidR="00C12D69" w:rsidRPr="006E1EED" w:rsidRDefault="00C12D69" w:rsidP="006E1EED">
      <w:pPr>
        <w:spacing w:after="0"/>
        <w:rPr>
          <w:rStyle w:val="Headerorfooter75pt"/>
          <w:rFonts w:ascii="Arial" w:eastAsia="Arial Unicode MS" w:hAnsi="Arial" w:cs="Arial"/>
          <w:i w:val="0"/>
          <w:iCs w:val="0"/>
          <w:color w:val="00439E"/>
          <w:spacing w:val="1"/>
          <w:sz w:val="28"/>
          <w:szCs w:val="28"/>
          <w:lang w:val="en-AU" w:eastAsia="en-AU"/>
        </w:rPr>
      </w:pPr>
      <w:r w:rsidRPr="006E1EED">
        <w:rPr>
          <w:rStyle w:val="Headerorfooter75pt"/>
          <w:rFonts w:ascii="Arial" w:eastAsia="Arial Unicode MS" w:hAnsi="Arial" w:cs="Arial"/>
          <w:i w:val="0"/>
          <w:iCs w:val="0"/>
          <w:color w:val="00439E"/>
          <w:spacing w:val="1"/>
          <w:sz w:val="28"/>
          <w:szCs w:val="28"/>
          <w:lang w:val="en-AU" w:eastAsia="en-AU"/>
        </w:rPr>
        <w:t>L</w:t>
      </w:r>
      <w:r w:rsidR="003131AA">
        <w:rPr>
          <w:rStyle w:val="Headerorfooter75pt"/>
          <w:rFonts w:ascii="Arial" w:eastAsia="Arial Unicode MS" w:hAnsi="Arial" w:cs="Arial"/>
          <w:i w:val="0"/>
          <w:iCs w:val="0"/>
          <w:color w:val="00439E"/>
          <w:spacing w:val="1"/>
          <w:sz w:val="28"/>
          <w:szCs w:val="28"/>
          <w:lang w:val="en-AU" w:eastAsia="en-AU"/>
        </w:rPr>
        <w:t>egislative</w:t>
      </w:r>
      <w:r w:rsidRPr="006E1EED">
        <w:rPr>
          <w:rStyle w:val="Headerorfooter75pt"/>
          <w:rFonts w:ascii="Arial" w:eastAsia="Arial Unicode MS" w:hAnsi="Arial" w:cs="Arial"/>
          <w:i w:val="0"/>
          <w:iCs w:val="0"/>
          <w:color w:val="00439E"/>
          <w:spacing w:val="1"/>
          <w:sz w:val="28"/>
          <w:szCs w:val="28"/>
          <w:lang w:val="en-AU" w:eastAsia="en-AU"/>
        </w:rPr>
        <w:t xml:space="preserve"> C</w:t>
      </w:r>
      <w:r w:rsidR="003131AA">
        <w:rPr>
          <w:rStyle w:val="Headerorfooter75pt"/>
          <w:rFonts w:ascii="Arial" w:eastAsia="Arial Unicode MS" w:hAnsi="Arial" w:cs="Arial"/>
          <w:i w:val="0"/>
          <w:iCs w:val="0"/>
          <w:color w:val="00439E"/>
          <w:spacing w:val="1"/>
          <w:sz w:val="28"/>
          <w:szCs w:val="28"/>
          <w:lang w:val="en-AU" w:eastAsia="en-AU"/>
        </w:rPr>
        <w:t>ouncil</w:t>
      </w:r>
      <w:r w:rsidRPr="006E1EED">
        <w:rPr>
          <w:rStyle w:val="Headerorfooter75pt"/>
          <w:rFonts w:ascii="Arial" w:eastAsia="Arial Unicode MS" w:hAnsi="Arial" w:cs="Arial"/>
          <w:i w:val="0"/>
          <w:iCs w:val="0"/>
          <w:color w:val="00439E"/>
          <w:spacing w:val="1"/>
          <w:sz w:val="28"/>
          <w:szCs w:val="28"/>
          <w:lang w:val="en-AU" w:eastAsia="en-AU"/>
        </w:rPr>
        <w:t>, 7 M</w:t>
      </w:r>
      <w:r w:rsidR="003131AA">
        <w:rPr>
          <w:rStyle w:val="Headerorfooter75pt"/>
          <w:rFonts w:ascii="Arial" w:eastAsia="Arial Unicode MS" w:hAnsi="Arial" w:cs="Arial"/>
          <w:i w:val="0"/>
          <w:iCs w:val="0"/>
          <w:color w:val="00439E"/>
          <w:spacing w:val="1"/>
          <w:sz w:val="28"/>
          <w:szCs w:val="28"/>
          <w:lang w:val="en-AU" w:eastAsia="en-AU"/>
        </w:rPr>
        <w:t>arch</w:t>
      </w:r>
      <w:r w:rsidRPr="006E1EED">
        <w:rPr>
          <w:rStyle w:val="Headerorfooter75pt"/>
          <w:rFonts w:ascii="Arial" w:eastAsia="Arial Unicode MS" w:hAnsi="Arial" w:cs="Arial"/>
          <w:i w:val="0"/>
          <w:iCs w:val="0"/>
          <w:color w:val="00439E"/>
          <w:spacing w:val="1"/>
          <w:sz w:val="28"/>
          <w:szCs w:val="28"/>
          <w:lang w:val="en-AU" w:eastAsia="en-AU"/>
        </w:rPr>
        <w:t xml:space="preserve"> 1972, </w:t>
      </w:r>
      <w:r w:rsidR="003131AA">
        <w:rPr>
          <w:rStyle w:val="Headerorfooter75pt"/>
          <w:rFonts w:ascii="Arial" w:eastAsia="Arial Unicode MS" w:hAnsi="Arial" w:cs="Arial"/>
          <w:i w:val="0"/>
          <w:iCs w:val="0"/>
          <w:color w:val="00439E"/>
          <w:spacing w:val="1"/>
          <w:sz w:val="28"/>
          <w:szCs w:val="28"/>
          <w:lang w:val="en-AU" w:eastAsia="en-AU"/>
        </w:rPr>
        <w:t>page</w:t>
      </w:r>
      <w:r w:rsidRPr="006E1EED">
        <w:rPr>
          <w:rStyle w:val="Headerorfooter75pt"/>
          <w:rFonts w:ascii="Arial" w:eastAsia="Arial Unicode MS" w:hAnsi="Arial" w:cs="Arial"/>
          <w:i w:val="0"/>
          <w:iCs w:val="0"/>
          <w:color w:val="00439E"/>
          <w:spacing w:val="1"/>
          <w:sz w:val="28"/>
          <w:szCs w:val="28"/>
          <w:lang w:val="en-AU" w:eastAsia="en-AU"/>
        </w:rPr>
        <w:t xml:space="preserve"> 3603</w:t>
      </w:r>
    </w:p>
    <w:p w14:paraId="62241657" w14:textId="77777777" w:rsidR="00C12D69" w:rsidRPr="006E1EED" w:rsidRDefault="00C12D69" w:rsidP="006E1EED">
      <w:pPr>
        <w:spacing w:after="0"/>
        <w:rPr>
          <w:rFonts w:ascii="Arial" w:hAnsi="Arial" w:cs="Arial"/>
          <w:sz w:val="24"/>
          <w:szCs w:val="24"/>
        </w:rPr>
      </w:pPr>
    </w:p>
    <w:p w14:paraId="03506A53" w14:textId="1333E253" w:rsidR="00C12D69" w:rsidRPr="003131AA" w:rsidRDefault="00C12D69" w:rsidP="006E1EED">
      <w:pPr>
        <w:spacing w:after="0"/>
        <w:rPr>
          <w:rStyle w:val="Headerorfooter75pt"/>
          <w:rFonts w:ascii="Arial" w:eastAsia="Arial Unicode MS" w:hAnsi="Arial" w:cs="Arial"/>
          <w:b w:val="0"/>
          <w:bCs w:val="0"/>
          <w:i w:val="0"/>
          <w:iCs w:val="0"/>
          <w:color w:val="00439E"/>
          <w:spacing w:val="1"/>
          <w:sz w:val="28"/>
          <w:szCs w:val="28"/>
          <w:lang w:val="en-AU" w:eastAsia="en-AU"/>
        </w:rPr>
      </w:pPr>
      <w:r w:rsidRPr="003131AA">
        <w:rPr>
          <w:rStyle w:val="Headerorfooter75pt"/>
          <w:rFonts w:ascii="Arial" w:eastAsia="Arial Unicode MS" w:hAnsi="Arial" w:cs="Arial"/>
          <w:b w:val="0"/>
          <w:bCs w:val="0"/>
          <w:i w:val="0"/>
          <w:iCs w:val="0"/>
          <w:color w:val="00439E"/>
          <w:spacing w:val="1"/>
          <w:sz w:val="28"/>
          <w:szCs w:val="28"/>
          <w:lang w:val="en-AU" w:eastAsia="en-AU"/>
        </w:rPr>
        <w:t xml:space="preserve">Second </w:t>
      </w:r>
      <w:r w:rsidR="003131AA" w:rsidRPr="003131AA">
        <w:rPr>
          <w:rStyle w:val="Headerorfooter75pt"/>
          <w:rFonts w:ascii="Arial" w:eastAsia="Arial Unicode MS" w:hAnsi="Arial" w:cs="Arial"/>
          <w:b w:val="0"/>
          <w:bCs w:val="0"/>
          <w:i w:val="0"/>
          <w:iCs w:val="0"/>
          <w:color w:val="00439E"/>
          <w:spacing w:val="1"/>
          <w:sz w:val="28"/>
          <w:szCs w:val="28"/>
          <w:lang w:val="en-AU" w:eastAsia="en-AU"/>
        </w:rPr>
        <w:t>r</w:t>
      </w:r>
      <w:r w:rsidRPr="003131AA">
        <w:rPr>
          <w:rStyle w:val="Headerorfooter75pt"/>
          <w:rFonts w:ascii="Arial" w:eastAsia="Arial Unicode MS" w:hAnsi="Arial" w:cs="Arial"/>
          <w:b w:val="0"/>
          <w:bCs w:val="0"/>
          <w:i w:val="0"/>
          <w:iCs w:val="0"/>
          <w:color w:val="00439E"/>
          <w:spacing w:val="1"/>
          <w:sz w:val="28"/>
          <w:szCs w:val="28"/>
          <w:lang w:val="en-AU" w:eastAsia="en-AU"/>
        </w:rPr>
        <w:t>eading</w:t>
      </w:r>
    </w:p>
    <w:p w14:paraId="3B1A9778" w14:textId="77777777" w:rsidR="00C12D69" w:rsidRPr="003131AA" w:rsidRDefault="00C12D69" w:rsidP="006E1EED">
      <w:pPr>
        <w:spacing w:after="0"/>
        <w:rPr>
          <w:rFonts w:ascii="Arial" w:hAnsi="Arial" w:cs="Arial"/>
          <w:b/>
          <w:bCs/>
          <w:sz w:val="24"/>
          <w:szCs w:val="24"/>
        </w:rPr>
      </w:pPr>
    </w:p>
    <w:p w14:paraId="726A657E" w14:textId="487E5575" w:rsidR="006E1EED" w:rsidRPr="006E1EED" w:rsidRDefault="00C12D69" w:rsidP="006E1EED">
      <w:pPr>
        <w:spacing w:after="0"/>
        <w:rPr>
          <w:rFonts w:ascii="Arial" w:hAnsi="Arial" w:cs="Arial"/>
          <w:sz w:val="24"/>
          <w:szCs w:val="24"/>
        </w:rPr>
      </w:pPr>
      <w:r w:rsidRPr="003131AA">
        <w:rPr>
          <w:rFonts w:ascii="Arial" w:hAnsi="Arial" w:cs="Arial"/>
          <w:b/>
          <w:bCs/>
          <w:sz w:val="24"/>
          <w:szCs w:val="24"/>
        </w:rPr>
        <w:t>The Hon. T. M. CASEY (Minister of Agriculture)</w:t>
      </w:r>
      <w:r w:rsidRPr="006E1EED">
        <w:rPr>
          <w:rFonts w:ascii="Arial" w:hAnsi="Arial" w:cs="Arial"/>
          <w:sz w:val="24"/>
          <w:szCs w:val="24"/>
        </w:rPr>
        <w:t xml:space="preserve"> obtained leave and introduced a Bill for an Act to amend the Cattle Compensation Act, 1939-1971.</w:t>
      </w:r>
      <w:r w:rsidR="003131AA">
        <w:rPr>
          <w:rFonts w:ascii="Arial" w:hAnsi="Arial" w:cs="Arial"/>
          <w:sz w:val="24"/>
          <w:szCs w:val="24"/>
        </w:rPr>
        <w:t xml:space="preserve"> </w:t>
      </w:r>
      <w:r w:rsidRPr="006E1EED">
        <w:rPr>
          <w:rFonts w:ascii="Arial" w:hAnsi="Arial" w:cs="Arial"/>
          <w:sz w:val="24"/>
          <w:szCs w:val="24"/>
        </w:rPr>
        <w:t xml:space="preserve"> Read a first time. </w:t>
      </w:r>
    </w:p>
    <w:p w14:paraId="6A2861F4" w14:textId="77777777" w:rsidR="006E1EED" w:rsidRPr="006E1EED" w:rsidRDefault="006E1EED" w:rsidP="006E1EED">
      <w:pPr>
        <w:spacing w:after="0"/>
        <w:rPr>
          <w:rFonts w:ascii="Arial" w:hAnsi="Arial" w:cs="Arial"/>
          <w:sz w:val="24"/>
          <w:szCs w:val="24"/>
        </w:rPr>
      </w:pPr>
    </w:p>
    <w:p w14:paraId="5C814FF0" w14:textId="77777777" w:rsidR="006E1EED" w:rsidRPr="006E1EED" w:rsidRDefault="00C12D69" w:rsidP="006E1EED">
      <w:pPr>
        <w:spacing w:after="0"/>
        <w:rPr>
          <w:rFonts w:ascii="Arial" w:hAnsi="Arial" w:cs="Arial"/>
          <w:sz w:val="24"/>
          <w:szCs w:val="24"/>
        </w:rPr>
      </w:pPr>
      <w:r w:rsidRPr="006E1EED">
        <w:rPr>
          <w:rFonts w:ascii="Arial" w:hAnsi="Arial" w:cs="Arial"/>
          <w:sz w:val="24"/>
          <w:szCs w:val="24"/>
        </w:rPr>
        <w:t xml:space="preserve">The Hon. T. M. CASEY: I move: </w:t>
      </w:r>
    </w:p>
    <w:p w14:paraId="45E603FD" w14:textId="77777777" w:rsidR="006E1EED" w:rsidRPr="006E1EED" w:rsidRDefault="00C12D69" w:rsidP="006E1EED">
      <w:pPr>
        <w:spacing w:after="0"/>
        <w:rPr>
          <w:rFonts w:ascii="Arial" w:hAnsi="Arial" w:cs="Arial"/>
          <w:i/>
          <w:iCs/>
          <w:sz w:val="24"/>
          <w:szCs w:val="24"/>
        </w:rPr>
      </w:pPr>
      <w:r w:rsidRPr="006E1EED">
        <w:rPr>
          <w:rFonts w:ascii="Arial" w:hAnsi="Arial" w:cs="Arial"/>
          <w:i/>
          <w:iCs/>
          <w:sz w:val="24"/>
          <w:szCs w:val="24"/>
        </w:rPr>
        <w:t xml:space="preserve">That this Bill be now read a second time. </w:t>
      </w:r>
    </w:p>
    <w:p w14:paraId="7558BE0A" w14:textId="77777777" w:rsidR="006E1EED" w:rsidRPr="006E1EED" w:rsidRDefault="006E1EED" w:rsidP="006E1EED">
      <w:pPr>
        <w:spacing w:after="0"/>
        <w:rPr>
          <w:rFonts w:ascii="Arial" w:hAnsi="Arial" w:cs="Arial"/>
          <w:sz w:val="24"/>
          <w:szCs w:val="24"/>
        </w:rPr>
      </w:pPr>
    </w:p>
    <w:p w14:paraId="7AD6B3DE" w14:textId="5148D839" w:rsidR="00C12D69" w:rsidRPr="006E1EED" w:rsidRDefault="00C12D69" w:rsidP="006E1EED">
      <w:pPr>
        <w:spacing w:after="0"/>
        <w:rPr>
          <w:rFonts w:ascii="Arial" w:hAnsi="Arial" w:cs="Arial"/>
          <w:sz w:val="24"/>
          <w:szCs w:val="24"/>
        </w:rPr>
      </w:pPr>
      <w:r w:rsidRPr="006E1EED">
        <w:rPr>
          <w:rFonts w:ascii="Arial" w:hAnsi="Arial" w:cs="Arial"/>
          <w:sz w:val="24"/>
          <w:szCs w:val="24"/>
        </w:rPr>
        <w:t>It is intended to amend section 4a of the principal Act.</w:t>
      </w:r>
      <w:r w:rsidR="003131AA">
        <w:rPr>
          <w:rFonts w:ascii="Arial" w:hAnsi="Arial" w:cs="Arial"/>
          <w:sz w:val="24"/>
          <w:szCs w:val="24"/>
        </w:rPr>
        <w:t xml:space="preserve"> </w:t>
      </w:r>
      <w:r w:rsidRPr="006E1EED">
        <w:rPr>
          <w:rFonts w:ascii="Arial" w:hAnsi="Arial" w:cs="Arial"/>
          <w:sz w:val="24"/>
          <w:szCs w:val="24"/>
        </w:rPr>
        <w:t xml:space="preserve"> This section is, in terms, the same as section 4a of the Swine Compensation Act which is also proposed to be amended. </w:t>
      </w:r>
      <w:r w:rsidR="003131AA">
        <w:rPr>
          <w:rFonts w:ascii="Arial" w:hAnsi="Arial" w:cs="Arial"/>
          <w:sz w:val="24"/>
          <w:szCs w:val="24"/>
        </w:rPr>
        <w:t xml:space="preserve"> </w:t>
      </w:r>
      <w:r w:rsidRPr="006E1EED">
        <w:rPr>
          <w:rFonts w:ascii="Arial" w:hAnsi="Arial" w:cs="Arial"/>
          <w:sz w:val="24"/>
          <w:szCs w:val="24"/>
        </w:rPr>
        <w:t xml:space="preserve">The purpose of the amendment is to ensure that maximum flexibility is obtained in the administration of the principal Act by ensuring that there will be no unnecessary delay in declaring a disease to be a disease in respect of which compensation is payable or in varying the list or description of the diseases to which the Act applies. </w:t>
      </w:r>
      <w:r w:rsidR="003131AA">
        <w:rPr>
          <w:rFonts w:ascii="Arial" w:hAnsi="Arial" w:cs="Arial"/>
          <w:sz w:val="24"/>
          <w:szCs w:val="24"/>
        </w:rPr>
        <w:t xml:space="preserve"> </w:t>
      </w:r>
      <w:r w:rsidRPr="006E1EED">
        <w:rPr>
          <w:rFonts w:ascii="Arial" w:hAnsi="Arial" w:cs="Arial"/>
          <w:sz w:val="24"/>
          <w:szCs w:val="24"/>
        </w:rPr>
        <w:t xml:space="preserve">Honourable members will appreciate the need for this flexibility in legislation of this nature and will recall that the principle was recently affirmed by this Council in the passage of the Foot and Mouth Disease Eradication Fund Amendment Bill last year. </w:t>
      </w:r>
    </w:p>
    <w:p w14:paraId="5BB97156" w14:textId="77777777" w:rsidR="00C12D69" w:rsidRPr="006E1EED" w:rsidRDefault="00C12D69" w:rsidP="006E1EED">
      <w:pPr>
        <w:spacing w:after="0"/>
        <w:rPr>
          <w:rFonts w:ascii="Arial" w:hAnsi="Arial" w:cs="Arial"/>
          <w:sz w:val="24"/>
          <w:szCs w:val="24"/>
        </w:rPr>
      </w:pPr>
    </w:p>
    <w:p w14:paraId="10851AEA" w14:textId="19BF51FF" w:rsidR="002413F6" w:rsidRPr="006E1EED" w:rsidRDefault="00C12D69" w:rsidP="006E1EED">
      <w:pPr>
        <w:spacing w:after="0"/>
        <w:rPr>
          <w:rFonts w:ascii="Arial" w:hAnsi="Arial" w:cs="Arial"/>
          <w:sz w:val="24"/>
          <w:szCs w:val="24"/>
        </w:rPr>
      </w:pPr>
      <w:r w:rsidRPr="006E1EED">
        <w:rPr>
          <w:rFonts w:ascii="Arial" w:hAnsi="Arial" w:cs="Arial"/>
          <w:sz w:val="24"/>
          <w:szCs w:val="24"/>
        </w:rPr>
        <w:t xml:space="preserve">The Hon. C. R. STORY secured the adjournment of the debate. </w:t>
      </w:r>
    </w:p>
    <w:sectPr w:rsidR="002413F6" w:rsidRPr="006E1EED" w:rsidSect="006E1EED">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EA38" w14:textId="77777777" w:rsidR="003131AA" w:rsidRDefault="003131AA" w:rsidP="003131AA">
      <w:pPr>
        <w:spacing w:after="0" w:line="240" w:lineRule="auto"/>
      </w:pPr>
      <w:r>
        <w:separator/>
      </w:r>
    </w:p>
  </w:endnote>
  <w:endnote w:type="continuationSeparator" w:id="0">
    <w:p w14:paraId="322795B3" w14:textId="77777777" w:rsidR="003131AA" w:rsidRDefault="003131AA" w:rsidP="0031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663D" w14:textId="77777777" w:rsidR="003131AA" w:rsidRPr="003131AA" w:rsidRDefault="003131AA" w:rsidP="003131AA">
    <w:pPr>
      <w:pStyle w:val="Footer"/>
      <w:jc w:val="right"/>
      <w:rPr>
        <w:color w:val="365F91" w:themeColor="accent1" w:themeShade="BF"/>
        <w:lang w:val="en-US"/>
      </w:rPr>
    </w:pPr>
    <w:r w:rsidRPr="003131AA">
      <w:rPr>
        <w:rFonts w:hint="eastAsia"/>
        <w:color w:val="365F91" w:themeColor="accent1" w:themeShade="BF"/>
        <w:lang w:val="en-US"/>
      </w:rPr>
      <w:t>History of Agriculture South Australia</w:t>
    </w:r>
  </w:p>
  <w:p w14:paraId="642B5EEB" w14:textId="77777777" w:rsidR="003131AA" w:rsidRDefault="003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42EB" w14:textId="77777777" w:rsidR="003131AA" w:rsidRDefault="003131AA" w:rsidP="003131AA">
      <w:pPr>
        <w:spacing w:after="0" w:line="240" w:lineRule="auto"/>
      </w:pPr>
      <w:r>
        <w:separator/>
      </w:r>
    </w:p>
  </w:footnote>
  <w:footnote w:type="continuationSeparator" w:id="0">
    <w:p w14:paraId="41679031" w14:textId="77777777" w:rsidR="003131AA" w:rsidRDefault="003131AA" w:rsidP="00313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69"/>
    <w:rsid w:val="002413F6"/>
    <w:rsid w:val="003131AA"/>
    <w:rsid w:val="006E1EED"/>
    <w:rsid w:val="00C12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853D"/>
  <w15:chartTrackingRefBased/>
  <w15:docId w15:val="{47AD9247-B6B5-47F7-9CB9-029B525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6E1EED"/>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313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1AA"/>
  </w:style>
  <w:style w:type="paragraph" w:styleId="Footer">
    <w:name w:val="footer"/>
    <w:basedOn w:val="Normal"/>
    <w:link w:val="FooterChar"/>
    <w:uiPriority w:val="99"/>
    <w:unhideWhenUsed/>
    <w:rsid w:val="00313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2021-12-26T06:00:00Z</dcterms:created>
  <dcterms:modified xsi:type="dcterms:W3CDTF">2021-12-31T03:09:00Z</dcterms:modified>
</cp:coreProperties>
</file>