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84" w:rsidRPr="00CB1A66" w:rsidRDefault="0088387A" w:rsidP="000F12B7">
      <w:pPr>
        <w:pStyle w:val="Heading1"/>
        <w:spacing w:before="0" w:line="240" w:lineRule="auto"/>
        <w:rPr>
          <w:rFonts w:cs="Arial"/>
        </w:rPr>
      </w:pPr>
      <w:bookmarkStart w:id="0" w:name="_GoBack"/>
      <w:bookmarkEnd w:id="0"/>
      <w:r w:rsidRPr="00CB1A66">
        <w:rPr>
          <w:rFonts w:cs="Arial"/>
        </w:rPr>
        <w:t xml:space="preserve">South Australia Endemic Sheep Disease Management Program – </w:t>
      </w:r>
      <w:proofErr w:type="spellStart"/>
      <w:proofErr w:type="gramStart"/>
      <w:r w:rsidRPr="00CB1A66">
        <w:rPr>
          <w:rFonts w:cs="Arial"/>
        </w:rPr>
        <w:t>Johne’s</w:t>
      </w:r>
      <w:proofErr w:type="spellEnd"/>
      <w:r w:rsidRPr="00CB1A66">
        <w:rPr>
          <w:rFonts w:cs="Arial"/>
        </w:rPr>
        <w:t xml:space="preserve"> Disease</w:t>
      </w:r>
      <w:proofErr w:type="gramEnd"/>
      <w:r w:rsidRPr="00CB1A66">
        <w:rPr>
          <w:rFonts w:cs="Arial"/>
        </w:rPr>
        <w:t xml:space="preserve"> in Sheep</w:t>
      </w:r>
    </w:p>
    <w:p w:rsidR="00452718" w:rsidRPr="00CB1A66" w:rsidRDefault="00452718" w:rsidP="000F12B7">
      <w:pPr>
        <w:rPr>
          <w:rFonts w:cs="Arial"/>
          <w:lang w:val="en-US" w:eastAsia="ja-JP"/>
        </w:rPr>
      </w:pPr>
    </w:p>
    <w:p w:rsidR="00CB0DB5" w:rsidRPr="00CB1A66" w:rsidRDefault="0088387A" w:rsidP="000F12B7">
      <w:pPr>
        <w:pStyle w:val="FeatureText"/>
        <w:spacing w:before="0" w:line="240" w:lineRule="auto"/>
      </w:pPr>
      <w:r w:rsidRPr="00CB1A66">
        <w:t xml:space="preserve">Changes to the </w:t>
      </w:r>
      <w:r w:rsidR="00B84A13">
        <w:t xml:space="preserve">Ovine </w:t>
      </w:r>
      <w:proofErr w:type="spellStart"/>
      <w:r w:rsidR="00B84A13">
        <w:t>Johne’s</w:t>
      </w:r>
      <w:proofErr w:type="spellEnd"/>
      <w:r w:rsidR="00B84A13">
        <w:t xml:space="preserve"> Disease Management Program</w:t>
      </w:r>
      <w:r w:rsidRPr="00CB1A66">
        <w:t xml:space="preserve"> </w:t>
      </w:r>
      <w:r w:rsidR="00B84A13">
        <w:t xml:space="preserve">in South Australia </w:t>
      </w:r>
      <w:r w:rsidR="00E72E27">
        <w:t>came</w:t>
      </w:r>
      <w:r w:rsidR="002F0C0C">
        <w:t xml:space="preserve"> into effect </w:t>
      </w:r>
      <w:r w:rsidR="000F12B7">
        <w:t>from 1 July 2019.</w:t>
      </w:r>
    </w:p>
    <w:p w:rsidR="0088387A" w:rsidRPr="00CB1A66" w:rsidRDefault="0088387A" w:rsidP="000F12B7">
      <w:pPr>
        <w:spacing w:line="240" w:lineRule="auto"/>
        <w:rPr>
          <w:rFonts w:cs="Arial"/>
          <w:b/>
          <w:lang w:val="en-US"/>
        </w:rPr>
      </w:pPr>
    </w:p>
    <w:p w:rsidR="0088387A" w:rsidRPr="00CB1A66" w:rsidRDefault="0088387A" w:rsidP="000F12B7">
      <w:pPr>
        <w:pStyle w:val="Heading2"/>
        <w:spacing w:before="0" w:line="240" w:lineRule="auto"/>
        <w:rPr>
          <w:rFonts w:cs="Arial"/>
        </w:rPr>
      </w:pPr>
      <w:r w:rsidRPr="00CB1A66">
        <w:rPr>
          <w:rFonts w:cs="Arial"/>
        </w:rPr>
        <w:t>Producers should note:</w:t>
      </w:r>
    </w:p>
    <w:p w:rsidR="0088387A" w:rsidRPr="00CB1A66" w:rsidRDefault="0088387A" w:rsidP="000F12B7">
      <w:pPr>
        <w:spacing w:line="240" w:lineRule="auto"/>
        <w:rPr>
          <w:rFonts w:cs="Arial"/>
          <w:b/>
          <w:lang w:val="en-US"/>
        </w:rPr>
      </w:pPr>
    </w:p>
    <w:p w:rsidR="005C0CF1" w:rsidRDefault="00B84A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0CF1">
        <w:rPr>
          <w:rFonts w:ascii="Arial" w:hAnsi="Arial" w:cs="Arial"/>
          <w:lang w:val="en-US"/>
        </w:rPr>
        <w:t xml:space="preserve">Restrictions on </w:t>
      </w:r>
      <w:r w:rsidR="000F12B7" w:rsidRPr="005C0CF1">
        <w:rPr>
          <w:rFonts w:ascii="Arial" w:hAnsi="Arial" w:cs="Arial"/>
          <w:lang w:val="en-US"/>
        </w:rPr>
        <w:t xml:space="preserve">movement </w:t>
      </w:r>
      <w:r w:rsidRPr="005C0CF1">
        <w:rPr>
          <w:rFonts w:ascii="Arial" w:hAnsi="Arial" w:cs="Arial"/>
          <w:lang w:val="en-US"/>
        </w:rPr>
        <w:t>of sheep from interstate</w:t>
      </w:r>
      <w:r w:rsidR="005C0CF1" w:rsidRPr="005C0CF1">
        <w:rPr>
          <w:rFonts w:ascii="Arial" w:hAnsi="Arial" w:cs="Arial"/>
          <w:lang w:val="en-US"/>
        </w:rPr>
        <w:t xml:space="preserve"> </w:t>
      </w:r>
      <w:r w:rsidR="007649ED">
        <w:rPr>
          <w:rFonts w:ascii="Arial" w:hAnsi="Arial" w:cs="Arial"/>
          <w:lang w:val="en-US"/>
        </w:rPr>
        <w:t xml:space="preserve">were </w:t>
      </w:r>
      <w:r w:rsidR="005C0CF1" w:rsidRPr="005C0CF1">
        <w:rPr>
          <w:rFonts w:ascii="Arial" w:hAnsi="Arial" w:cs="Arial"/>
          <w:lang w:val="en-US"/>
        </w:rPr>
        <w:t>lifted</w:t>
      </w:r>
      <w:r w:rsidR="000F12B7" w:rsidRPr="005C0CF1">
        <w:rPr>
          <w:rFonts w:ascii="Arial" w:hAnsi="Arial" w:cs="Arial"/>
          <w:lang w:val="en-US"/>
        </w:rPr>
        <w:t xml:space="preserve"> </w:t>
      </w:r>
      <w:r w:rsidR="007649ED">
        <w:rPr>
          <w:rFonts w:ascii="Arial" w:hAnsi="Arial" w:cs="Arial"/>
          <w:lang w:val="en-US"/>
        </w:rPr>
        <w:t xml:space="preserve">on </w:t>
      </w:r>
      <w:r w:rsidR="000F12B7" w:rsidRPr="005C0CF1">
        <w:rPr>
          <w:rFonts w:ascii="Arial" w:hAnsi="Arial" w:cs="Arial"/>
          <w:lang w:val="en-US"/>
        </w:rPr>
        <w:t xml:space="preserve">1 July 2019. </w:t>
      </w:r>
      <w:r w:rsidR="000F12B7" w:rsidRPr="005C0CF1">
        <w:rPr>
          <w:rFonts w:ascii="Arial" w:hAnsi="Arial" w:cs="Arial"/>
        </w:rPr>
        <w:t>The changes are aimed at assisting producers to restock once dry conditions ease, making sheep trade between states easier.</w:t>
      </w:r>
    </w:p>
    <w:p w:rsidR="005C0CF1" w:rsidRPr="00CA49D2" w:rsidRDefault="005C0CF1" w:rsidP="00CA49D2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5C0CF1" w:rsidRPr="00CA49D2" w:rsidRDefault="005C0CF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CA49D2">
        <w:rPr>
          <w:rFonts w:ascii="Arial" w:hAnsi="Arial" w:cs="Arial"/>
          <w:lang w:val="en-US"/>
        </w:rPr>
        <w:t>Completed National Vendor Declarations (NVDs) and National Sheep Health Declarations (NSHDs) will still remain mandatory in SA</w:t>
      </w:r>
    </w:p>
    <w:p w:rsidR="000F12B7" w:rsidRPr="00CA49D2" w:rsidRDefault="000F12B7" w:rsidP="00CA49D2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CB1A66" w:rsidRPr="00CA49D2" w:rsidRDefault="00CB1A66" w:rsidP="00CA49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CA49D2">
        <w:rPr>
          <w:rFonts w:ascii="Arial" w:hAnsi="Arial" w:cs="Arial"/>
          <w:lang w:val="en-US"/>
        </w:rPr>
        <w:t>Th</w:t>
      </w:r>
      <w:r w:rsidR="00452718" w:rsidRPr="00CA49D2">
        <w:rPr>
          <w:rFonts w:ascii="Arial" w:hAnsi="Arial" w:cs="Arial"/>
          <w:lang w:val="en-US"/>
        </w:rPr>
        <w:t xml:space="preserve">is change has been recommended by the South Australian Sheep </w:t>
      </w:r>
      <w:r w:rsidR="00FB32DF">
        <w:rPr>
          <w:rFonts w:ascii="Arial" w:hAnsi="Arial" w:cs="Arial"/>
          <w:lang w:val="en-US"/>
        </w:rPr>
        <w:t>Industry Fund Board</w:t>
      </w:r>
      <w:r w:rsidR="00452718" w:rsidRPr="00CA49D2">
        <w:rPr>
          <w:rFonts w:ascii="Arial" w:hAnsi="Arial" w:cs="Arial"/>
          <w:lang w:val="en-US"/>
        </w:rPr>
        <w:t xml:space="preserve"> in close liaison with Primary Industries and Region</w:t>
      </w:r>
      <w:r w:rsidR="005C0CF1" w:rsidRPr="00CA49D2">
        <w:rPr>
          <w:rFonts w:ascii="Arial" w:hAnsi="Arial" w:cs="Arial"/>
          <w:lang w:val="en-US"/>
        </w:rPr>
        <w:t>s</w:t>
      </w:r>
      <w:r w:rsidR="00452718" w:rsidRPr="00CA49D2">
        <w:rPr>
          <w:rFonts w:ascii="Arial" w:hAnsi="Arial" w:cs="Arial"/>
          <w:lang w:val="en-US"/>
        </w:rPr>
        <w:t xml:space="preserve"> SA (PIRSA) and Livestock SA.</w:t>
      </w:r>
      <w:r w:rsidR="00452718" w:rsidRPr="00CB1A66">
        <w:rPr>
          <w:rFonts w:ascii="Arial" w:hAnsi="Arial" w:cs="Arial"/>
          <w:lang w:val="en-US"/>
        </w:rPr>
        <w:t xml:space="preserve"> </w:t>
      </w:r>
    </w:p>
    <w:p w:rsidR="000F12B7" w:rsidRPr="00CA49D2" w:rsidRDefault="000F12B7" w:rsidP="00CA49D2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5C0CF1" w:rsidRPr="00CA49D2" w:rsidRDefault="00452718" w:rsidP="00CA49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CA49D2">
        <w:rPr>
          <w:rFonts w:ascii="Arial" w:hAnsi="Arial" w:cs="Arial"/>
          <w:lang w:val="en-US"/>
        </w:rPr>
        <w:t xml:space="preserve">Removing interstate movement restrictions will see stronger alignment in SA to the national management arrangements for the disease through the national </w:t>
      </w:r>
      <w:r w:rsidR="00B84A13" w:rsidRPr="00CA49D2">
        <w:rPr>
          <w:rFonts w:ascii="Arial" w:hAnsi="Arial" w:cs="Arial"/>
          <w:lang w:val="en-US"/>
        </w:rPr>
        <w:t xml:space="preserve">Ovine </w:t>
      </w:r>
      <w:proofErr w:type="spellStart"/>
      <w:r w:rsidR="00B84A13" w:rsidRPr="00CA49D2">
        <w:rPr>
          <w:rFonts w:ascii="Arial" w:hAnsi="Arial" w:cs="Arial"/>
          <w:lang w:val="en-US"/>
        </w:rPr>
        <w:t>Johne’s</w:t>
      </w:r>
      <w:proofErr w:type="spellEnd"/>
      <w:r w:rsidR="00B84A13" w:rsidRPr="00CA49D2">
        <w:rPr>
          <w:rFonts w:ascii="Arial" w:hAnsi="Arial" w:cs="Arial"/>
          <w:lang w:val="en-US"/>
        </w:rPr>
        <w:t xml:space="preserve"> Disease (OJD) </w:t>
      </w:r>
      <w:r w:rsidRPr="00CA49D2">
        <w:rPr>
          <w:rFonts w:ascii="Arial" w:hAnsi="Arial" w:cs="Arial"/>
          <w:lang w:val="en-US"/>
        </w:rPr>
        <w:t>program.</w:t>
      </w:r>
      <w:r w:rsidR="00CA49D2" w:rsidRPr="00CA49D2">
        <w:rPr>
          <w:rFonts w:ascii="Arial" w:hAnsi="Arial" w:cs="Arial"/>
          <w:lang w:val="en-US"/>
        </w:rPr>
        <w:br/>
      </w:r>
    </w:p>
    <w:p w:rsidR="000F12B7" w:rsidRPr="00CA49D2" w:rsidRDefault="000F12B7" w:rsidP="00CA49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CA49D2">
        <w:rPr>
          <w:rFonts w:ascii="Arial" w:hAnsi="Arial" w:cs="Arial"/>
          <w:lang w:val="en-US"/>
        </w:rPr>
        <w:t xml:space="preserve">While interstate sheep movement restrictions </w:t>
      </w:r>
      <w:r w:rsidR="00A74A91">
        <w:rPr>
          <w:rFonts w:ascii="Arial" w:hAnsi="Arial" w:cs="Arial"/>
          <w:lang w:val="en-US"/>
        </w:rPr>
        <w:t xml:space="preserve">associated with </w:t>
      </w:r>
      <w:proofErr w:type="spellStart"/>
      <w:proofErr w:type="gramStart"/>
      <w:r w:rsidR="00A74A91">
        <w:rPr>
          <w:rFonts w:ascii="Arial" w:hAnsi="Arial" w:cs="Arial"/>
          <w:lang w:val="en-US"/>
        </w:rPr>
        <w:t>Johne’s</w:t>
      </w:r>
      <w:proofErr w:type="spellEnd"/>
      <w:r w:rsidR="00A74A91">
        <w:rPr>
          <w:rFonts w:ascii="Arial" w:hAnsi="Arial" w:cs="Arial"/>
          <w:lang w:val="en-US"/>
        </w:rPr>
        <w:t xml:space="preserve"> Disease</w:t>
      </w:r>
      <w:proofErr w:type="gramEnd"/>
      <w:r w:rsidR="00A74A91">
        <w:rPr>
          <w:rFonts w:ascii="Arial" w:hAnsi="Arial" w:cs="Arial"/>
          <w:lang w:val="en-US"/>
        </w:rPr>
        <w:t xml:space="preserve"> </w:t>
      </w:r>
      <w:r w:rsidRPr="00CA49D2">
        <w:rPr>
          <w:rFonts w:ascii="Arial" w:hAnsi="Arial" w:cs="Arial"/>
          <w:lang w:val="en-US"/>
        </w:rPr>
        <w:t xml:space="preserve">have been lifted, </w:t>
      </w:r>
      <w:r w:rsidR="00A74A91">
        <w:rPr>
          <w:rFonts w:ascii="Arial" w:hAnsi="Arial" w:cs="Arial"/>
          <w:lang w:val="en-US"/>
        </w:rPr>
        <w:t xml:space="preserve">to reduce the disease impact it is recommended that </w:t>
      </w:r>
      <w:r w:rsidRPr="00CA49D2">
        <w:rPr>
          <w:rFonts w:ascii="Arial" w:hAnsi="Arial" w:cs="Arial"/>
          <w:lang w:val="en-US"/>
        </w:rPr>
        <w:t xml:space="preserve">all animals entering SA should be vaccinated for </w:t>
      </w:r>
      <w:proofErr w:type="spellStart"/>
      <w:r w:rsidRPr="00CA49D2">
        <w:rPr>
          <w:rFonts w:ascii="Arial" w:hAnsi="Arial" w:cs="Arial"/>
          <w:lang w:val="en-US"/>
        </w:rPr>
        <w:t>Johne’s</w:t>
      </w:r>
      <w:proofErr w:type="spellEnd"/>
      <w:r w:rsidRPr="00CA49D2">
        <w:rPr>
          <w:rFonts w:ascii="Arial" w:hAnsi="Arial" w:cs="Arial"/>
          <w:lang w:val="en-US"/>
        </w:rPr>
        <w:t xml:space="preserve"> Disease, either before entry or upon entry to SA.</w:t>
      </w:r>
      <w:r w:rsidR="00CA49D2" w:rsidRPr="00CA49D2">
        <w:rPr>
          <w:rFonts w:ascii="Arial" w:hAnsi="Arial" w:cs="Arial"/>
          <w:lang w:val="en-US"/>
        </w:rPr>
        <w:br/>
      </w:r>
    </w:p>
    <w:p w:rsidR="00A60CDA" w:rsidRDefault="00A60CDA" w:rsidP="00A60C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CB1A66">
        <w:rPr>
          <w:rFonts w:ascii="Arial" w:hAnsi="Arial" w:cs="Arial"/>
          <w:lang w:val="en-US"/>
        </w:rPr>
        <w:t>Johne’s</w:t>
      </w:r>
      <w:proofErr w:type="spellEnd"/>
      <w:r w:rsidRPr="00CB1A66">
        <w:rPr>
          <w:rFonts w:ascii="Arial" w:hAnsi="Arial" w:cs="Arial"/>
          <w:lang w:val="en-US"/>
        </w:rPr>
        <w:t xml:space="preserve"> disease in sheep is a notifiable disease and must be reported to PIRSA. All producers, livestock agents, consultants and veterinarians </w:t>
      </w:r>
      <w:r w:rsidRPr="00CA49D2">
        <w:rPr>
          <w:rFonts w:ascii="Arial" w:hAnsi="Arial" w:cs="Arial"/>
          <w:lang w:val="en-US"/>
        </w:rPr>
        <w:t>must</w:t>
      </w:r>
      <w:r w:rsidRPr="00CB1A66">
        <w:rPr>
          <w:rFonts w:ascii="Arial" w:hAnsi="Arial" w:cs="Arial"/>
          <w:lang w:val="en-US"/>
        </w:rPr>
        <w:t xml:space="preserve"> report suspicion of disease.</w:t>
      </w:r>
    </w:p>
    <w:p w:rsidR="00A60CDA" w:rsidRPr="00CA49D2" w:rsidRDefault="00A60CDA" w:rsidP="00CA49D2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A60CDA" w:rsidRPr="00CB1A66" w:rsidRDefault="00A60CDA" w:rsidP="00A60C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CB1A66">
        <w:rPr>
          <w:rFonts w:ascii="Arial" w:hAnsi="Arial" w:cs="Arial"/>
          <w:lang w:val="en-US"/>
        </w:rPr>
        <w:t xml:space="preserve">Declaration of </w:t>
      </w:r>
      <w:proofErr w:type="spellStart"/>
      <w:proofErr w:type="gramStart"/>
      <w:r>
        <w:rPr>
          <w:rFonts w:ascii="Arial" w:hAnsi="Arial" w:cs="Arial"/>
          <w:lang w:val="en-US"/>
        </w:rPr>
        <w:t>Johne’s</w:t>
      </w:r>
      <w:proofErr w:type="spellEnd"/>
      <w:r>
        <w:rPr>
          <w:rFonts w:ascii="Arial" w:hAnsi="Arial" w:cs="Arial"/>
          <w:lang w:val="en-US"/>
        </w:rPr>
        <w:t xml:space="preserve"> Disease</w:t>
      </w:r>
      <w:proofErr w:type="gramEnd"/>
      <w:r w:rsidRPr="00CB1A66">
        <w:rPr>
          <w:rFonts w:ascii="Arial" w:hAnsi="Arial" w:cs="Arial"/>
          <w:lang w:val="en-US"/>
        </w:rPr>
        <w:t xml:space="preserve"> </w:t>
      </w:r>
      <w:r w:rsidR="00A74A91">
        <w:rPr>
          <w:rFonts w:ascii="Arial" w:hAnsi="Arial" w:cs="Arial"/>
          <w:lang w:val="en-US"/>
        </w:rPr>
        <w:t xml:space="preserve">risk </w:t>
      </w:r>
      <w:r w:rsidRPr="00CB1A66">
        <w:rPr>
          <w:rFonts w:ascii="Arial" w:hAnsi="Arial" w:cs="Arial"/>
          <w:lang w:val="en-US"/>
        </w:rPr>
        <w:t xml:space="preserve">is </w:t>
      </w:r>
      <w:r w:rsidR="00FB32DF">
        <w:rPr>
          <w:rFonts w:ascii="Arial" w:hAnsi="Arial" w:cs="Arial"/>
          <w:lang w:val="en-US"/>
        </w:rPr>
        <w:t xml:space="preserve">advised </w:t>
      </w:r>
      <w:r w:rsidR="00A74A91">
        <w:rPr>
          <w:rFonts w:ascii="Arial" w:hAnsi="Arial" w:cs="Arial"/>
          <w:lang w:val="en-US"/>
        </w:rPr>
        <w:t>on health declarations</w:t>
      </w:r>
      <w:r w:rsidRPr="00CB1A66">
        <w:rPr>
          <w:rFonts w:ascii="Arial" w:hAnsi="Arial" w:cs="Arial"/>
          <w:lang w:val="en-US"/>
        </w:rPr>
        <w:t xml:space="preserve">. False declarations may lead to regulatory action. </w:t>
      </w:r>
    </w:p>
    <w:p w:rsidR="00A60CDA" w:rsidRDefault="00A60CDA" w:rsidP="00CA49D2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88387A" w:rsidRPr="00CB1A66" w:rsidRDefault="00A60CDA" w:rsidP="000F12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CA49D2">
        <w:rPr>
          <w:rFonts w:ascii="Arial" w:hAnsi="Arial" w:cs="Arial"/>
          <w:lang w:val="en-US"/>
        </w:rPr>
        <w:t>Good farm biosecurity should always play a central role in any purchasing decision.</w:t>
      </w:r>
      <w:r w:rsidRPr="00CB1A66">
        <w:rPr>
          <w:rFonts w:ascii="Arial" w:hAnsi="Arial" w:cs="Arial"/>
          <w:lang w:val="en-US"/>
        </w:rPr>
        <w:t xml:space="preserve"> </w:t>
      </w:r>
      <w:r w:rsidR="0088387A" w:rsidRPr="00CB1A66">
        <w:rPr>
          <w:rFonts w:ascii="Arial" w:hAnsi="Arial" w:cs="Arial"/>
          <w:lang w:val="en-US"/>
        </w:rPr>
        <w:t xml:space="preserve">‘Buyer beware’ means </w:t>
      </w:r>
      <w:r w:rsidRPr="00CA49D2">
        <w:rPr>
          <w:rFonts w:ascii="Arial" w:hAnsi="Arial" w:cs="Arial"/>
          <w:lang w:val="en-US"/>
        </w:rPr>
        <w:t>producers</w:t>
      </w:r>
      <w:r w:rsidRPr="00CB1A66">
        <w:rPr>
          <w:rFonts w:ascii="Arial" w:hAnsi="Arial" w:cs="Arial"/>
          <w:lang w:val="en-US"/>
        </w:rPr>
        <w:t xml:space="preserve"> </w:t>
      </w:r>
      <w:r w:rsidR="0088387A" w:rsidRPr="00CB1A66">
        <w:rPr>
          <w:rFonts w:ascii="Arial" w:hAnsi="Arial" w:cs="Arial"/>
          <w:lang w:val="en-US"/>
        </w:rPr>
        <w:t xml:space="preserve">need to check the status of animals BEFORE </w:t>
      </w:r>
      <w:r>
        <w:rPr>
          <w:rFonts w:ascii="Arial" w:hAnsi="Arial" w:cs="Arial"/>
          <w:lang w:val="en-US"/>
        </w:rPr>
        <w:t>purchasing</w:t>
      </w:r>
      <w:r w:rsidR="0088387A" w:rsidRPr="00CB1A66">
        <w:rPr>
          <w:rFonts w:ascii="Arial" w:hAnsi="Arial" w:cs="Arial"/>
          <w:lang w:val="en-US"/>
        </w:rPr>
        <w:t xml:space="preserve"> – check the NVD and NSHD. </w:t>
      </w:r>
    </w:p>
    <w:p w:rsidR="00452718" w:rsidRPr="00CB1A66" w:rsidRDefault="00452718" w:rsidP="000F12B7">
      <w:pPr>
        <w:spacing w:line="240" w:lineRule="auto"/>
        <w:rPr>
          <w:rFonts w:cs="Arial"/>
          <w:szCs w:val="22"/>
          <w:lang w:val="en-US"/>
        </w:rPr>
      </w:pPr>
    </w:p>
    <w:p w:rsidR="00452718" w:rsidRPr="00CB1A66" w:rsidRDefault="00452718" w:rsidP="000F12B7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="00CA49D2" w:rsidRDefault="00CA49D2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A49D2" w:rsidRDefault="00CA49D2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A49D2" w:rsidRDefault="00CA49D2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A49D2" w:rsidRDefault="00CA49D2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A49D2" w:rsidRDefault="00CA49D2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A49D2" w:rsidRDefault="00CA49D2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A49D2" w:rsidRDefault="00CA49D2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A49D2" w:rsidRDefault="00CA49D2" w:rsidP="00CA49D2">
      <w:pPr>
        <w:pStyle w:val="Heading2"/>
        <w:spacing w:before="0" w:line="240" w:lineRule="auto"/>
        <w:rPr>
          <w:rFonts w:cs="Arial"/>
        </w:rPr>
      </w:pPr>
      <w:r>
        <w:rPr>
          <w:rFonts w:cs="Arial"/>
        </w:rPr>
        <w:t>Important information</w:t>
      </w:r>
    </w:p>
    <w:p w:rsidR="00CA49D2" w:rsidRDefault="00CA49D2" w:rsidP="00CA49D2">
      <w:pPr>
        <w:spacing w:line="240" w:lineRule="auto"/>
        <w:rPr>
          <w:rFonts w:cs="Arial"/>
          <w:b/>
          <w:szCs w:val="22"/>
          <w:lang w:val="en-US"/>
        </w:rPr>
      </w:pPr>
    </w:p>
    <w:p w:rsidR="00CB1A66" w:rsidRPr="00CB1A66" w:rsidRDefault="00452718" w:rsidP="000F12B7">
      <w:pPr>
        <w:spacing w:line="240" w:lineRule="auto"/>
        <w:rPr>
          <w:rFonts w:cs="Arial"/>
          <w:szCs w:val="22"/>
          <w:lang w:val="en-US"/>
        </w:rPr>
      </w:pPr>
      <w:r w:rsidRPr="00CB1A66">
        <w:rPr>
          <w:rFonts w:cs="Arial"/>
          <w:b/>
          <w:szCs w:val="22"/>
          <w:lang w:val="en-US"/>
        </w:rPr>
        <w:t>Vaccination</w:t>
      </w:r>
      <w:r w:rsidRPr="00CB1A66">
        <w:rPr>
          <w:rFonts w:cs="Arial"/>
          <w:szCs w:val="22"/>
          <w:lang w:val="en-US"/>
        </w:rPr>
        <w:t xml:space="preserve"> </w:t>
      </w:r>
    </w:p>
    <w:p w:rsidR="00CB1A66" w:rsidRPr="00CB1A66" w:rsidRDefault="00452718" w:rsidP="000F12B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</w:rPr>
      </w:pPr>
      <w:r w:rsidRPr="00CB1A66">
        <w:rPr>
          <w:rFonts w:ascii="Arial" w:hAnsi="Arial" w:cs="Arial"/>
          <w:lang w:val="en-US"/>
        </w:rPr>
        <w:t>I</w:t>
      </w:r>
      <w:r w:rsidRPr="00CB1A66">
        <w:rPr>
          <w:rFonts w:ascii="Arial" w:hAnsi="Arial" w:cs="Arial"/>
          <w:color w:val="000000"/>
        </w:rPr>
        <w:t xml:space="preserve">t is strongly </w:t>
      </w:r>
      <w:r w:rsidR="005C0CF1">
        <w:rPr>
          <w:rFonts w:ascii="Arial" w:hAnsi="Arial" w:cs="Arial"/>
          <w:color w:val="000000"/>
        </w:rPr>
        <w:t>recommended</w:t>
      </w:r>
      <w:r w:rsidR="005C0CF1" w:rsidRPr="00CB1A66">
        <w:rPr>
          <w:rFonts w:ascii="Arial" w:hAnsi="Arial" w:cs="Arial"/>
          <w:color w:val="000000"/>
        </w:rPr>
        <w:t xml:space="preserve"> </w:t>
      </w:r>
      <w:r w:rsidRPr="00CB1A66">
        <w:rPr>
          <w:rFonts w:ascii="Arial" w:hAnsi="Arial" w:cs="Arial"/>
          <w:color w:val="000000"/>
        </w:rPr>
        <w:t xml:space="preserve">that all sheep entering SA </w:t>
      </w:r>
      <w:r w:rsidR="007649ED">
        <w:rPr>
          <w:rFonts w:ascii="Arial" w:hAnsi="Arial" w:cs="Arial"/>
          <w:color w:val="000000"/>
          <w:u w:val="single"/>
        </w:rPr>
        <w:t>are</w:t>
      </w:r>
      <w:r w:rsidRPr="00CB1A66">
        <w:rPr>
          <w:rFonts w:ascii="Arial" w:hAnsi="Arial" w:cs="Arial"/>
          <w:color w:val="000000"/>
        </w:rPr>
        <w:t xml:space="preserve"> vaccinated against </w:t>
      </w:r>
      <w:proofErr w:type="spellStart"/>
      <w:proofErr w:type="gramStart"/>
      <w:r w:rsidR="00A60CDA">
        <w:rPr>
          <w:rFonts w:ascii="Arial" w:hAnsi="Arial" w:cs="Arial"/>
          <w:color w:val="000000"/>
        </w:rPr>
        <w:t>Johne’s</w:t>
      </w:r>
      <w:proofErr w:type="spellEnd"/>
      <w:r w:rsidR="00A60CDA">
        <w:rPr>
          <w:rFonts w:ascii="Arial" w:hAnsi="Arial" w:cs="Arial"/>
          <w:color w:val="000000"/>
        </w:rPr>
        <w:t xml:space="preserve"> Disease</w:t>
      </w:r>
      <w:proofErr w:type="gramEnd"/>
      <w:r w:rsidRPr="00CB1A66">
        <w:rPr>
          <w:rFonts w:ascii="Arial" w:hAnsi="Arial" w:cs="Arial"/>
          <w:color w:val="000000"/>
        </w:rPr>
        <w:t xml:space="preserve">, </w:t>
      </w:r>
      <w:r w:rsidR="00A60CDA">
        <w:rPr>
          <w:rFonts w:ascii="Arial" w:hAnsi="Arial" w:cs="Arial"/>
          <w:color w:val="000000"/>
        </w:rPr>
        <w:t>either</w:t>
      </w:r>
      <w:r w:rsidRPr="00CB1A66">
        <w:rPr>
          <w:rFonts w:ascii="Arial" w:hAnsi="Arial" w:cs="Arial"/>
          <w:color w:val="000000"/>
        </w:rPr>
        <w:t xml:space="preserve"> before entry</w:t>
      </w:r>
      <w:r w:rsidR="00A60CDA">
        <w:rPr>
          <w:rFonts w:ascii="Arial" w:hAnsi="Arial" w:cs="Arial"/>
          <w:color w:val="000000"/>
        </w:rPr>
        <w:t xml:space="preserve"> or</w:t>
      </w:r>
      <w:r w:rsidRPr="00CB1A66">
        <w:rPr>
          <w:rFonts w:ascii="Arial" w:hAnsi="Arial" w:cs="Arial"/>
          <w:color w:val="000000"/>
        </w:rPr>
        <w:t xml:space="preserve"> upon entry</w:t>
      </w:r>
      <w:r w:rsidR="00A60CDA">
        <w:rPr>
          <w:rFonts w:ascii="Arial" w:hAnsi="Arial" w:cs="Arial"/>
          <w:color w:val="000000"/>
        </w:rPr>
        <w:t xml:space="preserve"> to SA</w:t>
      </w:r>
      <w:r w:rsidRPr="00CB1A66">
        <w:rPr>
          <w:rFonts w:ascii="Arial" w:hAnsi="Arial" w:cs="Arial"/>
          <w:color w:val="000000"/>
        </w:rPr>
        <w:t xml:space="preserve">. </w:t>
      </w:r>
    </w:p>
    <w:p w:rsidR="00CB1A66" w:rsidRPr="00CB1A66" w:rsidRDefault="00452718" w:rsidP="000F12B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B1A66">
        <w:rPr>
          <w:rFonts w:ascii="Arial" w:hAnsi="Arial" w:cs="Arial"/>
        </w:rPr>
        <w:t xml:space="preserve">There is evidence that vaccinating sheep older than 12 weeks of age will provide some protection from OJD. </w:t>
      </w:r>
    </w:p>
    <w:p w:rsidR="00452718" w:rsidRPr="00CB1A66" w:rsidRDefault="00A60CDA" w:rsidP="000F12B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 a precaution, f</w:t>
      </w:r>
      <w:r w:rsidR="00452718" w:rsidRPr="00CB1A66">
        <w:rPr>
          <w:rFonts w:ascii="Arial" w:hAnsi="Arial" w:cs="Arial"/>
        </w:rPr>
        <w:t xml:space="preserve">armers </w:t>
      </w:r>
      <w:r w:rsidR="00452718" w:rsidRPr="00CA49D2">
        <w:rPr>
          <w:rFonts w:ascii="Arial" w:hAnsi="Arial" w:cs="Arial"/>
          <w:u w:val="single"/>
        </w:rPr>
        <w:t>should</w:t>
      </w:r>
      <w:r w:rsidR="005C0CF1">
        <w:rPr>
          <w:rFonts w:ascii="Arial" w:hAnsi="Arial" w:cs="Arial"/>
          <w:u w:val="single"/>
        </w:rPr>
        <w:t xml:space="preserve"> </w:t>
      </w:r>
      <w:r w:rsidR="00452718" w:rsidRPr="00CB1A66">
        <w:rPr>
          <w:rFonts w:ascii="Arial" w:hAnsi="Arial" w:cs="Arial"/>
        </w:rPr>
        <w:t>vaccinate any stock they purchase unless they are from an area with a low OJD risk prevalence or have been demonstrated to have a low disease status.</w:t>
      </w:r>
    </w:p>
    <w:p w:rsidR="00452718" w:rsidRPr="00CB1A66" w:rsidRDefault="00452718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B1A66" w:rsidRPr="00CB1A66" w:rsidRDefault="0088387A" w:rsidP="000F12B7">
      <w:pPr>
        <w:spacing w:line="240" w:lineRule="auto"/>
        <w:rPr>
          <w:rFonts w:cs="Arial"/>
          <w:b/>
          <w:szCs w:val="22"/>
          <w:lang w:val="en-US"/>
        </w:rPr>
      </w:pPr>
      <w:r w:rsidRPr="00CB1A66">
        <w:rPr>
          <w:rFonts w:cs="Arial"/>
          <w:b/>
          <w:szCs w:val="22"/>
          <w:lang w:val="en-US"/>
        </w:rPr>
        <w:t xml:space="preserve">Voluntary Abattoir Surveillance </w:t>
      </w:r>
    </w:p>
    <w:p w:rsidR="00CB1A66" w:rsidRPr="00CB1A66" w:rsidRDefault="0088387A" w:rsidP="000F12B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lang w:val="en-US"/>
        </w:rPr>
      </w:pPr>
      <w:r w:rsidRPr="00CB1A66">
        <w:rPr>
          <w:rFonts w:ascii="Arial" w:hAnsi="Arial" w:cs="Arial"/>
          <w:lang w:val="en-US"/>
        </w:rPr>
        <w:t xml:space="preserve">Producers can </w:t>
      </w:r>
      <w:r w:rsidR="00B70284" w:rsidRPr="00CB1A66">
        <w:rPr>
          <w:rFonts w:ascii="Arial" w:hAnsi="Arial" w:cs="Arial"/>
          <w:lang w:val="en-US"/>
        </w:rPr>
        <w:t xml:space="preserve">still </w:t>
      </w:r>
      <w:r w:rsidRPr="00CB1A66">
        <w:rPr>
          <w:rFonts w:ascii="Arial" w:hAnsi="Arial" w:cs="Arial"/>
          <w:lang w:val="en-US"/>
        </w:rPr>
        <w:t xml:space="preserve">request sheep to be inspected for </w:t>
      </w:r>
      <w:proofErr w:type="spellStart"/>
      <w:proofErr w:type="gramStart"/>
      <w:r w:rsidR="00C43B01">
        <w:rPr>
          <w:rFonts w:ascii="Arial" w:hAnsi="Arial" w:cs="Arial"/>
          <w:lang w:val="en-US"/>
        </w:rPr>
        <w:t>Johne’s</w:t>
      </w:r>
      <w:proofErr w:type="spellEnd"/>
      <w:r w:rsidR="00C43B01">
        <w:rPr>
          <w:rFonts w:ascii="Arial" w:hAnsi="Arial" w:cs="Arial"/>
          <w:lang w:val="en-US"/>
        </w:rPr>
        <w:t xml:space="preserve"> Disease</w:t>
      </w:r>
      <w:proofErr w:type="gramEnd"/>
      <w:r w:rsidR="00C43B01" w:rsidRPr="00CB1A66">
        <w:rPr>
          <w:rFonts w:ascii="Arial" w:hAnsi="Arial" w:cs="Arial"/>
          <w:lang w:val="en-US"/>
        </w:rPr>
        <w:t xml:space="preserve"> </w:t>
      </w:r>
      <w:r w:rsidRPr="00CB1A66">
        <w:rPr>
          <w:rFonts w:ascii="Arial" w:hAnsi="Arial" w:cs="Arial"/>
          <w:lang w:val="en-US"/>
        </w:rPr>
        <w:t>at T</w:t>
      </w:r>
      <w:r w:rsidR="00C43B01">
        <w:rPr>
          <w:rFonts w:ascii="Arial" w:hAnsi="Arial" w:cs="Arial"/>
          <w:lang w:val="en-US"/>
        </w:rPr>
        <w:t xml:space="preserve">homas </w:t>
      </w:r>
      <w:r w:rsidRPr="00CB1A66">
        <w:rPr>
          <w:rFonts w:ascii="Arial" w:hAnsi="Arial" w:cs="Arial"/>
          <w:lang w:val="en-US"/>
        </w:rPr>
        <w:t>F</w:t>
      </w:r>
      <w:r w:rsidR="00C43B01">
        <w:rPr>
          <w:rFonts w:ascii="Arial" w:hAnsi="Arial" w:cs="Arial"/>
          <w:lang w:val="en-US"/>
        </w:rPr>
        <w:t>ood</w:t>
      </w:r>
      <w:r w:rsidR="00F9713C">
        <w:rPr>
          <w:rFonts w:ascii="Arial" w:hAnsi="Arial" w:cs="Arial"/>
          <w:lang w:val="en-US"/>
        </w:rPr>
        <w:t>s</w:t>
      </w:r>
      <w:r w:rsidR="00C43B01">
        <w:rPr>
          <w:rFonts w:ascii="Arial" w:hAnsi="Arial" w:cs="Arial"/>
          <w:lang w:val="en-US"/>
        </w:rPr>
        <w:t xml:space="preserve"> </w:t>
      </w:r>
      <w:r w:rsidRPr="00CB1A66">
        <w:rPr>
          <w:rFonts w:ascii="Arial" w:hAnsi="Arial" w:cs="Arial"/>
          <w:lang w:val="en-US"/>
        </w:rPr>
        <w:t>I</w:t>
      </w:r>
      <w:r w:rsidR="00C43B01">
        <w:rPr>
          <w:rFonts w:ascii="Arial" w:hAnsi="Arial" w:cs="Arial"/>
          <w:lang w:val="en-US"/>
        </w:rPr>
        <w:t>nternational</w:t>
      </w:r>
      <w:r w:rsidRPr="00CB1A66">
        <w:rPr>
          <w:rFonts w:ascii="Arial" w:hAnsi="Arial" w:cs="Arial"/>
          <w:lang w:val="en-US"/>
        </w:rPr>
        <w:t xml:space="preserve"> </w:t>
      </w:r>
      <w:proofErr w:type="spellStart"/>
      <w:r w:rsidRPr="00CB1A66">
        <w:rPr>
          <w:rFonts w:ascii="Arial" w:hAnsi="Arial" w:cs="Arial"/>
          <w:lang w:val="en-US"/>
        </w:rPr>
        <w:t>Lobethal</w:t>
      </w:r>
      <w:proofErr w:type="spellEnd"/>
      <w:r w:rsidR="00A74A91">
        <w:rPr>
          <w:rFonts w:ascii="Arial" w:hAnsi="Arial" w:cs="Arial"/>
          <w:lang w:val="en-US"/>
        </w:rPr>
        <w:t xml:space="preserve"> by contact</w:t>
      </w:r>
      <w:r w:rsidR="00790074">
        <w:rPr>
          <w:rFonts w:ascii="Arial" w:hAnsi="Arial" w:cs="Arial"/>
          <w:lang w:val="en-US"/>
        </w:rPr>
        <w:t>ing</w:t>
      </w:r>
      <w:r w:rsidR="00A74A91">
        <w:rPr>
          <w:rFonts w:ascii="Arial" w:hAnsi="Arial" w:cs="Arial"/>
          <w:lang w:val="en-US"/>
        </w:rPr>
        <w:t xml:space="preserve"> PIRSA to request inspection</w:t>
      </w:r>
      <w:r w:rsidR="00C43B01">
        <w:rPr>
          <w:rFonts w:ascii="Arial" w:hAnsi="Arial" w:cs="Arial"/>
          <w:lang w:val="en-US"/>
        </w:rPr>
        <w:t>. For details visit:</w:t>
      </w:r>
      <w:r w:rsidR="00B70284" w:rsidRPr="00CB1A66">
        <w:rPr>
          <w:rFonts w:ascii="Arial" w:hAnsi="Arial" w:cs="Arial"/>
          <w:lang w:val="en-US"/>
        </w:rPr>
        <w:t xml:space="preserve"> </w:t>
      </w:r>
    </w:p>
    <w:p w:rsidR="0088387A" w:rsidRPr="00C43B01" w:rsidRDefault="007649ED" w:rsidP="000F12B7">
      <w:pPr>
        <w:pStyle w:val="ListParagraph"/>
        <w:spacing w:line="240" w:lineRule="auto"/>
        <w:rPr>
          <w:rFonts w:ascii="Arial" w:hAnsi="Arial" w:cs="Arial"/>
          <w:lang w:val="en-US"/>
        </w:rPr>
      </w:pPr>
      <w:hyperlink r:id="rId8" w:history="1">
        <w:r w:rsidRPr="005F0F7A">
          <w:rPr>
            <w:rStyle w:val="Hyperlink"/>
            <w:rFonts w:ascii="Arial" w:hAnsi="Arial" w:cs="Arial"/>
          </w:rPr>
          <w:t>pir.sa.gov.au/biosecurity/animal_health/sheep/health/ojd/voluntary_abattoir_surveillance</w:t>
        </w:r>
      </w:hyperlink>
      <w:r w:rsidR="00B70284" w:rsidRPr="00C43B01">
        <w:rPr>
          <w:rFonts w:ascii="Arial" w:hAnsi="Arial" w:cs="Arial"/>
        </w:rPr>
        <w:t xml:space="preserve"> </w:t>
      </w:r>
      <w:r w:rsidR="0088387A" w:rsidRPr="00C43B01">
        <w:rPr>
          <w:rFonts w:ascii="Arial" w:hAnsi="Arial" w:cs="Arial"/>
          <w:lang w:val="en-US"/>
        </w:rPr>
        <w:t xml:space="preserve"> </w:t>
      </w:r>
    </w:p>
    <w:p w:rsidR="0088387A" w:rsidRPr="00CB1A66" w:rsidRDefault="0088387A" w:rsidP="000F12B7">
      <w:pPr>
        <w:spacing w:line="240" w:lineRule="auto"/>
        <w:rPr>
          <w:rFonts w:cs="Arial"/>
          <w:b/>
          <w:szCs w:val="22"/>
          <w:lang w:val="en-US"/>
        </w:rPr>
      </w:pPr>
    </w:p>
    <w:p w:rsidR="00CB1A66" w:rsidRPr="00CB1A66" w:rsidRDefault="00B70284" w:rsidP="000F12B7">
      <w:pPr>
        <w:spacing w:line="240" w:lineRule="auto"/>
        <w:rPr>
          <w:rFonts w:cs="Arial"/>
          <w:szCs w:val="22"/>
          <w:lang w:val="en-US"/>
        </w:rPr>
      </w:pPr>
      <w:proofErr w:type="spellStart"/>
      <w:r w:rsidRPr="00CB1A66">
        <w:rPr>
          <w:rFonts w:cs="Arial"/>
          <w:b/>
          <w:szCs w:val="22"/>
          <w:lang w:val="en-US"/>
        </w:rPr>
        <w:t>Subsidised</w:t>
      </w:r>
      <w:proofErr w:type="spellEnd"/>
      <w:r w:rsidRPr="00CB1A66">
        <w:rPr>
          <w:rFonts w:cs="Arial"/>
          <w:b/>
          <w:szCs w:val="22"/>
          <w:lang w:val="en-US"/>
        </w:rPr>
        <w:t xml:space="preserve"> Clinical Disease Investigations</w:t>
      </w:r>
    </w:p>
    <w:p w:rsidR="00B70284" w:rsidRPr="00CB1A66" w:rsidRDefault="00B70284" w:rsidP="000F12B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lang w:val="en-US"/>
        </w:rPr>
      </w:pPr>
      <w:r w:rsidRPr="00CB1A66">
        <w:rPr>
          <w:rFonts w:ascii="Arial" w:hAnsi="Arial" w:cs="Arial"/>
          <w:lang w:val="en-US"/>
        </w:rPr>
        <w:t xml:space="preserve">Producers can access </w:t>
      </w:r>
      <w:proofErr w:type="spellStart"/>
      <w:r w:rsidRPr="00CB1A66">
        <w:rPr>
          <w:rFonts w:ascii="Arial" w:hAnsi="Arial" w:cs="Arial"/>
          <w:lang w:val="en-US"/>
        </w:rPr>
        <w:t>subsidised</w:t>
      </w:r>
      <w:proofErr w:type="spellEnd"/>
      <w:r w:rsidRPr="00CB1A66">
        <w:rPr>
          <w:rFonts w:ascii="Arial" w:hAnsi="Arial" w:cs="Arial"/>
          <w:lang w:val="en-US"/>
        </w:rPr>
        <w:t xml:space="preserve"> disease investigations for flock problems where presentation is consistent with </w:t>
      </w:r>
      <w:proofErr w:type="spellStart"/>
      <w:proofErr w:type="gramStart"/>
      <w:r w:rsidR="00C43B01">
        <w:rPr>
          <w:rFonts w:ascii="Arial" w:hAnsi="Arial" w:cs="Arial"/>
          <w:lang w:val="en-US"/>
        </w:rPr>
        <w:t>Johne’s</w:t>
      </w:r>
      <w:proofErr w:type="spellEnd"/>
      <w:r w:rsidR="00C43B01">
        <w:rPr>
          <w:rFonts w:ascii="Arial" w:hAnsi="Arial" w:cs="Arial"/>
          <w:lang w:val="en-US"/>
        </w:rPr>
        <w:t xml:space="preserve"> Disease</w:t>
      </w:r>
      <w:proofErr w:type="gramEnd"/>
      <w:r w:rsidR="00C43B01" w:rsidRPr="00CB1A66">
        <w:rPr>
          <w:rFonts w:ascii="Arial" w:hAnsi="Arial" w:cs="Arial"/>
          <w:lang w:val="en-US"/>
        </w:rPr>
        <w:t xml:space="preserve"> </w:t>
      </w:r>
      <w:r w:rsidRPr="00CB1A66">
        <w:rPr>
          <w:rFonts w:ascii="Arial" w:hAnsi="Arial" w:cs="Arial"/>
          <w:lang w:val="en-US"/>
        </w:rPr>
        <w:t>(</w:t>
      </w:r>
      <w:r w:rsidR="00C43B01">
        <w:rPr>
          <w:rFonts w:ascii="Arial" w:hAnsi="Arial" w:cs="Arial"/>
          <w:lang w:val="en-US"/>
        </w:rPr>
        <w:t>e</w:t>
      </w:r>
      <w:r w:rsidR="007649ED">
        <w:rPr>
          <w:rFonts w:ascii="Arial" w:hAnsi="Arial" w:cs="Arial"/>
          <w:lang w:val="en-US"/>
        </w:rPr>
        <w:t>.</w:t>
      </w:r>
      <w:r w:rsidR="00C43B01">
        <w:rPr>
          <w:rFonts w:ascii="Arial" w:hAnsi="Arial" w:cs="Arial"/>
          <w:lang w:val="en-US"/>
        </w:rPr>
        <w:t xml:space="preserve">g. </w:t>
      </w:r>
      <w:r w:rsidRPr="00CB1A66">
        <w:rPr>
          <w:rFonts w:ascii="Arial" w:hAnsi="Arial" w:cs="Arial"/>
          <w:lang w:val="en-US"/>
        </w:rPr>
        <w:t xml:space="preserve">wasting, increased mortality) via private veterinarians or PIRSA staff. </w:t>
      </w:r>
    </w:p>
    <w:p w:rsidR="00B70284" w:rsidRPr="00CB1A66" w:rsidRDefault="00B70284" w:rsidP="000F12B7">
      <w:pPr>
        <w:spacing w:line="240" w:lineRule="auto"/>
        <w:rPr>
          <w:rFonts w:cs="Arial"/>
          <w:szCs w:val="22"/>
          <w:lang w:val="en-US"/>
        </w:rPr>
      </w:pPr>
    </w:p>
    <w:p w:rsidR="00CB1A66" w:rsidRPr="00CB1A66" w:rsidRDefault="00452718" w:rsidP="000F12B7">
      <w:pPr>
        <w:spacing w:line="240" w:lineRule="auto"/>
        <w:rPr>
          <w:rFonts w:cs="Arial"/>
          <w:szCs w:val="22"/>
        </w:rPr>
      </w:pPr>
      <w:r w:rsidRPr="00CB1A66">
        <w:rPr>
          <w:rFonts w:cs="Arial"/>
          <w:b/>
          <w:szCs w:val="22"/>
        </w:rPr>
        <w:t>On-farm Biosecurity</w:t>
      </w:r>
    </w:p>
    <w:p w:rsidR="00452718" w:rsidRPr="00CB1A66" w:rsidRDefault="00452718" w:rsidP="000F12B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B1A66">
        <w:rPr>
          <w:rFonts w:ascii="Arial" w:hAnsi="Arial" w:cs="Arial"/>
        </w:rPr>
        <w:t xml:space="preserve">PIRSA’s One Biosecurity program provides a valuable tool to assist producers with managing </w:t>
      </w:r>
      <w:proofErr w:type="spellStart"/>
      <w:r w:rsidRPr="00CB1A66">
        <w:rPr>
          <w:rFonts w:ascii="Arial" w:hAnsi="Arial" w:cs="Arial"/>
        </w:rPr>
        <w:t>Johne’s</w:t>
      </w:r>
      <w:proofErr w:type="spellEnd"/>
      <w:r w:rsidRPr="00CB1A66">
        <w:rPr>
          <w:rFonts w:ascii="Arial" w:hAnsi="Arial" w:cs="Arial"/>
        </w:rPr>
        <w:t xml:space="preserve"> disease, and others, into the future. </w:t>
      </w:r>
      <w:r w:rsidR="00C43B01" w:rsidRPr="00C43B01">
        <w:rPr>
          <w:rFonts w:ascii="Arial" w:hAnsi="Arial" w:cs="Arial"/>
        </w:rPr>
        <w:t xml:space="preserve">For more information or to sign up to One Biosecurity, visit </w:t>
      </w:r>
      <w:hyperlink r:id="rId9" w:history="1">
        <w:r w:rsidR="00C43B01" w:rsidRPr="00CA49D2">
          <w:rPr>
            <w:rStyle w:val="Hyperlink"/>
            <w:rFonts w:ascii="Arial" w:hAnsi="Arial" w:cs="Arial"/>
            <w:u w:val="none"/>
          </w:rPr>
          <w:t>onebiosecurity.pir.sa.gov.au</w:t>
        </w:r>
      </w:hyperlink>
      <w:r w:rsidR="00CA49D2">
        <w:rPr>
          <w:rFonts w:ascii="Arial" w:hAnsi="Arial"/>
        </w:rPr>
        <w:t xml:space="preserve"> </w:t>
      </w:r>
      <w:r w:rsidR="00C43B01" w:rsidRPr="00C43B01">
        <w:rPr>
          <w:rFonts w:ascii="Arial" w:hAnsi="Arial" w:cs="Arial"/>
        </w:rPr>
        <w:t xml:space="preserve">  </w:t>
      </w:r>
    </w:p>
    <w:p w:rsidR="00452718" w:rsidRPr="00CB1A66" w:rsidRDefault="00452718" w:rsidP="000F12B7">
      <w:pPr>
        <w:spacing w:line="300" w:lineRule="exact"/>
        <w:rPr>
          <w:rFonts w:cs="Arial"/>
          <w:szCs w:val="22"/>
        </w:rPr>
      </w:pPr>
    </w:p>
    <w:p w:rsidR="00CB1A66" w:rsidRDefault="00C43B01" w:rsidP="000F12B7">
      <w:pPr>
        <w:spacing w:line="300" w:lineRule="exact"/>
        <w:rPr>
          <w:rStyle w:val="Heading2Char"/>
        </w:rPr>
      </w:pPr>
      <w:r w:rsidRPr="00C43B01">
        <w:rPr>
          <w:rStyle w:val="Heading2Char"/>
        </w:rPr>
        <w:t>More information</w:t>
      </w:r>
    </w:p>
    <w:p w:rsidR="00CA49D2" w:rsidRPr="00CA49D2" w:rsidRDefault="00CA49D2" w:rsidP="00CA49D2">
      <w:pPr>
        <w:spacing w:line="300" w:lineRule="exact"/>
        <w:rPr>
          <w:rStyle w:val="Hyperlink"/>
          <w:rFonts w:cs="Arial"/>
          <w:szCs w:val="22"/>
          <w:u w:val="none"/>
        </w:rPr>
      </w:pPr>
      <w:r w:rsidRPr="00C43B01">
        <w:t xml:space="preserve">Visit </w:t>
      </w:r>
      <w:hyperlink r:id="rId10" w:history="1">
        <w:r w:rsidR="007649ED" w:rsidRPr="005F0F7A">
          <w:rPr>
            <w:rStyle w:val="Hyperlink"/>
            <w:rFonts w:cs="Arial"/>
            <w:szCs w:val="22"/>
          </w:rPr>
          <w:t>pir.sa.gov.au/</w:t>
        </w:r>
        <w:proofErr w:type="spellStart"/>
        <w:r w:rsidR="007649ED" w:rsidRPr="005F0F7A">
          <w:rPr>
            <w:rStyle w:val="Hyperlink"/>
            <w:rFonts w:cs="Arial"/>
            <w:szCs w:val="22"/>
          </w:rPr>
          <w:t>ojd</w:t>
        </w:r>
        <w:proofErr w:type="spellEnd"/>
        <w:r w:rsidR="007649ED" w:rsidRPr="005F0F7A">
          <w:rPr>
            <w:rStyle w:val="Hyperlink"/>
            <w:rFonts w:cs="Arial"/>
            <w:szCs w:val="22"/>
          </w:rPr>
          <w:t>-management-program</w:t>
        </w:r>
      </w:hyperlink>
    </w:p>
    <w:p w:rsidR="00CA49D2" w:rsidRDefault="00CA49D2" w:rsidP="00CA49D2">
      <w:pPr>
        <w:spacing w:line="300" w:lineRule="exact"/>
        <w:rPr>
          <w:rFonts w:cs="Arial"/>
          <w:szCs w:val="22"/>
        </w:rPr>
      </w:pPr>
    </w:p>
    <w:p w:rsidR="00CA49D2" w:rsidRPr="00934F3D" w:rsidRDefault="00CA49D2" w:rsidP="00CA49D2">
      <w:pPr>
        <w:spacing w:line="300" w:lineRule="exact"/>
        <w:rPr>
          <w:rFonts w:cs="Arial"/>
          <w:szCs w:val="22"/>
        </w:rPr>
      </w:pPr>
      <w:r w:rsidRPr="00CA49D2">
        <w:rPr>
          <w:rFonts w:cs="Arial"/>
          <w:szCs w:val="22"/>
        </w:rPr>
        <w:t xml:space="preserve">Speak with your local PIRSA Animal Health Officer: </w:t>
      </w:r>
      <w:hyperlink r:id="rId11" w:history="1">
        <w:r w:rsidR="007649ED" w:rsidRPr="005F0F7A">
          <w:rPr>
            <w:rStyle w:val="Hyperlink"/>
            <w:rFonts w:cs="Arial"/>
            <w:szCs w:val="22"/>
          </w:rPr>
          <w:t>pir.sa.gov.au/biosecurity/</w:t>
        </w:r>
        <w:proofErr w:type="spellStart"/>
        <w:r w:rsidR="007649ED" w:rsidRPr="005F0F7A">
          <w:rPr>
            <w:rStyle w:val="Hyperlink"/>
            <w:rFonts w:cs="Arial"/>
            <w:szCs w:val="22"/>
          </w:rPr>
          <w:t>animal_health</w:t>
        </w:r>
        <w:proofErr w:type="spellEnd"/>
        <w:r w:rsidR="007649ED" w:rsidRPr="005F0F7A">
          <w:rPr>
            <w:rStyle w:val="Hyperlink"/>
            <w:rFonts w:cs="Arial"/>
            <w:szCs w:val="22"/>
          </w:rPr>
          <w:t>/</w:t>
        </w:r>
        <w:proofErr w:type="spellStart"/>
        <w:r w:rsidR="007649ED" w:rsidRPr="005F0F7A">
          <w:rPr>
            <w:rStyle w:val="Hyperlink"/>
            <w:rFonts w:cs="Arial"/>
            <w:szCs w:val="22"/>
          </w:rPr>
          <w:t>contact_us</w:t>
        </w:r>
        <w:proofErr w:type="spellEnd"/>
      </w:hyperlink>
    </w:p>
    <w:p w:rsidR="00CA49D2" w:rsidRDefault="00CA49D2" w:rsidP="000F12B7">
      <w:pPr>
        <w:spacing w:line="300" w:lineRule="exact"/>
        <w:rPr>
          <w:rFonts w:cs="Arial"/>
          <w:szCs w:val="22"/>
        </w:rPr>
      </w:pPr>
    </w:p>
    <w:p w:rsidR="00452718" w:rsidRPr="00CB1A66" w:rsidRDefault="00C43B01" w:rsidP="000F12B7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Or c</w:t>
      </w:r>
      <w:r w:rsidR="00452718" w:rsidRPr="00CB1A66">
        <w:rPr>
          <w:rFonts w:cs="Arial"/>
          <w:szCs w:val="22"/>
        </w:rPr>
        <w:t>ontact your industry representative:</w:t>
      </w:r>
    </w:p>
    <w:p w:rsidR="00452718" w:rsidRPr="00C43B01" w:rsidRDefault="00452718" w:rsidP="000F12B7">
      <w:pPr>
        <w:rPr>
          <w:rFonts w:cs="Arial"/>
          <w:szCs w:val="22"/>
        </w:rPr>
      </w:pPr>
      <w:r w:rsidRPr="00C43B01">
        <w:rPr>
          <w:rFonts w:cs="Arial"/>
          <w:bCs/>
          <w:szCs w:val="22"/>
        </w:rPr>
        <w:t>Livestock SA</w:t>
      </w:r>
    </w:p>
    <w:p w:rsidR="00452718" w:rsidRPr="00934F3D" w:rsidRDefault="005F0F7A" w:rsidP="000F12B7">
      <w:pPr>
        <w:rPr>
          <w:rFonts w:cs="Arial"/>
          <w:szCs w:val="22"/>
        </w:rPr>
      </w:pPr>
      <w:hyperlink r:id="rId12" w:history="1">
        <w:r w:rsidR="00452718" w:rsidRPr="00934F3D">
          <w:rPr>
            <w:rStyle w:val="Hyperlink"/>
            <w:rFonts w:cs="Arial"/>
            <w:szCs w:val="22"/>
            <w:u w:val="none"/>
          </w:rPr>
          <w:t>admin@livestocksa.org.au</w:t>
        </w:r>
      </w:hyperlink>
    </w:p>
    <w:p w:rsidR="00452718" w:rsidRPr="00CB1A66" w:rsidRDefault="00452718" w:rsidP="000F12B7">
      <w:pPr>
        <w:rPr>
          <w:rFonts w:cs="Arial"/>
          <w:szCs w:val="22"/>
        </w:rPr>
      </w:pPr>
      <w:r w:rsidRPr="00CB1A66">
        <w:rPr>
          <w:rFonts w:cs="Arial"/>
          <w:szCs w:val="22"/>
        </w:rPr>
        <w:t>(08)</w:t>
      </w:r>
      <w:r w:rsidRPr="00CB1A66">
        <w:rPr>
          <w:rFonts w:cs="Arial"/>
          <w:b/>
          <w:bCs/>
          <w:szCs w:val="22"/>
        </w:rPr>
        <w:t xml:space="preserve"> </w:t>
      </w:r>
      <w:r w:rsidRPr="00CB1A66">
        <w:rPr>
          <w:rFonts w:cs="Arial"/>
          <w:szCs w:val="22"/>
        </w:rPr>
        <w:t>8297 2299</w:t>
      </w:r>
    </w:p>
    <w:p w:rsidR="00452718" w:rsidRPr="00CB1A66" w:rsidRDefault="00452718" w:rsidP="000F12B7">
      <w:pPr>
        <w:rPr>
          <w:rFonts w:cs="Arial"/>
          <w:b/>
          <w:bCs/>
          <w:szCs w:val="22"/>
        </w:rPr>
      </w:pPr>
    </w:p>
    <w:p w:rsidR="00452718" w:rsidRPr="00CB1A66" w:rsidRDefault="00452718" w:rsidP="000F12B7">
      <w:pPr>
        <w:rPr>
          <w:rFonts w:cs="Arial"/>
          <w:szCs w:val="22"/>
        </w:rPr>
      </w:pPr>
    </w:p>
    <w:p w:rsidR="00452718" w:rsidRPr="00CB1A66" w:rsidRDefault="00452718" w:rsidP="000F12B7">
      <w:pPr>
        <w:spacing w:line="240" w:lineRule="auto"/>
        <w:rPr>
          <w:rFonts w:cs="Arial"/>
          <w:szCs w:val="22"/>
          <w:lang w:val="en-US"/>
        </w:rPr>
      </w:pPr>
    </w:p>
    <w:sectPr w:rsidR="00452718" w:rsidRPr="00CB1A66" w:rsidSect="002E3C84">
      <w:headerReference w:type="first" r:id="rId13"/>
      <w:footerReference w:type="first" r:id="rId14"/>
      <w:pgSz w:w="11900" w:h="16840"/>
      <w:pgMar w:top="851" w:right="851" w:bottom="136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88" w:rsidRDefault="009A6288" w:rsidP="00CB0DB5">
      <w:r>
        <w:separator/>
      </w:r>
    </w:p>
  </w:endnote>
  <w:endnote w:type="continuationSeparator" w:id="0">
    <w:p w:rsidR="009A6288" w:rsidRDefault="009A6288" w:rsidP="00C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7A" w:rsidRPr="002E3C84" w:rsidRDefault="002E3C84" w:rsidP="0088387A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3956FD" wp14:editId="44CAF024">
              <wp:simplePos x="0" y="0"/>
              <wp:positionH relativeFrom="column">
                <wp:posOffset>5715</wp:posOffset>
              </wp:positionH>
              <wp:positionV relativeFrom="page">
                <wp:posOffset>9420556</wp:posOffset>
              </wp:positionV>
              <wp:extent cx="6479540" cy="0"/>
              <wp:effectExtent l="0" t="0" r="1016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681F47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5pt,741.8pt" to="510.6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" strokecolor="#bfbfbf [2412]" strokeweight=".5pt">
              <v:stroke joinstyle="miter"/>
              <w10:wrap anchory="page"/>
            </v:line>
          </w:pict>
        </mc:Fallback>
      </mc:AlternateContent>
    </w:r>
    <w:r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86B72D0" wp14:editId="58D89566">
              <wp:simplePos x="0" y="0"/>
              <wp:positionH relativeFrom="column">
                <wp:posOffset>-540385</wp:posOffset>
              </wp:positionH>
              <wp:positionV relativeFrom="page">
                <wp:posOffset>8952865</wp:posOffset>
              </wp:positionV>
              <wp:extent cx="7563485" cy="792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0DA50" id="Rectangle 3" o:spid="_x0000_s1026" style="position:absolute;margin-left:-42.55pt;margin-top:704.95pt;width:595.55pt;height:62.3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" filled="f" stroked="f" strokeweight="1pt">
              <w10:wrap type="square" anchory="page"/>
            </v:rect>
          </w:pict>
        </mc:Fallback>
      </mc:AlternateContent>
    </w:r>
    <w:r>
      <w:rPr>
        <w:rFonts w:cs="Arial"/>
        <w:noProof/>
        <w:sz w:val="18"/>
        <w:szCs w:val="18"/>
        <w:lang w:eastAsia="en-AU"/>
      </w:rPr>
      <w:drawing>
        <wp:anchor distT="0" distB="0" distL="114300" distR="114300" simplePos="0" relativeHeight="251682816" behindDoc="0" locked="0" layoutInCell="1" allowOverlap="1" wp14:anchorId="31B4A4B4" wp14:editId="7A1F48BB">
          <wp:simplePos x="0" y="0"/>
          <wp:positionH relativeFrom="column">
            <wp:posOffset>4755515</wp:posOffset>
          </wp:positionH>
          <wp:positionV relativeFrom="page">
            <wp:posOffset>9486900</wp:posOffset>
          </wp:positionV>
          <wp:extent cx="1862455" cy="1046480"/>
          <wp:effectExtent l="0" t="0" r="0" b="0"/>
          <wp:wrapNone/>
          <wp:docPr id="4" name="Picture 4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 South Australia and Government of South Australia – Primary Industries and Regions SA" title="Brand South Australia and PIR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  <w:p w:rsidR="002E3C84" w:rsidRPr="002E3C84" w:rsidRDefault="002E3C84" w:rsidP="002E3C84">
    <w:pPr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88" w:rsidRDefault="009A6288" w:rsidP="00CB0DB5">
      <w:r>
        <w:separator/>
      </w:r>
    </w:p>
  </w:footnote>
  <w:footnote w:type="continuationSeparator" w:id="0">
    <w:p w:rsidR="009A6288" w:rsidRDefault="009A6288" w:rsidP="00C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FE" w:rsidRDefault="00B145F1">
    <w:r>
      <w:rPr>
        <w:noProof/>
        <w:lang w:eastAsia="en-AU"/>
      </w:rPr>
      <w:drawing>
        <wp:anchor distT="0" distB="252095" distL="0" distR="0" simplePos="0" relativeHeight="251652093" behindDoc="1" locked="1" layoutInCell="1" allowOverlap="1" wp14:anchorId="5F2DC230" wp14:editId="5B7ADFB2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7200000" cy="8640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ank Blue 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C84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78720" behindDoc="0" locked="1" layoutInCell="1" allowOverlap="1" wp14:anchorId="074A18A9" wp14:editId="74DDF275">
              <wp:simplePos x="0" y="0"/>
              <wp:positionH relativeFrom="margin">
                <wp:posOffset>0</wp:posOffset>
              </wp:positionH>
              <wp:positionV relativeFrom="page">
                <wp:posOffset>459740</wp:posOffset>
              </wp:positionV>
              <wp:extent cx="5137200" cy="374400"/>
              <wp:effectExtent l="0" t="0" r="6350" b="6985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2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E3C84" w:rsidRPr="002E3C84" w:rsidRDefault="0088387A" w:rsidP="002E3C84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Communication Update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8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36.2pt;width:404.5pt;height:29.5pt;z-index:25167872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" filled="f" stroked="f">
              <v:textbox inset="0,0,0,0">
                <w:txbxContent>
                  <w:p w:rsidR="002E3C84" w:rsidRPr="002E3C84" w:rsidRDefault="0088387A" w:rsidP="002E3C84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Communication Update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E3C84"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580F2F01" wp14:editId="3FF2AF3A">
          <wp:simplePos x="0" y="0"/>
          <wp:positionH relativeFrom="column">
            <wp:posOffset>5296535</wp:posOffset>
          </wp:positionH>
          <wp:positionV relativeFrom="page">
            <wp:posOffset>180975</wp:posOffset>
          </wp:positionV>
          <wp:extent cx="1808480" cy="850900"/>
          <wp:effectExtent l="0" t="0" r="0" b="0"/>
          <wp:wrapNone/>
          <wp:docPr id="11" name="Picture 11" descr="Primary Industries and Regions SA" title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 Libraries:PIRSA:Logos:PIRSA:Brandmark:PNG:PIRSA Brandmark Outline RGB Re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DA2"/>
    <w:multiLevelType w:val="hybridMultilevel"/>
    <w:tmpl w:val="69F69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603F"/>
    <w:multiLevelType w:val="hybridMultilevel"/>
    <w:tmpl w:val="48F44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0B0A"/>
    <w:multiLevelType w:val="hybridMultilevel"/>
    <w:tmpl w:val="01BAA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3C68"/>
    <w:multiLevelType w:val="multilevel"/>
    <w:tmpl w:val="64A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66962"/>
    <w:multiLevelType w:val="hybridMultilevel"/>
    <w:tmpl w:val="607E5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57C6"/>
    <w:multiLevelType w:val="multilevel"/>
    <w:tmpl w:val="163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23C25"/>
    <w:multiLevelType w:val="hybridMultilevel"/>
    <w:tmpl w:val="3BC8B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B5"/>
    <w:rsid w:val="00025E04"/>
    <w:rsid w:val="000A05BC"/>
    <w:rsid w:val="000B42DE"/>
    <w:rsid w:val="000D4B1E"/>
    <w:rsid w:val="000D518F"/>
    <w:rsid w:val="000E77D0"/>
    <w:rsid w:val="000F12B7"/>
    <w:rsid w:val="001516C6"/>
    <w:rsid w:val="00160A57"/>
    <w:rsid w:val="001F4ADF"/>
    <w:rsid w:val="00256B6C"/>
    <w:rsid w:val="0027470C"/>
    <w:rsid w:val="002E3C84"/>
    <w:rsid w:val="002F0C0C"/>
    <w:rsid w:val="003033DB"/>
    <w:rsid w:val="003417F7"/>
    <w:rsid w:val="003B123B"/>
    <w:rsid w:val="003F7C39"/>
    <w:rsid w:val="00452718"/>
    <w:rsid w:val="004C13AC"/>
    <w:rsid w:val="0056637E"/>
    <w:rsid w:val="005C0CF1"/>
    <w:rsid w:val="005C6607"/>
    <w:rsid w:val="005F0F7A"/>
    <w:rsid w:val="005F32CB"/>
    <w:rsid w:val="00615E1A"/>
    <w:rsid w:val="00625F0A"/>
    <w:rsid w:val="006C7F74"/>
    <w:rsid w:val="0071402D"/>
    <w:rsid w:val="00757A15"/>
    <w:rsid w:val="007649ED"/>
    <w:rsid w:val="00790074"/>
    <w:rsid w:val="007E2CF9"/>
    <w:rsid w:val="007F04A9"/>
    <w:rsid w:val="00825FB5"/>
    <w:rsid w:val="008824D4"/>
    <w:rsid w:val="0088387A"/>
    <w:rsid w:val="008D1E78"/>
    <w:rsid w:val="00934F3D"/>
    <w:rsid w:val="00950533"/>
    <w:rsid w:val="009A6288"/>
    <w:rsid w:val="00A33F16"/>
    <w:rsid w:val="00A35D3F"/>
    <w:rsid w:val="00A60CDA"/>
    <w:rsid w:val="00A74A91"/>
    <w:rsid w:val="00AF5DA3"/>
    <w:rsid w:val="00B145F1"/>
    <w:rsid w:val="00B2037C"/>
    <w:rsid w:val="00B222EA"/>
    <w:rsid w:val="00B70284"/>
    <w:rsid w:val="00B82AF5"/>
    <w:rsid w:val="00B84A13"/>
    <w:rsid w:val="00BF2658"/>
    <w:rsid w:val="00C43B01"/>
    <w:rsid w:val="00CA49D2"/>
    <w:rsid w:val="00CB0DB5"/>
    <w:rsid w:val="00CB1A66"/>
    <w:rsid w:val="00CB4361"/>
    <w:rsid w:val="00CD73B5"/>
    <w:rsid w:val="00CD78ED"/>
    <w:rsid w:val="00D53432"/>
    <w:rsid w:val="00D76FB4"/>
    <w:rsid w:val="00DF5C6D"/>
    <w:rsid w:val="00E155FE"/>
    <w:rsid w:val="00E72E27"/>
    <w:rsid w:val="00E9454B"/>
    <w:rsid w:val="00F62F9A"/>
    <w:rsid w:val="00F9713C"/>
    <w:rsid w:val="00FA259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C312C9-9D2F-694D-8E76-CAC44AD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B123B"/>
    <w:pPr>
      <w:spacing w:line="720" w:lineRule="exact"/>
      <w:contextualSpacing/>
    </w:pPr>
    <w:rPr>
      <w:rFonts w:eastAsiaTheme="majorEastAsia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B123B"/>
    <w:rPr>
      <w:rFonts w:ascii="Arial" w:eastAsiaTheme="majorEastAsia" w:hAnsi="Arial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ListParagraph">
    <w:name w:val="List Paragraph"/>
    <w:aliases w:val="breifing heading"/>
    <w:basedOn w:val="Normal"/>
    <w:uiPriority w:val="34"/>
    <w:qFormat/>
    <w:rsid w:val="0088387A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B702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B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B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.sa.gov.au/biosecurity/animal_health/sheep/health/ojd/voluntary_abattoir_surveilla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livestocksa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r.sa.gov.au/biosecurity/animal_health/contact_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ir.sa.gov.au/ojd-management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biosecurity.pir.sa.gov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A4048024</value>
    </field>
    <field name="Objective-Title">
      <value order="0">Communication Update for producers_OJD Program Changes 2019</value>
    </field>
    <field name="Objective-Description">
      <value order="0"/>
    </field>
    <field name="Objective-CreationStamp">
      <value order="0">2019-05-30T08:02:48Z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2019-06-05T03:20:53Z</value>
    </field>
    <field name="Objective-Owner">
      <value order="0">Van de Weyer, Jessica</value>
    </field>
    <field name="Objective-Path">
      <value order="0">Global Folder:01 Biosecurity SA:Animal Health:Control &amp; Eradication:Sheep:ANIMAL HEALTH - Endemic Sheep diseases July 2018 - 2019:OJD Changes July 2019:External Documents (for public distribution)</value>
    </field>
    <field name="Objective-Parent">
      <value order="0">External Documents (for public distribution)</value>
    </field>
    <field name="Objective-State">
      <value order="0">Being Drafted</value>
    </field>
    <field name="Objective-VersionId">
      <value order="0">vA6642479</value>
    </field>
    <field name="Objective-Version">
      <value order="0">1.1</value>
    </field>
    <field name="Objective-VersionNumber">
      <value order="0">5</value>
    </field>
    <field name="Objective-VersionComment">
      <value order="0"/>
    </field>
    <field name="Objective-FileNumber">
      <value order="0">BIO F2018/000265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Animal Health</value>
      </field>
      <field name="Objective-Section">
        <value order="0"/>
      </field>
      <field name="Objective-Document Type">
        <value order="0">Other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https://objectivesag.pirsa.sa.gov.au/id:A4048024/document/versions/published</value>
      </field>
      <field name="Objective-Intranet URL Keyword">
        <value order="0">%globals_asset_metadata_PublishedURL%</value>
      </field>
      <field name="Objective-Intranet Short Name">
        <value order="0">A4048024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Anderson-Roberts</dc:creator>
  <cp:keywords/>
  <dc:description/>
  <cp:lastModifiedBy>Johnson, Chloe (PIRSA)</cp:lastModifiedBy>
  <cp:revision>7</cp:revision>
  <dcterms:created xsi:type="dcterms:W3CDTF">2020-08-19T04:53:00Z</dcterms:created>
  <dcterms:modified xsi:type="dcterms:W3CDTF">2020-10-29T04:33:00Z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A4048024</vt:lpwstr>
  </property>
  <property fmtid="{D5CDD505-2E9C-101B-9397-08002B2CF9AE}" pid="4" name="Objective-Title">
    <vt:lpwstr>Communication Update for producers_OJD Program Changes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2019-06-03T03:25:13Z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2019-06-05T03:20:53Z</vt:filetime>
  </property>
  <property fmtid="{D5CDD505-2E9C-101B-9397-08002B2CF9AE}" pid="11" name="Objective-Owner">
    <vt:lpwstr>Van de Weyer, Jessica</vt:lpwstr>
  </property>
  <property fmtid="{D5CDD505-2E9C-101B-9397-08002B2CF9AE}" pid="12" name="Objective-Path">
    <vt:lpwstr>Global Folder:01 Biosecurity SA:Animal Health:Control &amp; Eradication:Sheep:ANIMAL HEALTH - Endemic Sheep diseases July 2018 - 2019:OJD Changes July 2019:External Documents (for public distribution):</vt:lpwstr>
  </property>
  <property fmtid="{D5CDD505-2E9C-101B-9397-08002B2CF9AE}" pid="13" name="Objective-Parent">
    <vt:lpwstr>External Documents (for public distribution)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vA6642479</vt:lpwstr>
  </property>
  <property fmtid="{D5CDD505-2E9C-101B-9397-08002B2CF9AE}" pid="16" name="Objective-Version">
    <vt:lpwstr>1.1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Animal Health</vt:lpwstr>
  </property>
  <property fmtid="{D5CDD505-2E9C-101B-9397-08002B2CF9AE}" pid="25" name="Objective-Section">
    <vt:lpwstr/>
  </property>
  <property fmtid="{D5CDD505-2E9C-101B-9397-08002B2CF9AE}" pid="26" name="Objective-Document Type">
    <vt:lpwstr>Other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https://objectivesag.pirsa.sa.gov.au/id:A4048024/document/versions/published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A4048024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Animal Health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Other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https://objectivesag.pirsa.sa.gov.au/id:A4048024/document/versions/published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A4048024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