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9B0" w:rsidRDefault="000C79B0">
      <w:pPr>
        <w:pStyle w:val="normal0"/>
        <w:pBdr>
          <w:top w:val="nil"/>
          <w:left w:val="nil"/>
          <w:bottom w:val="nil"/>
          <w:right w:val="nil"/>
          <w:between w:val="nil"/>
        </w:pBdr>
        <w:tabs>
          <w:tab w:val="left" w:pos="709"/>
          <w:tab w:val="left" w:pos="3261"/>
          <w:tab w:val="left" w:pos="6096"/>
        </w:tabs>
        <w:spacing w:line="276" w:lineRule="auto"/>
        <w:rPr>
          <w:rFonts w:ascii="Arial" w:eastAsia="Arial" w:hAnsi="Arial" w:cs="Arial"/>
          <w:i/>
        </w:rPr>
      </w:pPr>
    </w:p>
    <w:p w:rsidR="000C79B0" w:rsidRPr="00AD1791" w:rsidRDefault="00564B73">
      <w:pPr>
        <w:pStyle w:val="normal0"/>
        <w:pBdr>
          <w:top w:val="nil"/>
          <w:left w:val="nil"/>
          <w:bottom w:val="nil"/>
          <w:right w:val="nil"/>
          <w:between w:val="nil"/>
        </w:pBdr>
        <w:spacing w:line="276" w:lineRule="auto"/>
        <w:jc w:val="both"/>
        <w:rPr>
          <w:rFonts w:ascii="Arial" w:eastAsia="Arial" w:hAnsi="Arial" w:cs="Arial"/>
          <w:b/>
          <w:color w:val="1C4587"/>
          <w:sz w:val="32"/>
          <w:szCs w:val="32"/>
        </w:rPr>
      </w:pPr>
      <w:r w:rsidRPr="00AD1791">
        <w:rPr>
          <w:rFonts w:ascii="Arial" w:eastAsia="Arial" w:hAnsi="Arial" w:cs="Arial"/>
          <w:b/>
          <w:color w:val="1C4587"/>
          <w:sz w:val="32"/>
          <w:szCs w:val="32"/>
        </w:rPr>
        <w:t xml:space="preserve">BRANDS ACT AMENDMENT </w:t>
      </w:r>
      <w:r w:rsidRPr="00AD1791">
        <w:rPr>
          <w:rFonts w:ascii="Arial" w:eastAsia="Arial" w:hAnsi="Arial" w:cs="Arial"/>
          <w:b/>
          <w:color w:val="1C4587"/>
          <w:sz w:val="32"/>
          <w:szCs w:val="32"/>
        </w:rPr>
        <w:t>ACT 1923</w:t>
      </w:r>
    </w:p>
    <w:p w:rsidR="000C79B0" w:rsidRDefault="000C79B0">
      <w:pPr>
        <w:pStyle w:val="normal0"/>
        <w:pBdr>
          <w:top w:val="nil"/>
          <w:left w:val="nil"/>
          <w:bottom w:val="nil"/>
          <w:right w:val="nil"/>
          <w:between w:val="nil"/>
        </w:pBdr>
        <w:spacing w:line="276" w:lineRule="auto"/>
        <w:jc w:val="both"/>
        <w:rPr>
          <w:rFonts w:ascii="Arial" w:eastAsia="Arial" w:hAnsi="Arial" w:cs="Arial"/>
          <w:color w:val="1C4587"/>
        </w:rPr>
      </w:pPr>
    </w:p>
    <w:p w:rsidR="000C79B0" w:rsidRDefault="00AD1791">
      <w:pPr>
        <w:pStyle w:val="normal0"/>
        <w:pBdr>
          <w:top w:val="nil"/>
          <w:left w:val="nil"/>
          <w:bottom w:val="nil"/>
          <w:right w:val="nil"/>
          <w:between w:val="nil"/>
        </w:pBdr>
        <w:spacing w:line="276" w:lineRule="auto"/>
        <w:jc w:val="both"/>
        <w:rPr>
          <w:rFonts w:ascii="Arial" w:eastAsia="Arial" w:hAnsi="Arial" w:cs="Arial"/>
          <w:b/>
          <w:color w:val="1C4587"/>
          <w:sz w:val="28"/>
          <w:szCs w:val="28"/>
        </w:rPr>
      </w:pPr>
      <w:r>
        <w:rPr>
          <w:rFonts w:ascii="Arial" w:eastAsia="Arial" w:hAnsi="Arial" w:cs="Arial"/>
          <w:b/>
          <w:color w:val="1C4587"/>
          <w:sz w:val="28"/>
          <w:szCs w:val="28"/>
        </w:rPr>
        <w:t>LEGISLATIVE COUNCIL, 22 November 1923,</w:t>
      </w:r>
      <w:r w:rsidR="00564B73">
        <w:rPr>
          <w:rFonts w:ascii="Arial" w:eastAsia="Arial" w:hAnsi="Arial" w:cs="Arial"/>
          <w:b/>
          <w:color w:val="1C4587"/>
          <w:sz w:val="28"/>
          <w:szCs w:val="28"/>
        </w:rPr>
        <w:t xml:space="preserve"> page 1603</w:t>
      </w:r>
    </w:p>
    <w:p w:rsidR="000C79B0" w:rsidRDefault="000C79B0">
      <w:pPr>
        <w:pStyle w:val="normal0"/>
        <w:pBdr>
          <w:top w:val="nil"/>
          <w:left w:val="nil"/>
          <w:bottom w:val="nil"/>
          <w:right w:val="nil"/>
          <w:between w:val="nil"/>
        </w:pBdr>
        <w:spacing w:line="276" w:lineRule="auto"/>
        <w:jc w:val="both"/>
        <w:rPr>
          <w:rFonts w:ascii="Arial" w:eastAsia="Arial" w:hAnsi="Arial" w:cs="Arial"/>
          <w:color w:val="1C4587"/>
          <w:sz w:val="28"/>
          <w:szCs w:val="28"/>
        </w:rPr>
      </w:pPr>
    </w:p>
    <w:p w:rsidR="000C79B0" w:rsidRDefault="00AD1791">
      <w:pPr>
        <w:pStyle w:val="normal0"/>
        <w:pBdr>
          <w:top w:val="nil"/>
          <w:left w:val="nil"/>
          <w:bottom w:val="nil"/>
          <w:right w:val="nil"/>
          <w:between w:val="nil"/>
        </w:pBdr>
        <w:spacing w:line="276" w:lineRule="auto"/>
        <w:jc w:val="both"/>
        <w:rPr>
          <w:rFonts w:ascii="Arial" w:eastAsia="Arial" w:hAnsi="Arial" w:cs="Arial"/>
          <w:color w:val="1C4587"/>
          <w:sz w:val="28"/>
          <w:szCs w:val="28"/>
        </w:rPr>
      </w:pPr>
      <w:r>
        <w:rPr>
          <w:rFonts w:ascii="Arial" w:eastAsia="Arial" w:hAnsi="Arial" w:cs="Arial"/>
          <w:color w:val="1C4587"/>
          <w:sz w:val="28"/>
          <w:szCs w:val="28"/>
        </w:rPr>
        <w:t>Second reading</w:t>
      </w:r>
    </w:p>
    <w:p w:rsidR="000C79B0" w:rsidRDefault="000C79B0">
      <w:pPr>
        <w:pStyle w:val="normal0"/>
        <w:pBdr>
          <w:top w:val="nil"/>
          <w:left w:val="nil"/>
          <w:bottom w:val="nil"/>
          <w:right w:val="nil"/>
          <w:between w:val="nil"/>
        </w:pBdr>
        <w:spacing w:line="276" w:lineRule="auto"/>
        <w:jc w:val="both"/>
        <w:rPr>
          <w:rFonts w:ascii="Arial" w:eastAsia="Arial" w:hAnsi="Arial" w:cs="Arial"/>
        </w:rPr>
      </w:pPr>
    </w:p>
    <w:p w:rsidR="000C79B0" w:rsidRDefault="00564B7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The CHIEF SECRETARY (Hon. T. Pascoe)</w:t>
      </w:r>
    </w:p>
    <w:p w:rsidR="000C79B0" w:rsidRDefault="000C79B0">
      <w:pPr>
        <w:pStyle w:val="normal0"/>
        <w:pBdr>
          <w:top w:val="nil"/>
          <w:left w:val="nil"/>
          <w:bottom w:val="nil"/>
          <w:right w:val="nil"/>
          <w:between w:val="nil"/>
        </w:pBdr>
        <w:spacing w:line="276" w:lineRule="auto"/>
        <w:ind w:right="60"/>
        <w:jc w:val="both"/>
        <w:rPr>
          <w:rFonts w:ascii="Arial" w:eastAsia="Arial" w:hAnsi="Arial" w:cs="Arial"/>
        </w:rPr>
      </w:pPr>
    </w:p>
    <w:p w:rsidR="000C79B0" w:rsidRDefault="00564B73">
      <w:pPr>
        <w:pStyle w:val="normal0"/>
        <w:pBdr>
          <w:top w:val="nil"/>
          <w:left w:val="nil"/>
          <w:bottom w:val="nil"/>
          <w:right w:val="nil"/>
          <w:between w:val="nil"/>
        </w:pBdr>
        <w:spacing w:line="276" w:lineRule="auto"/>
        <w:ind w:right="60"/>
        <w:jc w:val="both"/>
        <w:rPr>
          <w:rFonts w:ascii="Arial" w:eastAsia="Arial" w:hAnsi="Arial" w:cs="Arial"/>
          <w:color w:val="000000"/>
        </w:rPr>
      </w:pPr>
      <w:r>
        <w:rPr>
          <w:rFonts w:ascii="Arial" w:eastAsia="Arial" w:hAnsi="Arial" w:cs="Arial"/>
          <w:color w:val="000000"/>
        </w:rPr>
        <w:t>By the retirement of Mr. Williams, late Chief Inspector of Stock, Mr. Loxton has become Chief Inspector of Stock and also Chief Veterinary Surgeon. The chief clerk in the department has practically done all the work of the registration of brands for many y</w:t>
      </w:r>
      <w:r>
        <w:rPr>
          <w:rFonts w:ascii="Arial" w:eastAsia="Arial" w:hAnsi="Arial" w:cs="Arial"/>
          <w:color w:val="000000"/>
        </w:rPr>
        <w:t>ears past, but he could not have the title, unless it was given him by Act of Parliament. This Bill is therefore intended to give him the title of Registrar of Brands, a work for which he has long been responsible. I move the second reading.</w:t>
      </w:r>
    </w:p>
    <w:p w:rsidR="000C79B0" w:rsidRDefault="000C79B0">
      <w:pPr>
        <w:pStyle w:val="normal0"/>
        <w:pBdr>
          <w:top w:val="nil"/>
          <w:left w:val="nil"/>
          <w:bottom w:val="nil"/>
          <w:right w:val="nil"/>
          <w:between w:val="nil"/>
        </w:pBdr>
        <w:spacing w:line="276" w:lineRule="auto"/>
        <w:ind w:right="60"/>
        <w:jc w:val="both"/>
        <w:rPr>
          <w:rFonts w:ascii="Arial" w:eastAsia="Arial" w:hAnsi="Arial" w:cs="Arial"/>
        </w:rPr>
      </w:pPr>
    </w:p>
    <w:p w:rsidR="000C79B0" w:rsidRDefault="00564B73">
      <w:pPr>
        <w:pStyle w:val="normal0"/>
        <w:pBdr>
          <w:top w:val="nil"/>
          <w:left w:val="nil"/>
          <w:bottom w:val="nil"/>
          <w:right w:val="nil"/>
          <w:between w:val="nil"/>
        </w:pBdr>
        <w:spacing w:after="180" w:line="276" w:lineRule="auto"/>
        <w:jc w:val="both"/>
        <w:rPr>
          <w:rFonts w:ascii="Arial" w:eastAsia="Arial" w:hAnsi="Arial" w:cs="Arial"/>
          <w:color w:val="000000"/>
        </w:rPr>
      </w:pPr>
      <w:r>
        <w:rPr>
          <w:rFonts w:ascii="Arial" w:eastAsia="Arial" w:hAnsi="Arial" w:cs="Arial"/>
          <w:color w:val="000000"/>
        </w:rPr>
        <w:t>Bill read a second time and passed.</w:t>
      </w:r>
    </w:p>
    <w:sectPr w:rsidR="000C79B0" w:rsidSect="00AD1791">
      <w:footerReference w:type="default" r:id="rId6"/>
      <w:pgSz w:w="11906" w:h="16838"/>
      <w:pgMar w:top="1440" w:right="1440" w:bottom="1440" w:left="1440" w:header="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B73" w:rsidRDefault="00564B73" w:rsidP="00AD1791">
      <w:r>
        <w:separator/>
      </w:r>
    </w:p>
  </w:endnote>
  <w:endnote w:type="continuationSeparator" w:id="1">
    <w:p w:rsidR="00564B73" w:rsidRDefault="00564B73" w:rsidP="00AD1791">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1791" w:rsidRDefault="00AD1791" w:rsidP="00AD1791">
    <w:pPr>
      <w:pStyle w:val="Footer"/>
      <w:jc w:val="right"/>
      <w:rPr>
        <w:color w:val="548DD4" w:themeColor="text2" w:themeTint="99"/>
      </w:rPr>
    </w:pPr>
    <w:r>
      <w:rPr>
        <w:rFonts w:hint="eastAsia"/>
        <w:noProof/>
        <w:color w:val="548DD4" w:themeColor="text2" w:themeTint="99"/>
      </w:rPr>
      <w:t>History of Agriculture South Australia</w:t>
    </w:r>
  </w:p>
  <w:p w:rsidR="00AD1791" w:rsidRDefault="00AD17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B73" w:rsidRDefault="00564B73" w:rsidP="00AD1791">
      <w:r>
        <w:separator/>
      </w:r>
    </w:p>
  </w:footnote>
  <w:footnote w:type="continuationSeparator" w:id="1">
    <w:p w:rsidR="00564B73" w:rsidRDefault="00564B73" w:rsidP="00AD17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0C79B0"/>
    <w:rsid w:val="000C79B0"/>
    <w:rsid w:val="00564B73"/>
    <w:rsid w:val="00AD1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0C79B0"/>
    <w:pPr>
      <w:keepNext/>
      <w:pBdr>
        <w:top w:val="nil"/>
        <w:left w:val="nil"/>
        <w:bottom w:val="nil"/>
        <w:right w:val="nil"/>
        <w:between w:val="nil"/>
      </w:pBdr>
      <w:spacing w:before="240" w:after="60"/>
      <w:outlineLvl w:val="0"/>
    </w:pPr>
    <w:rPr>
      <w:rFonts w:ascii="Arial" w:eastAsia="Arial" w:hAnsi="Arial" w:cs="Arial"/>
      <w:b/>
      <w:sz w:val="32"/>
      <w:szCs w:val="32"/>
    </w:rPr>
  </w:style>
  <w:style w:type="paragraph" w:styleId="Heading2">
    <w:name w:val="heading 2"/>
    <w:basedOn w:val="normal0"/>
    <w:next w:val="normal0"/>
    <w:rsid w:val="000C79B0"/>
    <w:pPr>
      <w:keepNext/>
      <w:pBdr>
        <w:top w:val="nil"/>
        <w:left w:val="nil"/>
        <w:bottom w:val="nil"/>
        <w:right w:val="nil"/>
        <w:between w:val="nil"/>
      </w:pBdr>
      <w:spacing w:before="240" w:after="60"/>
      <w:outlineLvl w:val="1"/>
    </w:pPr>
    <w:rPr>
      <w:rFonts w:ascii="Arial" w:eastAsia="Arial" w:hAnsi="Arial" w:cs="Arial"/>
      <w:b/>
      <w:i/>
      <w:sz w:val="28"/>
      <w:szCs w:val="28"/>
    </w:rPr>
  </w:style>
  <w:style w:type="paragraph" w:styleId="Heading3">
    <w:name w:val="heading 3"/>
    <w:basedOn w:val="normal0"/>
    <w:next w:val="normal0"/>
    <w:rsid w:val="000C79B0"/>
    <w:pPr>
      <w:keepNext/>
      <w:pBdr>
        <w:top w:val="nil"/>
        <w:left w:val="nil"/>
        <w:bottom w:val="nil"/>
        <w:right w:val="nil"/>
        <w:between w:val="nil"/>
      </w:pBdr>
      <w:spacing w:before="240" w:after="60"/>
      <w:outlineLvl w:val="2"/>
    </w:pPr>
    <w:rPr>
      <w:rFonts w:ascii="Arial" w:eastAsia="Arial" w:hAnsi="Arial" w:cs="Arial"/>
      <w:b/>
      <w:sz w:val="26"/>
      <w:szCs w:val="26"/>
    </w:rPr>
  </w:style>
  <w:style w:type="paragraph" w:styleId="Heading4">
    <w:name w:val="heading 4"/>
    <w:basedOn w:val="normal0"/>
    <w:next w:val="normal0"/>
    <w:rsid w:val="000C79B0"/>
    <w:pPr>
      <w:keepNext/>
      <w:pBdr>
        <w:top w:val="nil"/>
        <w:left w:val="nil"/>
        <w:bottom w:val="nil"/>
        <w:right w:val="nil"/>
        <w:between w:val="nil"/>
      </w:pBdr>
      <w:spacing w:before="240" w:after="60"/>
      <w:outlineLvl w:val="3"/>
    </w:pPr>
    <w:rPr>
      <w:b/>
      <w:sz w:val="28"/>
      <w:szCs w:val="28"/>
    </w:rPr>
  </w:style>
  <w:style w:type="paragraph" w:styleId="Heading5">
    <w:name w:val="heading 5"/>
    <w:basedOn w:val="normal0"/>
    <w:next w:val="normal0"/>
    <w:rsid w:val="000C79B0"/>
    <w:pPr>
      <w:pBdr>
        <w:top w:val="nil"/>
        <w:left w:val="nil"/>
        <w:bottom w:val="nil"/>
        <w:right w:val="nil"/>
        <w:between w:val="nil"/>
      </w:pBdr>
      <w:spacing w:before="240" w:after="60"/>
      <w:outlineLvl w:val="4"/>
    </w:pPr>
    <w:rPr>
      <w:b/>
      <w:i/>
      <w:sz w:val="26"/>
      <w:szCs w:val="26"/>
    </w:rPr>
  </w:style>
  <w:style w:type="paragraph" w:styleId="Heading6">
    <w:name w:val="heading 6"/>
    <w:basedOn w:val="normal0"/>
    <w:next w:val="normal0"/>
    <w:rsid w:val="000C79B0"/>
    <w:pPr>
      <w:pBdr>
        <w:top w:val="nil"/>
        <w:left w:val="nil"/>
        <w:bottom w:val="nil"/>
        <w:right w:val="nil"/>
        <w:between w:val="nil"/>
      </w:pBd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0C79B0"/>
  </w:style>
  <w:style w:type="paragraph" w:styleId="Title">
    <w:name w:val="Title"/>
    <w:basedOn w:val="normal0"/>
    <w:next w:val="normal0"/>
    <w:rsid w:val="000C79B0"/>
    <w:pPr>
      <w:pBdr>
        <w:top w:val="nil"/>
        <w:left w:val="nil"/>
        <w:bottom w:val="nil"/>
        <w:right w:val="nil"/>
        <w:between w:val="nil"/>
      </w:pBdr>
      <w:spacing w:before="240" w:after="60"/>
      <w:jc w:val="center"/>
    </w:pPr>
    <w:rPr>
      <w:rFonts w:ascii="Arial" w:eastAsia="Arial" w:hAnsi="Arial" w:cs="Arial"/>
      <w:b/>
      <w:sz w:val="32"/>
      <w:szCs w:val="32"/>
    </w:rPr>
  </w:style>
  <w:style w:type="paragraph" w:styleId="Subtitle">
    <w:name w:val="Subtitle"/>
    <w:basedOn w:val="normal0"/>
    <w:next w:val="normal0"/>
    <w:rsid w:val="000C79B0"/>
    <w:pPr>
      <w:pBdr>
        <w:top w:val="nil"/>
        <w:left w:val="nil"/>
        <w:bottom w:val="nil"/>
        <w:right w:val="nil"/>
        <w:between w:val="nil"/>
      </w:pBdr>
      <w:spacing w:after="60"/>
      <w:jc w:val="center"/>
    </w:pPr>
    <w:rPr>
      <w:rFonts w:ascii="Arial" w:eastAsia="Arial" w:hAnsi="Arial" w:cs="Arial"/>
    </w:rPr>
  </w:style>
  <w:style w:type="paragraph" w:styleId="Header">
    <w:name w:val="header"/>
    <w:basedOn w:val="Normal"/>
    <w:link w:val="HeaderChar"/>
    <w:uiPriority w:val="99"/>
    <w:semiHidden/>
    <w:unhideWhenUsed/>
    <w:rsid w:val="00AD1791"/>
    <w:pPr>
      <w:tabs>
        <w:tab w:val="center" w:pos="4680"/>
        <w:tab w:val="right" w:pos="9360"/>
      </w:tabs>
    </w:pPr>
  </w:style>
  <w:style w:type="character" w:customStyle="1" w:styleId="HeaderChar">
    <w:name w:val="Header Char"/>
    <w:basedOn w:val="DefaultParagraphFont"/>
    <w:link w:val="Header"/>
    <w:uiPriority w:val="99"/>
    <w:semiHidden/>
    <w:rsid w:val="00AD1791"/>
  </w:style>
  <w:style w:type="paragraph" w:styleId="Footer">
    <w:name w:val="footer"/>
    <w:basedOn w:val="Normal"/>
    <w:link w:val="FooterChar"/>
    <w:uiPriority w:val="99"/>
    <w:semiHidden/>
    <w:unhideWhenUsed/>
    <w:rsid w:val="00AD1791"/>
    <w:pPr>
      <w:tabs>
        <w:tab w:val="center" w:pos="4680"/>
        <w:tab w:val="right" w:pos="9360"/>
      </w:tabs>
    </w:pPr>
  </w:style>
  <w:style w:type="character" w:customStyle="1" w:styleId="FooterChar">
    <w:name w:val="Footer Char"/>
    <w:basedOn w:val="DefaultParagraphFont"/>
    <w:link w:val="Footer"/>
    <w:uiPriority w:val="99"/>
    <w:semiHidden/>
    <w:rsid w:val="00AD179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 Plowman</cp:lastModifiedBy>
  <cp:revision>2</cp:revision>
  <dcterms:created xsi:type="dcterms:W3CDTF">2020-01-02T01:31:00Z</dcterms:created>
  <dcterms:modified xsi:type="dcterms:W3CDTF">2020-01-02T01:32:00Z</dcterms:modified>
</cp:coreProperties>
</file>