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FD81E" w14:textId="77777777" w:rsidR="00F21FA9" w:rsidRDefault="00F21FA9" w:rsidP="00A06404">
      <w:pPr>
        <w:rPr>
          <w:b/>
          <w:sz w:val="32"/>
          <w:szCs w:val="32"/>
        </w:rPr>
      </w:pPr>
    </w:p>
    <w:p w14:paraId="41D2B96F" w14:textId="77777777" w:rsidR="00E76A55" w:rsidRDefault="00E76A55" w:rsidP="00A06404">
      <w:pPr>
        <w:rPr>
          <w:b/>
          <w:sz w:val="32"/>
          <w:szCs w:val="32"/>
        </w:rPr>
      </w:pPr>
      <w:r>
        <w:rPr>
          <w:b/>
          <w:sz w:val="32"/>
          <w:szCs w:val="32"/>
        </w:rPr>
        <w:t>.</w:t>
      </w:r>
    </w:p>
    <w:p w14:paraId="4C20BC8D" w14:textId="77777777" w:rsidR="00B87772" w:rsidRDefault="00B87772" w:rsidP="00A06404">
      <w:pPr>
        <w:rPr>
          <w:b/>
          <w:sz w:val="32"/>
          <w:szCs w:val="32"/>
        </w:rPr>
      </w:pPr>
    </w:p>
    <w:p w14:paraId="1EEE5646" w14:textId="77777777" w:rsidR="00735B52" w:rsidRPr="00CD790B" w:rsidRDefault="00864C92" w:rsidP="00452A0A">
      <w:pPr>
        <w:rPr>
          <w:rFonts w:ascii="Arial" w:hAnsi="Arial" w:cs="Arial"/>
          <w:b/>
          <w:sz w:val="32"/>
          <w:szCs w:val="32"/>
        </w:rPr>
      </w:pPr>
      <w:r w:rsidRPr="00650269">
        <w:rPr>
          <w:rFonts w:ascii="Arial" w:eastAsiaTheme="majorEastAsia" w:hAnsi="Arial" w:cstheme="majorBidi"/>
          <w:b/>
          <w:color w:val="003366"/>
          <w:kern w:val="28"/>
          <w:sz w:val="56"/>
          <w:szCs w:val="40"/>
          <w:lang w:eastAsia="ja-JP"/>
        </w:rPr>
        <w:t xml:space="preserve">Rural Market Regulation </w:t>
      </w:r>
      <w:r w:rsidR="00F20502" w:rsidRPr="00650269">
        <w:rPr>
          <w:rFonts w:ascii="Arial" w:eastAsiaTheme="majorEastAsia" w:hAnsi="Arial" w:cstheme="majorBidi"/>
          <w:b/>
          <w:color w:val="003366"/>
          <w:kern w:val="28"/>
          <w:sz w:val="56"/>
          <w:szCs w:val="40"/>
          <w:lang w:eastAsia="ja-JP"/>
        </w:rPr>
        <w:t>and Legislation in South Australia</w:t>
      </w:r>
    </w:p>
    <w:p w14:paraId="3870883B" w14:textId="77777777" w:rsidR="00735B52" w:rsidRPr="00CD790B" w:rsidRDefault="00735B52" w:rsidP="00B87772">
      <w:pPr>
        <w:jc w:val="center"/>
        <w:rPr>
          <w:rFonts w:ascii="Arial" w:hAnsi="Arial" w:cs="Arial"/>
          <w:b/>
          <w:sz w:val="32"/>
          <w:szCs w:val="32"/>
        </w:rPr>
      </w:pPr>
    </w:p>
    <w:p w14:paraId="5027203E" w14:textId="77777777" w:rsidR="00735B52" w:rsidRPr="00CD790B" w:rsidRDefault="00735B52" w:rsidP="00B87772">
      <w:pPr>
        <w:jc w:val="center"/>
        <w:rPr>
          <w:rFonts w:ascii="Arial" w:hAnsi="Arial" w:cs="Arial"/>
          <w:b/>
          <w:sz w:val="32"/>
          <w:szCs w:val="32"/>
        </w:rPr>
      </w:pPr>
    </w:p>
    <w:p w14:paraId="080CB814" w14:textId="77777777" w:rsidR="00735B52" w:rsidRDefault="00735B52" w:rsidP="00452A0A">
      <w:pPr>
        <w:rPr>
          <w:rFonts w:ascii="Arial" w:hAnsi="Arial" w:cs="Arial"/>
          <w:b/>
          <w:sz w:val="28"/>
          <w:szCs w:val="28"/>
        </w:rPr>
      </w:pPr>
    </w:p>
    <w:p w14:paraId="6AFE8AAA" w14:textId="77777777" w:rsidR="00735B52" w:rsidRDefault="00735B52" w:rsidP="00A9734E">
      <w:pPr>
        <w:jc w:val="center"/>
        <w:rPr>
          <w:rFonts w:ascii="Arial" w:hAnsi="Arial" w:cs="Arial"/>
          <w:b/>
          <w:sz w:val="28"/>
          <w:szCs w:val="28"/>
        </w:rPr>
      </w:pPr>
    </w:p>
    <w:p w14:paraId="421A8CD3" w14:textId="77777777" w:rsidR="00735B52" w:rsidRDefault="00735B52" w:rsidP="00A9734E">
      <w:pPr>
        <w:jc w:val="center"/>
        <w:rPr>
          <w:rFonts w:ascii="Arial" w:hAnsi="Arial" w:cs="Arial"/>
          <w:b/>
          <w:sz w:val="28"/>
          <w:szCs w:val="28"/>
        </w:rPr>
      </w:pPr>
    </w:p>
    <w:p w14:paraId="0F99583E" w14:textId="77777777" w:rsidR="00853420" w:rsidRDefault="00853420" w:rsidP="00A9734E">
      <w:pPr>
        <w:jc w:val="center"/>
        <w:rPr>
          <w:rFonts w:ascii="Arial Bold" w:eastAsiaTheme="majorEastAsia" w:hAnsi="Arial Bold" w:cstheme="majorBidi"/>
          <w:bCs/>
          <w:color w:val="00427A"/>
          <w:sz w:val="36"/>
          <w:szCs w:val="36"/>
          <w:lang w:eastAsia="ja-JP"/>
        </w:rPr>
      </w:pPr>
    </w:p>
    <w:p w14:paraId="08DAF0FC" w14:textId="77777777" w:rsidR="00853420" w:rsidRDefault="00853420" w:rsidP="00A9734E">
      <w:pPr>
        <w:jc w:val="center"/>
        <w:rPr>
          <w:rFonts w:ascii="Arial Bold" w:eastAsiaTheme="majorEastAsia" w:hAnsi="Arial Bold" w:cstheme="majorBidi"/>
          <w:bCs/>
          <w:color w:val="00427A"/>
          <w:sz w:val="36"/>
          <w:szCs w:val="36"/>
          <w:lang w:eastAsia="ja-JP"/>
        </w:rPr>
      </w:pPr>
    </w:p>
    <w:p w14:paraId="525B9856" w14:textId="56C1CB3B" w:rsidR="00735B52" w:rsidRPr="00CD790B" w:rsidRDefault="00735B52" w:rsidP="00A9734E">
      <w:pPr>
        <w:jc w:val="center"/>
        <w:rPr>
          <w:rFonts w:ascii="Arial" w:hAnsi="Arial" w:cs="Arial"/>
          <w:b/>
          <w:sz w:val="28"/>
          <w:szCs w:val="28"/>
        </w:rPr>
      </w:pPr>
      <w:r w:rsidRPr="00650269">
        <w:rPr>
          <w:rFonts w:ascii="Arial Bold" w:eastAsiaTheme="majorEastAsia" w:hAnsi="Arial Bold" w:cstheme="majorBidi"/>
          <w:bCs/>
          <w:color w:val="00427A"/>
          <w:sz w:val="36"/>
          <w:szCs w:val="36"/>
          <w:lang w:eastAsia="ja-JP"/>
        </w:rPr>
        <w:t xml:space="preserve">Prepared for the </w:t>
      </w:r>
      <w:r w:rsidR="00526917">
        <w:rPr>
          <w:rFonts w:ascii="Arial Bold" w:eastAsiaTheme="majorEastAsia" w:hAnsi="Arial Bold" w:cstheme="majorBidi"/>
          <w:bCs/>
          <w:color w:val="00427A"/>
          <w:sz w:val="36"/>
          <w:szCs w:val="36"/>
          <w:lang w:eastAsia="ja-JP"/>
        </w:rPr>
        <w:t xml:space="preserve">SA History of </w:t>
      </w:r>
      <w:r w:rsidRPr="00650269">
        <w:rPr>
          <w:rFonts w:ascii="Arial Bold" w:eastAsiaTheme="majorEastAsia" w:hAnsi="Arial Bold" w:cstheme="majorBidi"/>
          <w:bCs/>
          <w:color w:val="00427A"/>
          <w:sz w:val="36"/>
          <w:szCs w:val="36"/>
          <w:lang w:eastAsia="ja-JP"/>
        </w:rPr>
        <w:t>Ag</w:t>
      </w:r>
      <w:r w:rsidR="006155FF">
        <w:rPr>
          <w:rFonts w:ascii="Arial Bold" w:eastAsiaTheme="majorEastAsia" w:hAnsi="Arial Bold" w:cstheme="majorBidi"/>
          <w:bCs/>
          <w:color w:val="00427A"/>
          <w:sz w:val="36"/>
          <w:szCs w:val="36"/>
          <w:lang w:eastAsia="ja-JP"/>
        </w:rPr>
        <w:t>ricultur</w:t>
      </w:r>
      <w:r w:rsidR="00526917">
        <w:rPr>
          <w:rFonts w:ascii="Arial Bold" w:eastAsiaTheme="majorEastAsia" w:hAnsi="Arial Bold" w:cstheme="majorBidi"/>
          <w:bCs/>
          <w:color w:val="00427A"/>
          <w:sz w:val="36"/>
          <w:szCs w:val="36"/>
          <w:lang w:eastAsia="ja-JP"/>
        </w:rPr>
        <w:t>e</w:t>
      </w:r>
      <w:r w:rsidRPr="00650269">
        <w:rPr>
          <w:rFonts w:ascii="Arial Bold" w:eastAsiaTheme="majorEastAsia" w:hAnsi="Arial Bold" w:cstheme="majorBidi"/>
          <w:bCs/>
          <w:color w:val="00427A"/>
          <w:sz w:val="36"/>
          <w:szCs w:val="36"/>
          <w:lang w:eastAsia="ja-JP"/>
        </w:rPr>
        <w:t xml:space="preserve"> Group</w:t>
      </w:r>
    </w:p>
    <w:p w14:paraId="1EEFFC34" w14:textId="77777777" w:rsidR="00A06404" w:rsidRPr="00CD790B" w:rsidRDefault="00A06404" w:rsidP="00B87772">
      <w:pPr>
        <w:jc w:val="center"/>
        <w:rPr>
          <w:rFonts w:ascii="Arial" w:hAnsi="Arial" w:cs="Arial"/>
          <w:b/>
          <w:sz w:val="28"/>
          <w:szCs w:val="28"/>
        </w:rPr>
      </w:pPr>
    </w:p>
    <w:p w14:paraId="77AB0C03" w14:textId="77777777" w:rsidR="000F1405" w:rsidRPr="00CD790B" w:rsidRDefault="000F1405" w:rsidP="000F1405">
      <w:pPr>
        <w:rPr>
          <w:rFonts w:ascii="Arial" w:hAnsi="Arial" w:cs="Arial"/>
          <w:b/>
          <w:sz w:val="28"/>
          <w:szCs w:val="28"/>
        </w:rPr>
      </w:pPr>
    </w:p>
    <w:p w14:paraId="77F8C6F9" w14:textId="77777777" w:rsidR="00A9734E" w:rsidRDefault="00A9734E" w:rsidP="00452A0A">
      <w:pPr>
        <w:rPr>
          <w:rFonts w:ascii="Arial" w:hAnsi="Arial" w:cs="Arial"/>
          <w:b/>
          <w:sz w:val="28"/>
          <w:szCs w:val="28"/>
        </w:rPr>
      </w:pPr>
    </w:p>
    <w:p w14:paraId="1DF63047" w14:textId="77777777" w:rsidR="00A9734E" w:rsidRDefault="00A9734E" w:rsidP="00A9734E">
      <w:pPr>
        <w:rPr>
          <w:rFonts w:ascii="Arial" w:hAnsi="Arial" w:cs="Arial"/>
          <w:b/>
          <w:sz w:val="28"/>
          <w:szCs w:val="28"/>
        </w:rPr>
      </w:pPr>
    </w:p>
    <w:p w14:paraId="08A6C3FA" w14:textId="77777777" w:rsidR="00A9734E" w:rsidRDefault="00A9734E" w:rsidP="00A9734E">
      <w:pPr>
        <w:rPr>
          <w:rFonts w:ascii="Arial" w:hAnsi="Arial" w:cs="Arial"/>
          <w:b/>
          <w:sz w:val="28"/>
          <w:szCs w:val="28"/>
        </w:rPr>
      </w:pPr>
    </w:p>
    <w:p w14:paraId="00B8F96F" w14:textId="77777777" w:rsidR="00A9734E" w:rsidRPr="00650269" w:rsidRDefault="00A9734E" w:rsidP="00A9734E">
      <w:pPr>
        <w:jc w:val="center"/>
        <w:rPr>
          <w:rFonts w:ascii="Arial Bold" w:eastAsiaTheme="majorEastAsia" w:hAnsi="Arial Bold" w:cstheme="majorBidi"/>
          <w:bCs/>
          <w:color w:val="00427A"/>
          <w:sz w:val="36"/>
          <w:szCs w:val="36"/>
          <w:lang w:eastAsia="ja-JP"/>
        </w:rPr>
      </w:pPr>
    </w:p>
    <w:p w14:paraId="5345BFDC" w14:textId="77777777" w:rsidR="00853420" w:rsidRDefault="00853420" w:rsidP="00A9734E">
      <w:pPr>
        <w:jc w:val="right"/>
        <w:rPr>
          <w:rFonts w:ascii="Arial Bold" w:eastAsiaTheme="majorEastAsia" w:hAnsi="Arial Bold" w:cstheme="majorBidi"/>
          <w:bCs/>
          <w:color w:val="00427A"/>
          <w:sz w:val="28"/>
          <w:szCs w:val="28"/>
          <w:lang w:eastAsia="ja-JP"/>
        </w:rPr>
      </w:pPr>
    </w:p>
    <w:p w14:paraId="35DE3F07" w14:textId="77777777" w:rsidR="00853420" w:rsidRDefault="00853420" w:rsidP="00A9734E">
      <w:pPr>
        <w:jc w:val="right"/>
        <w:rPr>
          <w:rFonts w:ascii="Arial Bold" w:eastAsiaTheme="majorEastAsia" w:hAnsi="Arial Bold" w:cstheme="majorBidi"/>
          <w:bCs/>
          <w:color w:val="00427A"/>
          <w:sz w:val="28"/>
          <w:szCs w:val="28"/>
          <w:lang w:eastAsia="ja-JP"/>
        </w:rPr>
      </w:pPr>
    </w:p>
    <w:p w14:paraId="2A24C842" w14:textId="77777777" w:rsidR="00853420" w:rsidRDefault="00853420" w:rsidP="00A9734E">
      <w:pPr>
        <w:jc w:val="right"/>
        <w:rPr>
          <w:rFonts w:ascii="Arial Bold" w:eastAsiaTheme="majorEastAsia" w:hAnsi="Arial Bold" w:cstheme="majorBidi"/>
          <w:bCs/>
          <w:color w:val="00427A"/>
          <w:sz w:val="28"/>
          <w:szCs w:val="28"/>
          <w:lang w:eastAsia="ja-JP"/>
        </w:rPr>
      </w:pPr>
    </w:p>
    <w:p w14:paraId="60236836" w14:textId="77777777" w:rsidR="00A9734E" w:rsidRPr="00650269" w:rsidRDefault="00F438D3" w:rsidP="00A9734E">
      <w:pPr>
        <w:jc w:val="right"/>
        <w:rPr>
          <w:rFonts w:ascii="Arial Bold" w:eastAsiaTheme="majorEastAsia" w:hAnsi="Arial Bold" w:cstheme="majorBidi"/>
          <w:bCs/>
          <w:color w:val="00427A"/>
          <w:sz w:val="28"/>
          <w:szCs w:val="28"/>
          <w:lang w:eastAsia="ja-JP"/>
        </w:rPr>
      </w:pPr>
      <w:r w:rsidRPr="00650269">
        <w:rPr>
          <w:rFonts w:ascii="Arial Bold" w:eastAsiaTheme="majorEastAsia" w:hAnsi="Arial Bold" w:cstheme="majorBidi"/>
          <w:bCs/>
          <w:color w:val="00427A"/>
          <w:sz w:val="28"/>
          <w:szCs w:val="28"/>
          <w:lang w:eastAsia="ja-JP"/>
        </w:rPr>
        <w:t>Venton Cook, B Ag</w:t>
      </w:r>
      <w:r w:rsidR="00CB2394" w:rsidRPr="00650269">
        <w:rPr>
          <w:rFonts w:ascii="Arial Bold" w:eastAsiaTheme="majorEastAsia" w:hAnsi="Arial Bold" w:cstheme="majorBidi"/>
          <w:bCs/>
          <w:color w:val="00427A"/>
          <w:sz w:val="28"/>
          <w:szCs w:val="28"/>
          <w:lang w:eastAsia="ja-JP"/>
        </w:rPr>
        <w:t xml:space="preserve"> </w:t>
      </w:r>
      <w:r w:rsidR="00A06404" w:rsidRPr="00650269">
        <w:rPr>
          <w:rFonts w:ascii="Arial Bold" w:eastAsiaTheme="majorEastAsia" w:hAnsi="Arial Bold" w:cstheme="majorBidi"/>
          <w:bCs/>
          <w:color w:val="00427A"/>
          <w:sz w:val="28"/>
          <w:szCs w:val="28"/>
          <w:lang w:eastAsia="ja-JP"/>
        </w:rPr>
        <w:t>Ec</w:t>
      </w:r>
      <w:r w:rsidR="00CB2394" w:rsidRPr="00650269">
        <w:rPr>
          <w:rFonts w:ascii="Arial Bold" w:eastAsiaTheme="majorEastAsia" w:hAnsi="Arial Bold" w:cstheme="majorBidi"/>
          <w:bCs/>
          <w:color w:val="00427A"/>
          <w:sz w:val="28"/>
          <w:szCs w:val="28"/>
          <w:lang w:eastAsia="ja-JP"/>
        </w:rPr>
        <w:t>on</w:t>
      </w:r>
      <w:r w:rsidRPr="00650269">
        <w:rPr>
          <w:rFonts w:ascii="Arial Bold" w:eastAsiaTheme="majorEastAsia" w:hAnsi="Arial Bold" w:cstheme="majorBidi"/>
          <w:bCs/>
          <w:color w:val="00427A"/>
          <w:sz w:val="28"/>
          <w:szCs w:val="28"/>
          <w:lang w:eastAsia="ja-JP"/>
        </w:rPr>
        <w:t>, M Sc</w:t>
      </w:r>
      <w:r w:rsidR="00B55945">
        <w:rPr>
          <w:rStyle w:val="FootnoteReference"/>
          <w:rFonts w:ascii="Arial Bold" w:eastAsiaTheme="majorEastAsia" w:hAnsi="Arial Bold" w:cstheme="majorBidi"/>
          <w:bCs/>
          <w:color w:val="00427A"/>
          <w:sz w:val="28"/>
          <w:szCs w:val="28"/>
          <w:lang w:eastAsia="ja-JP"/>
        </w:rPr>
        <w:footnoteReference w:id="1"/>
      </w:r>
    </w:p>
    <w:p w14:paraId="4961D075" w14:textId="77777777" w:rsidR="001933D9" w:rsidRPr="00650269" w:rsidRDefault="001933D9" w:rsidP="00A9734E">
      <w:pPr>
        <w:rPr>
          <w:rFonts w:ascii="Arial Bold" w:eastAsiaTheme="majorEastAsia" w:hAnsi="Arial Bold" w:cstheme="majorBidi"/>
          <w:bCs/>
          <w:color w:val="00427A"/>
          <w:sz w:val="28"/>
          <w:szCs w:val="28"/>
          <w:lang w:eastAsia="ja-JP"/>
        </w:rPr>
      </w:pPr>
    </w:p>
    <w:p w14:paraId="48870779" w14:textId="77777777" w:rsidR="00B87772" w:rsidRPr="00650269" w:rsidRDefault="00B87772" w:rsidP="00B87772">
      <w:pPr>
        <w:jc w:val="right"/>
        <w:rPr>
          <w:rFonts w:ascii="Arial Bold" w:eastAsiaTheme="majorEastAsia" w:hAnsi="Arial Bold" w:cstheme="majorBidi"/>
          <w:bCs/>
          <w:color w:val="00427A"/>
          <w:sz w:val="28"/>
          <w:szCs w:val="28"/>
          <w:lang w:eastAsia="ja-JP"/>
        </w:rPr>
      </w:pPr>
    </w:p>
    <w:p w14:paraId="7F36872B" w14:textId="77777777" w:rsidR="001933D9" w:rsidRPr="00650269" w:rsidRDefault="00932C86" w:rsidP="00452A0A">
      <w:pPr>
        <w:jc w:val="right"/>
        <w:rPr>
          <w:rFonts w:ascii="Arial Bold" w:eastAsiaTheme="majorEastAsia" w:hAnsi="Arial Bold" w:cstheme="majorBidi"/>
          <w:bCs/>
          <w:color w:val="00427A"/>
          <w:sz w:val="36"/>
          <w:szCs w:val="36"/>
          <w:lang w:eastAsia="ja-JP"/>
        </w:rPr>
      </w:pPr>
      <w:r>
        <w:rPr>
          <w:rFonts w:ascii="Arial Bold" w:eastAsiaTheme="majorEastAsia" w:hAnsi="Arial Bold" w:cstheme="majorBidi"/>
          <w:bCs/>
          <w:color w:val="00427A"/>
          <w:sz w:val="28"/>
          <w:szCs w:val="28"/>
          <w:lang w:eastAsia="ja-JP"/>
        </w:rPr>
        <w:t xml:space="preserve">September </w:t>
      </w:r>
      <w:r w:rsidR="00452A0A" w:rsidRPr="00650269">
        <w:rPr>
          <w:rFonts w:ascii="Arial Bold" w:eastAsiaTheme="majorEastAsia" w:hAnsi="Arial Bold" w:cstheme="majorBidi"/>
          <w:bCs/>
          <w:color w:val="00427A"/>
          <w:sz w:val="28"/>
          <w:szCs w:val="28"/>
          <w:lang w:eastAsia="ja-JP"/>
        </w:rPr>
        <w:t>202</w:t>
      </w:r>
      <w:r w:rsidR="00C57FC2" w:rsidRPr="00650269">
        <w:rPr>
          <w:rFonts w:ascii="Arial Bold" w:eastAsiaTheme="majorEastAsia" w:hAnsi="Arial Bold" w:cstheme="majorBidi"/>
          <w:bCs/>
          <w:color w:val="00427A"/>
          <w:sz w:val="28"/>
          <w:szCs w:val="28"/>
          <w:lang w:eastAsia="ja-JP"/>
        </w:rPr>
        <w:t>1</w:t>
      </w:r>
    </w:p>
    <w:p w14:paraId="69EC7122" w14:textId="77777777" w:rsidR="00146F51" w:rsidRDefault="00146F51" w:rsidP="00C724C8">
      <w:pPr>
        <w:rPr>
          <w:rFonts w:ascii="Arial" w:hAnsi="Arial" w:cs="Arial"/>
          <w:b/>
          <w:sz w:val="28"/>
          <w:szCs w:val="28"/>
        </w:rPr>
      </w:pPr>
    </w:p>
    <w:p w14:paraId="2EBD1093" w14:textId="77777777" w:rsidR="00853420" w:rsidRDefault="00853420" w:rsidP="00C724C8">
      <w:pPr>
        <w:rPr>
          <w:rFonts w:ascii="Arial" w:hAnsi="Arial" w:cs="Arial"/>
          <w:b/>
          <w:sz w:val="28"/>
          <w:szCs w:val="28"/>
        </w:rPr>
      </w:pPr>
    </w:p>
    <w:p w14:paraId="2631AE79" w14:textId="77777777" w:rsidR="00853420" w:rsidRDefault="00853420" w:rsidP="00C724C8">
      <w:pPr>
        <w:rPr>
          <w:rFonts w:ascii="Arial" w:hAnsi="Arial" w:cs="Arial"/>
          <w:b/>
          <w:sz w:val="28"/>
          <w:szCs w:val="28"/>
        </w:rPr>
      </w:pPr>
    </w:p>
    <w:p w14:paraId="5AFF0DFB" w14:textId="77777777" w:rsidR="00853420" w:rsidRDefault="00853420" w:rsidP="00C724C8">
      <w:pPr>
        <w:rPr>
          <w:rFonts w:ascii="Arial" w:hAnsi="Arial" w:cs="Arial"/>
          <w:b/>
          <w:sz w:val="28"/>
          <w:szCs w:val="28"/>
        </w:rPr>
      </w:pPr>
    </w:p>
    <w:p w14:paraId="05C82E9A" w14:textId="77777777" w:rsidR="00853420" w:rsidRDefault="00853420" w:rsidP="00C724C8">
      <w:pPr>
        <w:rPr>
          <w:rFonts w:ascii="Arial" w:hAnsi="Arial" w:cs="Arial"/>
          <w:b/>
          <w:sz w:val="28"/>
          <w:szCs w:val="28"/>
        </w:rPr>
      </w:pPr>
    </w:p>
    <w:p w14:paraId="6BB08A4E" w14:textId="77777777" w:rsidR="00853420" w:rsidRDefault="00853420" w:rsidP="00C724C8">
      <w:pPr>
        <w:rPr>
          <w:rFonts w:ascii="Arial" w:hAnsi="Arial" w:cs="Arial"/>
          <w:b/>
          <w:sz w:val="28"/>
          <w:szCs w:val="28"/>
        </w:rPr>
      </w:pPr>
    </w:p>
    <w:p w14:paraId="6EB6D3A9" w14:textId="77777777" w:rsidR="00853420" w:rsidRDefault="00853420" w:rsidP="00C724C8">
      <w:pPr>
        <w:rPr>
          <w:rFonts w:ascii="Arial" w:hAnsi="Arial" w:cs="Arial"/>
          <w:b/>
          <w:sz w:val="28"/>
          <w:szCs w:val="28"/>
        </w:rPr>
      </w:pPr>
    </w:p>
    <w:p w14:paraId="76E2E803" w14:textId="77777777" w:rsidR="00853420" w:rsidRDefault="00853420" w:rsidP="00C724C8">
      <w:pPr>
        <w:rPr>
          <w:rFonts w:ascii="Arial" w:hAnsi="Arial" w:cs="Arial"/>
          <w:b/>
          <w:sz w:val="28"/>
          <w:szCs w:val="28"/>
        </w:rPr>
      </w:pPr>
    </w:p>
    <w:p w14:paraId="79EBB166" w14:textId="77777777" w:rsidR="00853420" w:rsidRDefault="00853420" w:rsidP="00C724C8">
      <w:pPr>
        <w:rPr>
          <w:rFonts w:ascii="Arial" w:hAnsi="Arial" w:cs="Arial"/>
          <w:b/>
          <w:sz w:val="28"/>
          <w:szCs w:val="28"/>
        </w:rPr>
      </w:pPr>
    </w:p>
    <w:p w14:paraId="62018F10" w14:textId="77777777" w:rsidR="009643A0" w:rsidRPr="00650269" w:rsidRDefault="009643A0" w:rsidP="009643A0">
      <w:pPr>
        <w:spacing w:after="200" w:line="276" w:lineRule="auto"/>
        <w:rPr>
          <w:rFonts w:ascii="Arial" w:eastAsiaTheme="majorEastAsia" w:hAnsi="Arial" w:cstheme="majorBidi"/>
          <w:b/>
          <w:color w:val="003366"/>
          <w:kern w:val="28"/>
          <w:sz w:val="44"/>
          <w:szCs w:val="44"/>
          <w:lang w:eastAsia="ja-JP"/>
        </w:rPr>
      </w:pPr>
      <w:r w:rsidRPr="00650269">
        <w:rPr>
          <w:rFonts w:ascii="Arial" w:eastAsiaTheme="majorEastAsia" w:hAnsi="Arial" w:cstheme="majorBidi"/>
          <w:b/>
          <w:color w:val="003366"/>
          <w:kern w:val="28"/>
          <w:sz w:val="44"/>
          <w:szCs w:val="44"/>
          <w:lang w:eastAsia="ja-JP"/>
        </w:rPr>
        <w:lastRenderedPageBreak/>
        <w:t>Contents</w:t>
      </w:r>
    </w:p>
    <w:p w14:paraId="70DA4023" w14:textId="77777777" w:rsidR="00DF7B7F" w:rsidRPr="00DD21EF" w:rsidRDefault="00DD21EF" w:rsidP="00DD21EF">
      <w:pPr>
        <w:rPr>
          <w:rFonts w:ascii="Arial Bold" w:eastAsiaTheme="majorEastAsia" w:hAnsi="Arial Bold" w:cstheme="majorBidi"/>
          <w:b/>
          <w:bCs/>
          <w:color w:val="00427A"/>
          <w:sz w:val="36"/>
          <w:szCs w:val="36"/>
          <w:lang w:eastAsia="ja-JP"/>
        </w:rPr>
      </w:pPr>
      <w:r>
        <w:rPr>
          <w:rFonts w:ascii="Arial Bold" w:eastAsiaTheme="majorEastAsia" w:hAnsi="Arial Bold" w:cstheme="majorBidi"/>
          <w:b/>
          <w:bCs/>
          <w:color w:val="00427A"/>
          <w:sz w:val="36"/>
          <w:szCs w:val="36"/>
          <w:lang w:eastAsia="ja-JP"/>
        </w:rPr>
        <w:t xml:space="preserve">Section A </w:t>
      </w:r>
      <w:r w:rsidR="00853420">
        <w:rPr>
          <w:rFonts w:ascii="Arial Bold" w:eastAsiaTheme="majorEastAsia" w:hAnsi="Arial Bold" w:cstheme="majorBidi"/>
          <w:b/>
          <w:bCs/>
          <w:color w:val="00427A"/>
          <w:sz w:val="36"/>
          <w:szCs w:val="36"/>
          <w:lang w:eastAsia="ja-JP"/>
        </w:rPr>
        <w:tab/>
      </w:r>
      <w:r>
        <w:rPr>
          <w:rFonts w:ascii="Arial Bold" w:eastAsiaTheme="majorEastAsia" w:hAnsi="Arial Bold" w:cstheme="majorBidi"/>
          <w:b/>
          <w:bCs/>
          <w:color w:val="00427A"/>
          <w:sz w:val="36"/>
          <w:szCs w:val="36"/>
          <w:lang w:eastAsia="ja-JP"/>
        </w:rPr>
        <w:t>Overview</w:t>
      </w:r>
    </w:p>
    <w:p w14:paraId="7FDB6B0F" w14:textId="77777777" w:rsidR="00BF4C9F" w:rsidRDefault="00BF4C9F" w:rsidP="00DD21EF">
      <w:pPr>
        <w:spacing w:line="276" w:lineRule="auto"/>
        <w:rPr>
          <w:rFonts w:ascii="Arial" w:hAnsi="Arial" w:cs="Arial"/>
          <w:color w:val="2C2C2C"/>
          <w:spacing w:val="7"/>
          <w:sz w:val="24"/>
          <w:szCs w:val="24"/>
        </w:rPr>
      </w:pPr>
    </w:p>
    <w:p w14:paraId="1FA71177" w14:textId="77777777" w:rsidR="009643A0" w:rsidRPr="008D4569" w:rsidRDefault="003045FA" w:rsidP="00DD21EF">
      <w:pPr>
        <w:spacing w:line="276" w:lineRule="auto"/>
        <w:rPr>
          <w:rFonts w:ascii="Arial" w:hAnsi="Arial" w:cs="Arial"/>
          <w:sz w:val="24"/>
          <w:szCs w:val="24"/>
        </w:rPr>
      </w:pPr>
      <w:r>
        <w:rPr>
          <w:rFonts w:ascii="Arial" w:hAnsi="Arial" w:cs="Arial"/>
          <w:color w:val="2C2C2C"/>
          <w:spacing w:val="7"/>
          <w:sz w:val="24"/>
          <w:szCs w:val="24"/>
        </w:rPr>
        <w:t xml:space="preserve">Executive </w:t>
      </w:r>
      <w:r w:rsidRPr="00F85031">
        <w:rPr>
          <w:rFonts w:ascii="Arial" w:hAnsi="Arial" w:cs="Arial"/>
          <w:color w:val="2C2C2C"/>
          <w:spacing w:val="7"/>
          <w:sz w:val="24"/>
          <w:szCs w:val="24"/>
        </w:rPr>
        <w:t>Summary</w:t>
      </w:r>
      <w:r w:rsidR="00DF7B7F">
        <w:rPr>
          <w:rFonts w:ascii="Arial" w:hAnsi="Arial" w:cs="Arial"/>
          <w:color w:val="2C2C2C"/>
          <w:spacing w:val="7"/>
          <w:sz w:val="24"/>
          <w:szCs w:val="24"/>
        </w:rPr>
        <w:tab/>
      </w:r>
      <w:r w:rsidR="00DF7B7F">
        <w:rPr>
          <w:rFonts w:ascii="Arial" w:hAnsi="Arial" w:cs="Arial"/>
          <w:color w:val="2C2C2C"/>
          <w:spacing w:val="7"/>
          <w:sz w:val="24"/>
          <w:szCs w:val="24"/>
        </w:rPr>
        <w:tab/>
      </w:r>
      <w:r w:rsidR="00DF7B7F">
        <w:rPr>
          <w:rFonts w:ascii="Arial" w:hAnsi="Arial" w:cs="Arial"/>
          <w:color w:val="2C2C2C"/>
          <w:spacing w:val="7"/>
          <w:sz w:val="24"/>
          <w:szCs w:val="24"/>
        </w:rPr>
        <w:tab/>
      </w:r>
      <w:r w:rsidR="00DF7B7F">
        <w:rPr>
          <w:rFonts w:ascii="Arial" w:hAnsi="Arial" w:cs="Arial"/>
          <w:color w:val="2C2C2C"/>
          <w:spacing w:val="7"/>
          <w:sz w:val="24"/>
          <w:szCs w:val="24"/>
        </w:rPr>
        <w:tab/>
      </w:r>
      <w:r w:rsidR="00DF7B7F">
        <w:rPr>
          <w:rFonts w:ascii="Arial" w:hAnsi="Arial" w:cs="Arial"/>
          <w:color w:val="2C2C2C"/>
          <w:spacing w:val="7"/>
          <w:sz w:val="24"/>
          <w:szCs w:val="24"/>
        </w:rPr>
        <w:tab/>
      </w:r>
      <w:r w:rsidR="00DF7B7F">
        <w:rPr>
          <w:rFonts w:ascii="Arial" w:hAnsi="Arial" w:cs="Arial"/>
          <w:color w:val="2C2C2C"/>
          <w:spacing w:val="7"/>
          <w:sz w:val="24"/>
          <w:szCs w:val="24"/>
        </w:rPr>
        <w:tab/>
      </w:r>
      <w:r w:rsidR="00DF7B7F">
        <w:rPr>
          <w:rFonts w:ascii="Arial" w:hAnsi="Arial" w:cs="Arial"/>
          <w:color w:val="2C2C2C"/>
          <w:spacing w:val="7"/>
          <w:sz w:val="24"/>
          <w:szCs w:val="24"/>
        </w:rPr>
        <w:tab/>
      </w:r>
      <w:r w:rsidR="00DF7B7F">
        <w:rPr>
          <w:rFonts w:ascii="Arial" w:hAnsi="Arial" w:cs="Arial"/>
          <w:color w:val="2C2C2C"/>
          <w:spacing w:val="7"/>
          <w:sz w:val="24"/>
          <w:szCs w:val="24"/>
        </w:rPr>
        <w:tab/>
      </w:r>
      <w:r w:rsidR="00DF7B7F">
        <w:rPr>
          <w:rFonts w:ascii="Arial" w:hAnsi="Arial" w:cs="Arial"/>
          <w:color w:val="2C2C2C"/>
          <w:spacing w:val="7"/>
          <w:sz w:val="24"/>
          <w:szCs w:val="24"/>
        </w:rPr>
        <w:tab/>
      </w:r>
      <w:r w:rsidR="00AB778E">
        <w:rPr>
          <w:rFonts w:ascii="Arial" w:hAnsi="Arial" w:cs="Arial"/>
          <w:color w:val="2C2C2C"/>
          <w:spacing w:val="7"/>
          <w:sz w:val="24"/>
          <w:szCs w:val="24"/>
        </w:rPr>
        <w:t>3</w:t>
      </w:r>
    </w:p>
    <w:p w14:paraId="6755D52D" w14:textId="77777777" w:rsidR="009643A0" w:rsidRPr="00F85031" w:rsidRDefault="00D14251" w:rsidP="00DD21EF">
      <w:pPr>
        <w:tabs>
          <w:tab w:val="right" w:pos="8789"/>
        </w:tabs>
        <w:spacing w:line="276" w:lineRule="auto"/>
        <w:rPr>
          <w:rFonts w:ascii="Arial" w:hAnsi="Arial" w:cs="Arial"/>
          <w:sz w:val="24"/>
          <w:szCs w:val="24"/>
        </w:rPr>
      </w:pPr>
      <w:r w:rsidRPr="00F85031">
        <w:rPr>
          <w:rFonts w:ascii="Arial" w:hAnsi="Arial" w:cs="Arial"/>
          <w:sz w:val="24"/>
          <w:szCs w:val="24"/>
        </w:rPr>
        <w:t>Introduction</w:t>
      </w:r>
      <w:r w:rsidR="00DF7B7F">
        <w:rPr>
          <w:rFonts w:ascii="Arial" w:hAnsi="Arial" w:cs="Arial"/>
          <w:sz w:val="24"/>
          <w:szCs w:val="24"/>
        </w:rPr>
        <w:tab/>
      </w:r>
      <w:r w:rsidR="00AB778E">
        <w:rPr>
          <w:rFonts w:ascii="Arial" w:hAnsi="Arial" w:cs="Arial"/>
          <w:sz w:val="24"/>
          <w:szCs w:val="24"/>
        </w:rPr>
        <w:t>5</w:t>
      </w:r>
    </w:p>
    <w:p w14:paraId="62DFFC1B" w14:textId="77777777" w:rsidR="00CC1BD8" w:rsidRPr="003045FA" w:rsidRDefault="00CC1BD8" w:rsidP="00DD21EF">
      <w:pPr>
        <w:tabs>
          <w:tab w:val="right" w:pos="8789"/>
        </w:tabs>
        <w:spacing w:before="120" w:line="276" w:lineRule="auto"/>
        <w:rPr>
          <w:rFonts w:ascii="Arial" w:hAnsi="Arial" w:cs="Arial"/>
          <w:color w:val="2C2C2C"/>
          <w:spacing w:val="7"/>
          <w:sz w:val="24"/>
          <w:szCs w:val="24"/>
        </w:rPr>
      </w:pPr>
      <w:r w:rsidRPr="00AA7829">
        <w:rPr>
          <w:rFonts w:ascii="Arial" w:hAnsi="Arial" w:cs="Arial"/>
          <w:color w:val="2C2C2C"/>
          <w:spacing w:val="7"/>
          <w:sz w:val="24"/>
          <w:szCs w:val="24"/>
        </w:rPr>
        <w:t>The UK Parliament and S.A. Legislative Heritage</w:t>
      </w:r>
      <w:r w:rsidRPr="00F85031">
        <w:rPr>
          <w:rFonts w:ascii="Arial" w:hAnsi="Arial" w:cs="Arial"/>
          <w:color w:val="2C2C2C"/>
          <w:spacing w:val="7"/>
          <w:sz w:val="24"/>
          <w:szCs w:val="24"/>
        </w:rPr>
        <w:t xml:space="preserve"> </w:t>
      </w:r>
      <w:r w:rsidR="00DF7B7F">
        <w:rPr>
          <w:rFonts w:ascii="Arial" w:hAnsi="Arial" w:cs="Arial"/>
          <w:color w:val="2C2C2C"/>
          <w:spacing w:val="7"/>
          <w:sz w:val="24"/>
          <w:szCs w:val="24"/>
        </w:rPr>
        <w:tab/>
      </w:r>
      <w:r w:rsidR="00AB778E">
        <w:rPr>
          <w:rFonts w:ascii="Arial" w:hAnsi="Arial" w:cs="Arial"/>
          <w:color w:val="2C2C2C"/>
          <w:spacing w:val="7"/>
          <w:sz w:val="24"/>
          <w:szCs w:val="24"/>
        </w:rPr>
        <w:t>6</w:t>
      </w:r>
    </w:p>
    <w:p w14:paraId="45D79311" w14:textId="77777777" w:rsidR="009643A0" w:rsidRPr="00AA7829" w:rsidRDefault="009643A0" w:rsidP="00DD21EF">
      <w:pPr>
        <w:tabs>
          <w:tab w:val="right" w:pos="8789"/>
        </w:tabs>
        <w:spacing w:before="120" w:line="276" w:lineRule="auto"/>
        <w:rPr>
          <w:rFonts w:ascii="Arial" w:hAnsi="Arial" w:cs="Arial"/>
          <w:color w:val="2C2C2C"/>
          <w:spacing w:val="7"/>
          <w:sz w:val="24"/>
          <w:szCs w:val="24"/>
        </w:rPr>
      </w:pPr>
      <w:r w:rsidRPr="00F85031">
        <w:rPr>
          <w:rFonts w:ascii="Arial" w:eastAsia="Times New Roman" w:hAnsi="Arial" w:cs="Arial"/>
          <w:sz w:val="24"/>
          <w:szCs w:val="24"/>
          <w:lang w:eastAsia="en-AU"/>
        </w:rPr>
        <w:t>The Economic Environment and Marketing Policy</w:t>
      </w:r>
      <w:r w:rsidR="00C654D9">
        <w:rPr>
          <w:rFonts w:ascii="Arial" w:eastAsia="Times New Roman" w:hAnsi="Arial" w:cs="Arial"/>
          <w:sz w:val="24"/>
          <w:szCs w:val="24"/>
          <w:lang w:eastAsia="en-AU"/>
        </w:rPr>
        <w:tab/>
      </w:r>
      <w:r w:rsidR="00025435">
        <w:rPr>
          <w:rFonts w:ascii="Arial" w:eastAsia="Times New Roman" w:hAnsi="Arial" w:cs="Arial"/>
          <w:sz w:val="24"/>
          <w:szCs w:val="24"/>
          <w:lang w:eastAsia="en-AU"/>
        </w:rPr>
        <w:t>8</w:t>
      </w:r>
    </w:p>
    <w:p w14:paraId="7A31C54B" w14:textId="77777777" w:rsidR="009643A0" w:rsidRPr="00F85031" w:rsidRDefault="009643A0" w:rsidP="00DD21EF">
      <w:pPr>
        <w:tabs>
          <w:tab w:val="right" w:pos="8789"/>
        </w:tabs>
        <w:spacing w:before="120" w:line="276" w:lineRule="auto"/>
        <w:rPr>
          <w:rFonts w:ascii="Arial" w:hAnsi="Arial" w:cs="Arial"/>
          <w:sz w:val="24"/>
          <w:szCs w:val="24"/>
        </w:rPr>
      </w:pPr>
      <w:r w:rsidRPr="00F85031">
        <w:rPr>
          <w:rFonts w:ascii="Arial" w:hAnsi="Arial" w:cs="Arial"/>
          <w:sz w:val="24"/>
          <w:szCs w:val="24"/>
        </w:rPr>
        <w:t>A Review of Marketing Policy</w:t>
      </w:r>
      <w:r w:rsidRPr="00F85031">
        <w:rPr>
          <w:rFonts w:ascii="Arial" w:hAnsi="Arial" w:cs="Arial"/>
          <w:bCs/>
          <w:sz w:val="24"/>
          <w:szCs w:val="24"/>
        </w:rPr>
        <w:t xml:space="preserve"> from the 1960’s to the 2000’s</w:t>
      </w:r>
      <w:r w:rsidR="00C654D9">
        <w:rPr>
          <w:rFonts w:ascii="Arial" w:hAnsi="Arial" w:cs="Arial"/>
          <w:bCs/>
          <w:sz w:val="24"/>
          <w:szCs w:val="24"/>
        </w:rPr>
        <w:tab/>
      </w:r>
      <w:r>
        <w:rPr>
          <w:rFonts w:ascii="Arial" w:hAnsi="Arial" w:cs="Arial"/>
          <w:bCs/>
          <w:sz w:val="24"/>
          <w:szCs w:val="24"/>
        </w:rPr>
        <w:t>1</w:t>
      </w:r>
      <w:r w:rsidR="00025435">
        <w:rPr>
          <w:rFonts w:ascii="Arial" w:hAnsi="Arial" w:cs="Arial"/>
          <w:bCs/>
          <w:sz w:val="24"/>
          <w:szCs w:val="24"/>
        </w:rPr>
        <w:t>1</w:t>
      </w:r>
    </w:p>
    <w:p w14:paraId="626AD172" w14:textId="77777777" w:rsidR="009643A0" w:rsidRPr="00F85031" w:rsidRDefault="00EC4980" w:rsidP="00DD21EF">
      <w:pPr>
        <w:tabs>
          <w:tab w:val="right" w:pos="8789"/>
        </w:tabs>
        <w:spacing w:before="120" w:line="276" w:lineRule="auto"/>
        <w:rPr>
          <w:rFonts w:ascii="Arial" w:eastAsia="Times New Roman" w:hAnsi="Arial" w:cs="Arial"/>
          <w:sz w:val="24"/>
          <w:szCs w:val="24"/>
          <w:lang w:eastAsia="en-AU"/>
        </w:rPr>
      </w:pPr>
      <w:r>
        <w:rPr>
          <w:rFonts w:ascii="Arial" w:eastAsia="Times New Roman" w:hAnsi="Arial" w:cs="Arial"/>
          <w:bCs/>
          <w:color w:val="2C2C2C"/>
          <w:spacing w:val="7"/>
          <w:kern w:val="32"/>
          <w:sz w:val="24"/>
          <w:szCs w:val="24"/>
        </w:rPr>
        <w:t>The Evolution of S A Agricultural</w:t>
      </w:r>
      <w:r w:rsidR="00B30A82">
        <w:rPr>
          <w:rFonts w:ascii="Arial" w:eastAsia="Times New Roman" w:hAnsi="Arial" w:cs="Arial"/>
          <w:bCs/>
          <w:color w:val="2C2C2C"/>
          <w:spacing w:val="7"/>
          <w:kern w:val="32"/>
          <w:sz w:val="24"/>
          <w:szCs w:val="24"/>
        </w:rPr>
        <w:t xml:space="preserve"> Legislation and Regulation</w:t>
      </w:r>
      <w:r w:rsidR="00C654D9">
        <w:rPr>
          <w:rFonts w:ascii="Arial" w:eastAsia="Times New Roman" w:hAnsi="Arial" w:cs="Arial"/>
          <w:bCs/>
          <w:color w:val="2C2C2C"/>
          <w:spacing w:val="7"/>
          <w:kern w:val="32"/>
          <w:sz w:val="24"/>
          <w:szCs w:val="24"/>
        </w:rPr>
        <w:tab/>
      </w:r>
      <w:r w:rsidR="006A3544">
        <w:rPr>
          <w:rFonts w:ascii="Arial" w:eastAsia="Times New Roman" w:hAnsi="Arial" w:cs="Arial"/>
          <w:bCs/>
          <w:color w:val="2C2C2C"/>
          <w:spacing w:val="7"/>
          <w:kern w:val="32"/>
          <w:sz w:val="24"/>
          <w:szCs w:val="24"/>
        </w:rPr>
        <w:t>14</w:t>
      </w:r>
    </w:p>
    <w:p w14:paraId="36F1DE5A" w14:textId="77777777" w:rsidR="006A3544" w:rsidRPr="006A3544" w:rsidRDefault="006A3544" w:rsidP="00AB778E">
      <w:pPr>
        <w:pStyle w:val="ListParagraph"/>
        <w:numPr>
          <w:ilvl w:val="0"/>
          <w:numId w:val="31"/>
        </w:numPr>
        <w:tabs>
          <w:tab w:val="right" w:pos="8789"/>
        </w:tabs>
        <w:spacing w:before="120" w:line="276" w:lineRule="auto"/>
        <w:rPr>
          <w:rFonts w:ascii="Arial" w:hAnsi="Arial" w:cs="Arial"/>
          <w:spacing w:val="7"/>
          <w:sz w:val="24"/>
          <w:szCs w:val="24"/>
        </w:rPr>
      </w:pPr>
      <w:r w:rsidRPr="006A3544">
        <w:rPr>
          <w:rFonts w:ascii="Arial" w:hAnsi="Arial" w:cs="Arial"/>
          <w:spacing w:val="7"/>
          <w:sz w:val="24"/>
          <w:szCs w:val="24"/>
        </w:rPr>
        <w:t>The General Situation</w:t>
      </w:r>
      <w:r w:rsidR="00DF7B7F">
        <w:rPr>
          <w:rFonts w:ascii="Arial" w:hAnsi="Arial" w:cs="Arial"/>
          <w:spacing w:val="7"/>
          <w:sz w:val="24"/>
          <w:szCs w:val="24"/>
        </w:rPr>
        <w:tab/>
      </w:r>
      <w:r w:rsidR="00025435">
        <w:rPr>
          <w:rFonts w:ascii="Arial" w:hAnsi="Arial" w:cs="Arial"/>
          <w:spacing w:val="7"/>
          <w:sz w:val="24"/>
          <w:szCs w:val="24"/>
        </w:rPr>
        <w:t>15</w:t>
      </w:r>
    </w:p>
    <w:p w14:paraId="77EBF7A9" w14:textId="77777777" w:rsidR="00025435" w:rsidRDefault="006A3544" w:rsidP="00AB778E">
      <w:pPr>
        <w:pStyle w:val="ListParagraph"/>
        <w:numPr>
          <w:ilvl w:val="0"/>
          <w:numId w:val="31"/>
        </w:numPr>
        <w:tabs>
          <w:tab w:val="right" w:pos="8789"/>
        </w:tabs>
        <w:spacing w:before="120" w:line="276" w:lineRule="auto"/>
        <w:rPr>
          <w:rFonts w:ascii="Arial" w:hAnsi="Arial" w:cs="Arial"/>
          <w:spacing w:val="7"/>
          <w:sz w:val="24"/>
          <w:szCs w:val="24"/>
        </w:rPr>
      </w:pPr>
      <w:r w:rsidRPr="006A3544">
        <w:rPr>
          <w:rFonts w:ascii="Arial" w:hAnsi="Arial" w:cs="Arial"/>
          <w:spacing w:val="7"/>
          <w:sz w:val="24"/>
          <w:szCs w:val="24"/>
        </w:rPr>
        <w:t>Early S A Legislation</w:t>
      </w:r>
      <w:r w:rsidR="00025435">
        <w:rPr>
          <w:rFonts w:ascii="Arial" w:hAnsi="Arial" w:cs="Arial"/>
          <w:spacing w:val="7"/>
          <w:sz w:val="24"/>
          <w:szCs w:val="24"/>
        </w:rPr>
        <w:tab/>
        <w:t>16</w:t>
      </w:r>
    </w:p>
    <w:p w14:paraId="32890DD9" w14:textId="77777777" w:rsidR="006A3544" w:rsidRPr="006A3544" w:rsidRDefault="00025435" w:rsidP="00AB778E">
      <w:pPr>
        <w:pStyle w:val="ListParagraph"/>
        <w:numPr>
          <w:ilvl w:val="0"/>
          <w:numId w:val="31"/>
        </w:numPr>
        <w:tabs>
          <w:tab w:val="right" w:pos="8789"/>
        </w:tabs>
        <w:spacing w:before="120" w:line="276" w:lineRule="auto"/>
        <w:rPr>
          <w:rFonts w:ascii="Arial" w:hAnsi="Arial" w:cs="Arial"/>
          <w:spacing w:val="7"/>
          <w:sz w:val="24"/>
          <w:szCs w:val="24"/>
        </w:rPr>
      </w:pPr>
      <w:r>
        <w:rPr>
          <w:rFonts w:ascii="Arial" w:hAnsi="Arial" w:cs="Arial"/>
          <w:spacing w:val="7"/>
          <w:sz w:val="24"/>
          <w:szCs w:val="24"/>
        </w:rPr>
        <w:t>Rail Transport</w:t>
      </w:r>
      <w:r>
        <w:rPr>
          <w:rFonts w:ascii="Arial" w:hAnsi="Arial" w:cs="Arial"/>
          <w:spacing w:val="7"/>
          <w:sz w:val="24"/>
          <w:szCs w:val="24"/>
        </w:rPr>
        <w:tab/>
        <w:t>16</w:t>
      </w:r>
    </w:p>
    <w:p w14:paraId="4EE5169F" w14:textId="77777777" w:rsidR="006A3544" w:rsidRPr="006A3544" w:rsidRDefault="006A3544" w:rsidP="00AB778E">
      <w:pPr>
        <w:pStyle w:val="ListParagraph"/>
        <w:numPr>
          <w:ilvl w:val="0"/>
          <w:numId w:val="31"/>
        </w:numPr>
        <w:tabs>
          <w:tab w:val="right" w:pos="8789"/>
        </w:tabs>
        <w:spacing w:before="120" w:line="276" w:lineRule="auto"/>
        <w:rPr>
          <w:rFonts w:ascii="Arial" w:hAnsi="Arial" w:cs="Arial"/>
          <w:spacing w:val="7"/>
          <w:sz w:val="24"/>
          <w:szCs w:val="24"/>
        </w:rPr>
      </w:pPr>
      <w:r w:rsidRPr="006A3544">
        <w:rPr>
          <w:rFonts w:ascii="Arial" w:hAnsi="Arial" w:cs="Arial"/>
          <w:spacing w:val="7"/>
          <w:sz w:val="24"/>
          <w:szCs w:val="24"/>
        </w:rPr>
        <w:t>Exports and Government Intervention</w:t>
      </w:r>
      <w:r w:rsidR="00025435">
        <w:rPr>
          <w:rFonts w:ascii="Arial" w:hAnsi="Arial" w:cs="Arial"/>
          <w:spacing w:val="7"/>
          <w:sz w:val="24"/>
          <w:szCs w:val="24"/>
        </w:rPr>
        <w:tab/>
        <w:t>17</w:t>
      </w:r>
    </w:p>
    <w:p w14:paraId="45A1B4F7" w14:textId="77777777" w:rsidR="006A3544" w:rsidRPr="006A3544" w:rsidRDefault="006A3544" w:rsidP="00AB778E">
      <w:pPr>
        <w:pStyle w:val="ListParagraph"/>
        <w:numPr>
          <w:ilvl w:val="0"/>
          <w:numId w:val="31"/>
        </w:numPr>
        <w:tabs>
          <w:tab w:val="right" w:pos="8789"/>
        </w:tabs>
        <w:spacing w:before="120" w:line="276" w:lineRule="auto"/>
        <w:rPr>
          <w:rFonts w:ascii="Arial" w:hAnsi="Arial" w:cs="Arial"/>
          <w:spacing w:val="7"/>
          <w:sz w:val="24"/>
          <w:szCs w:val="24"/>
        </w:rPr>
      </w:pPr>
      <w:r w:rsidRPr="006A3544">
        <w:rPr>
          <w:rFonts w:ascii="Arial" w:hAnsi="Arial" w:cs="Arial"/>
          <w:spacing w:val="7"/>
          <w:sz w:val="24"/>
          <w:szCs w:val="24"/>
        </w:rPr>
        <w:t>20</w:t>
      </w:r>
      <w:r w:rsidRPr="006A3544">
        <w:rPr>
          <w:rFonts w:ascii="Arial" w:hAnsi="Arial" w:cs="Arial"/>
          <w:spacing w:val="7"/>
          <w:sz w:val="24"/>
          <w:szCs w:val="24"/>
          <w:vertAlign w:val="superscript"/>
        </w:rPr>
        <w:t>th</w:t>
      </w:r>
      <w:r w:rsidRPr="006A3544">
        <w:rPr>
          <w:rFonts w:ascii="Arial" w:hAnsi="Arial" w:cs="Arial"/>
          <w:spacing w:val="7"/>
          <w:sz w:val="24"/>
          <w:szCs w:val="24"/>
        </w:rPr>
        <w:t xml:space="preserve"> Century Marketing Legislation</w:t>
      </w:r>
      <w:r w:rsidR="00025435">
        <w:rPr>
          <w:rFonts w:ascii="Arial" w:hAnsi="Arial" w:cs="Arial"/>
          <w:spacing w:val="7"/>
          <w:sz w:val="24"/>
          <w:szCs w:val="24"/>
        </w:rPr>
        <w:tab/>
        <w:t>17</w:t>
      </w:r>
    </w:p>
    <w:p w14:paraId="67A85473" w14:textId="77777777" w:rsidR="006A3544" w:rsidRPr="006A3544" w:rsidRDefault="006A3544" w:rsidP="00AB778E">
      <w:pPr>
        <w:pStyle w:val="ListParagraph"/>
        <w:numPr>
          <w:ilvl w:val="0"/>
          <w:numId w:val="31"/>
        </w:numPr>
        <w:tabs>
          <w:tab w:val="right" w:pos="8789"/>
        </w:tabs>
        <w:spacing w:before="120" w:line="276" w:lineRule="auto"/>
        <w:rPr>
          <w:rFonts w:ascii="Arial" w:hAnsi="Arial" w:cs="Arial"/>
          <w:spacing w:val="7"/>
          <w:sz w:val="24"/>
          <w:szCs w:val="24"/>
        </w:rPr>
      </w:pPr>
      <w:r w:rsidRPr="006A3544">
        <w:rPr>
          <w:rFonts w:ascii="Arial" w:hAnsi="Arial" w:cs="Arial"/>
          <w:spacing w:val="7"/>
          <w:sz w:val="24"/>
          <w:szCs w:val="24"/>
        </w:rPr>
        <w:t>Impacts of Manufacturing</w:t>
      </w:r>
      <w:r w:rsidR="00DF7B7F">
        <w:rPr>
          <w:rFonts w:ascii="Arial" w:hAnsi="Arial" w:cs="Arial"/>
          <w:spacing w:val="7"/>
          <w:sz w:val="24"/>
          <w:szCs w:val="24"/>
        </w:rPr>
        <w:tab/>
        <w:t>18</w:t>
      </w:r>
    </w:p>
    <w:p w14:paraId="3FBCAF1F" w14:textId="77777777" w:rsidR="006A3544" w:rsidRPr="006A3544" w:rsidRDefault="006A3544" w:rsidP="00AB778E">
      <w:pPr>
        <w:pStyle w:val="ListParagraph"/>
        <w:numPr>
          <w:ilvl w:val="0"/>
          <w:numId w:val="31"/>
        </w:numPr>
        <w:tabs>
          <w:tab w:val="right" w:pos="8789"/>
        </w:tabs>
        <w:spacing w:before="120" w:line="276" w:lineRule="auto"/>
        <w:rPr>
          <w:rFonts w:ascii="Arial" w:hAnsi="Arial" w:cs="Arial"/>
          <w:spacing w:val="7"/>
          <w:sz w:val="24"/>
          <w:szCs w:val="24"/>
        </w:rPr>
      </w:pPr>
      <w:r w:rsidRPr="006A3544">
        <w:rPr>
          <w:rFonts w:ascii="Arial" w:hAnsi="Arial" w:cs="Arial"/>
          <w:spacing w:val="7"/>
          <w:sz w:val="24"/>
          <w:szCs w:val="24"/>
        </w:rPr>
        <w:t>Marketing Arrangements</w:t>
      </w:r>
      <w:r w:rsidR="00DF7B7F">
        <w:rPr>
          <w:rFonts w:ascii="Arial" w:hAnsi="Arial" w:cs="Arial"/>
          <w:spacing w:val="7"/>
          <w:sz w:val="24"/>
          <w:szCs w:val="24"/>
        </w:rPr>
        <w:tab/>
        <w:t>19</w:t>
      </w:r>
    </w:p>
    <w:p w14:paraId="44970EF4" w14:textId="77777777" w:rsidR="00AB778E" w:rsidRDefault="009643A0" w:rsidP="00AB778E">
      <w:pPr>
        <w:pStyle w:val="ListParagraph"/>
        <w:numPr>
          <w:ilvl w:val="0"/>
          <w:numId w:val="31"/>
        </w:numPr>
        <w:tabs>
          <w:tab w:val="right" w:pos="8789"/>
        </w:tabs>
        <w:spacing w:before="120" w:line="276" w:lineRule="auto"/>
        <w:rPr>
          <w:rFonts w:ascii="Arial" w:hAnsi="Arial" w:cs="Arial"/>
          <w:spacing w:val="7"/>
          <w:sz w:val="24"/>
          <w:szCs w:val="24"/>
        </w:rPr>
      </w:pPr>
      <w:r w:rsidRPr="006A3544">
        <w:rPr>
          <w:rFonts w:ascii="Arial" w:hAnsi="Arial" w:cs="Arial"/>
          <w:spacing w:val="7"/>
          <w:sz w:val="24"/>
          <w:szCs w:val="24"/>
        </w:rPr>
        <w:t xml:space="preserve">Soldier Settlement following WW1 and WW2 </w:t>
      </w:r>
      <w:r w:rsidR="00C654D9" w:rsidRPr="006A3544">
        <w:rPr>
          <w:rFonts w:ascii="Arial" w:hAnsi="Arial" w:cs="Arial"/>
          <w:spacing w:val="7"/>
          <w:sz w:val="24"/>
          <w:szCs w:val="24"/>
        </w:rPr>
        <w:tab/>
      </w:r>
      <w:r w:rsidR="00025435">
        <w:rPr>
          <w:rFonts w:ascii="Arial" w:hAnsi="Arial" w:cs="Arial"/>
          <w:spacing w:val="7"/>
          <w:sz w:val="24"/>
          <w:szCs w:val="24"/>
        </w:rPr>
        <w:t>20</w:t>
      </w:r>
    </w:p>
    <w:p w14:paraId="7225868C" w14:textId="77777777" w:rsidR="009643A0" w:rsidRPr="00DF7B7F" w:rsidRDefault="009643A0" w:rsidP="00AB778E">
      <w:pPr>
        <w:pStyle w:val="ListParagraph"/>
        <w:numPr>
          <w:ilvl w:val="0"/>
          <w:numId w:val="31"/>
        </w:numPr>
        <w:tabs>
          <w:tab w:val="right" w:pos="8789"/>
        </w:tabs>
        <w:spacing w:before="120" w:line="276" w:lineRule="auto"/>
        <w:rPr>
          <w:rFonts w:ascii="Arial" w:hAnsi="Arial" w:cs="Arial"/>
          <w:spacing w:val="7"/>
          <w:sz w:val="24"/>
          <w:szCs w:val="24"/>
        </w:rPr>
      </w:pPr>
      <w:r w:rsidRPr="00DF7B7F">
        <w:rPr>
          <w:rFonts w:ascii="Arial" w:hAnsi="Arial" w:cs="Arial"/>
          <w:sz w:val="24"/>
          <w:szCs w:val="24"/>
        </w:rPr>
        <w:t xml:space="preserve">Agricultural Co-operatives </w:t>
      </w:r>
      <w:r w:rsidR="00C654D9" w:rsidRPr="00DF7B7F">
        <w:rPr>
          <w:rFonts w:ascii="Arial" w:hAnsi="Arial" w:cs="Arial"/>
          <w:sz w:val="24"/>
          <w:szCs w:val="24"/>
        </w:rPr>
        <w:tab/>
      </w:r>
      <w:r w:rsidR="00025435" w:rsidRPr="00DF7B7F">
        <w:rPr>
          <w:rFonts w:ascii="Arial" w:hAnsi="Arial" w:cs="Arial"/>
          <w:sz w:val="24"/>
          <w:szCs w:val="24"/>
        </w:rPr>
        <w:t>22</w:t>
      </w:r>
    </w:p>
    <w:p w14:paraId="24A795E2" w14:textId="77777777" w:rsidR="009643A0" w:rsidRPr="00650269" w:rsidRDefault="009643A0" w:rsidP="009643A0">
      <w:pPr>
        <w:pStyle w:val="Heading2"/>
        <w:rPr>
          <w:rFonts w:ascii="Arial Bold" w:hAnsi="Arial Bold"/>
          <w:color w:val="00427A"/>
          <w:sz w:val="36"/>
          <w:szCs w:val="36"/>
          <w:lang w:eastAsia="ja-JP"/>
        </w:rPr>
      </w:pPr>
      <w:r w:rsidRPr="00650269">
        <w:rPr>
          <w:rFonts w:ascii="Arial Bold" w:hAnsi="Arial Bold"/>
          <w:color w:val="00427A"/>
          <w:sz w:val="36"/>
          <w:szCs w:val="36"/>
          <w:lang w:eastAsia="ja-JP"/>
        </w:rPr>
        <w:t>Section B</w:t>
      </w:r>
      <w:r w:rsidR="00492F21" w:rsidRPr="00650269">
        <w:rPr>
          <w:rFonts w:ascii="Arial Bold" w:hAnsi="Arial Bold"/>
          <w:color w:val="00427A"/>
          <w:sz w:val="36"/>
          <w:szCs w:val="36"/>
          <w:lang w:eastAsia="ja-JP"/>
        </w:rPr>
        <w:t xml:space="preserve"> </w:t>
      </w:r>
      <w:r w:rsidR="00853420">
        <w:rPr>
          <w:rFonts w:ascii="Arial Bold" w:hAnsi="Arial Bold"/>
          <w:color w:val="00427A"/>
          <w:sz w:val="36"/>
          <w:szCs w:val="36"/>
          <w:lang w:eastAsia="ja-JP"/>
        </w:rPr>
        <w:tab/>
      </w:r>
      <w:r w:rsidRPr="00650269">
        <w:rPr>
          <w:rFonts w:ascii="Arial Bold" w:hAnsi="Arial Bold"/>
          <w:color w:val="00427A"/>
          <w:sz w:val="36"/>
          <w:szCs w:val="36"/>
          <w:lang w:eastAsia="ja-JP"/>
        </w:rPr>
        <w:t>Industry Market Legislation</w:t>
      </w:r>
    </w:p>
    <w:p w14:paraId="4C2DBDAB" w14:textId="77777777" w:rsidR="00DD21EF" w:rsidRDefault="00DD21EF" w:rsidP="005E78B1">
      <w:pPr>
        <w:pStyle w:val="Heading2"/>
        <w:keepNext w:val="0"/>
        <w:keepLines w:val="0"/>
        <w:tabs>
          <w:tab w:val="right" w:pos="8789"/>
        </w:tabs>
        <w:spacing w:before="0"/>
        <w:rPr>
          <w:rFonts w:ascii="Arial" w:hAnsi="Arial" w:cs="Arial"/>
          <w:b w:val="0"/>
          <w:color w:val="auto"/>
          <w:sz w:val="24"/>
          <w:szCs w:val="24"/>
        </w:rPr>
      </w:pPr>
    </w:p>
    <w:p w14:paraId="11D2164D" w14:textId="77777777" w:rsidR="009643A0" w:rsidRPr="00F85031" w:rsidRDefault="009643A0" w:rsidP="005E78B1">
      <w:pPr>
        <w:pStyle w:val="Heading2"/>
        <w:keepNext w:val="0"/>
        <w:keepLines w:val="0"/>
        <w:tabs>
          <w:tab w:val="right" w:pos="8789"/>
        </w:tabs>
        <w:spacing w:before="0"/>
        <w:rPr>
          <w:rFonts w:ascii="Arial" w:hAnsi="Arial" w:cs="Arial"/>
          <w:b w:val="0"/>
          <w:color w:val="auto"/>
          <w:sz w:val="24"/>
          <w:szCs w:val="24"/>
        </w:rPr>
      </w:pPr>
      <w:r w:rsidRPr="00F85031">
        <w:rPr>
          <w:rFonts w:ascii="Arial" w:hAnsi="Arial" w:cs="Arial"/>
          <w:b w:val="0"/>
          <w:color w:val="auto"/>
          <w:sz w:val="24"/>
          <w:szCs w:val="24"/>
        </w:rPr>
        <w:t xml:space="preserve">Marketing Legislation </w:t>
      </w:r>
      <w:r w:rsidR="00775477">
        <w:rPr>
          <w:rFonts w:ascii="Arial" w:hAnsi="Arial" w:cs="Arial"/>
          <w:b w:val="0"/>
          <w:color w:val="auto"/>
          <w:sz w:val="24"/>
          <w:szCs w:val="24"/>
        </w:rPr>
        <w:t xml:space="preserve">from </w:t>
      </w:r>
      <w:r w:rsidRPr="00F85031">
        <w:rPr>
          <w:rFonts w:ascii="Arial" w:hAnsi="Arial" w:cs="Arial"/>
          <w:b w:val="0"/>
          <w:color w:val="auto"/>
          <w:sz w:val="24"/>
          <w:szCs w:val="24"/>
        </w:rPr>
        <w:t xml:space="preserve">the 1920’s </w:t>
      </w:r>
      <w:r w:rsidR="00DF7B7F">
        <w:rPr>
          <w:rFonts w:ascii="Arial" w:hAnsi="Arial" w:cs="Arial"/>
          <w:b w:val="0"/>
          <w:color w:val="auto"/>
          <w:sz w:val="24"/>
          <w:szCs w:val="24"/>
        </w:rPr>
        <w:tab/>
      </w:r>
    </w:p>
    <w:p w14:paraId="43AE3EE5" w14:textId="77777777" w:rsidR="009643A0" w:rsidRPr="00DF7B7F" w:rsidRDefault="009643A0" w:rsidP="00DF7B7F">
      <w:pPr>
        <w:pStyle w:val="ListParagraph"/>
        <w:numPr>
          <w:ilvl w:val="0"/>
          <w:numId w:val="32"/>
        </w:numPr>
        <w:tabs>
          <w:tab w:val="right" w:pos="8789"/>
        </w:tabs>
        <w:autoSpaceDE w:val="0"/>
        <w:autoSpaceDN w:val="0"/>
        <w:adjustRightInd w:val="0"/>
        <w:spacing w:before="60"/>
        <w:rPr>
          <w:rFonts w:ascii="Arial" w:hAnsi="Arial" w:cs="Arial"/>
          <w:sz w:val="24"/>
          <w:szCs w:val="24"/>
        </w:rPr>
      </w:pPr>
      <w:r w:rsidRPr="00DF7B7F">
        <w:rPr>
          <w:rFonts w:ascii="Arial" w:hAnsi="Arial" w:cs="Arial"/>
          <w:sz w:val="24"/>
          <w:szCs w:val="24"/>
        </w:rPr>
        <w:t>Dried Fruits</w:t>
      </w:r>
      <w:r w:rsidRPr="00DF7B7F">
        <w:rPr>
          <w:rFonts w:ascii="Arial" w:hAnsi="Arial" w:cs="Arial"/>
          <w:sz w:val="24"/>
          <w:szCs w:val="24"/>
        </w:rPr>
        <w:tab/>
      </w:r>
      <w:r w:rsidR="00B83852">
        <w:rPr>
          <w:rFonts w:ascii="Arial" w:hAnsi="Arial" w:cs="Arial"/>
          <w:sz w:val="24"/>
          <w:szCs w:val="24"/>
        </w:rPr>
        <w:t>26</w:t>
      </w:r>
    </w:p>
    <w:p w14:paraId="0EAFB681" w14:textId="77777777" w:rsidR="009643A0" w:rsidRPr="00DF7B7F" w:rsidRDefault="009643A0" w:rsidP="00DF7B7F">
      <w:pPr>
        <w:pStyle w:val="ListParagraph"/>
        <w:numPr>
          <w:ilvl w:val="0"/>
          <w:numId w:val="32"/>
        </w:numPr>
        <w:tabs>
          <w:tab w:val="right" w:pos="8789"/>
        </w:tabs>
        <w:spacing w:before="60"/>
        <w:rPr>
          <w:rFonts w:ascii="Arial" w:hAnsi="Arial" w:cs="Arial"/>
          <w:sz w:val="24"/>
          <w:szCs w:val="24"/>
        </w:rPr>
      </w:pPr>
      <w:r w:rsidRPr="00DF7B7F">
        <w:rPr>
          <w:rFonts w:ascii="Arial" w:hAnsi="Arial" w:cs="Arial"/>
          <w:sz w:val="24"/>
          <w:szCs w:val="24"/>
        </w:rPr>
        <w:t xml:space="preserve">Canned Fruit </w:t>
      </w:r>
      <w:r w:rsidR="00C654D9" w:rsidRPr="00DF7B7F">
        <w:rPr>
          <w:rFonts w:ascii="Arial" w:hAnsi="Arial" w:cs="Arial"/>
          <w:sz w:val="24"/>
          <w:szCs w:val="24"/>
        </w:rPr>
        <w:tab/>
      </w:r>
      <w:r w:rsidR="00B83852">
        <w:rPr>
          <w:rFonts w:ascii="Arial" w:hAnsi="Arial" w:cs="Arial"/>
          <w:sz w:val="24"/>
          <w:szCs w:val="24"/>
        </w:rPr>
        <w:t>31</w:t>
      </w:r>
    </w:p>
    <w:p w14:paraId="05F92824" w14:textId="77777777" w:rsidR="009643A0" w:rsidRPr="00DF7B7F" w:rsidRDefault="009643A0" w:rsidP="00DF7B7F">
      <w:pPr>
        <w:pStyle w:val="ListParagraph"/>
        <w:numPr>
          <w:ilvl w:val="0"/>
          <w:numId w:val="32"/>
        </w:numPr>
        <w:tabs>
          <w:tab w:val="right" w:pos="8789"/>
        </w:tabs>
        <w:spacing w:before="60"/>
        <w:rPr>
          <w:rFonts w:ascii="Arial" w:hAnsi="Arial" w:cs="Arial"/>
          <w:sz w:val="24"/>
          <w:szCs w:val="24"/>
        </w:rPr>
      </w:pPr>
      <w:r w:rsidRPr="00DF7B7F">
        <w:rPr>
          <w:rFonts w:ascii="Arial" w:hAnsi="Arial" w:cs="Arial"/>
          <w:sz w:val="24"/>
          <w:szCs w:val="24"/>
        </w:rPr>
        <w:t xml:space="preserve">Dairy </w:t>
      </w:r>
      <w:r w:rsidR="00C654D9" w:rsidRPr="00DF7B7F">
        <w:rPr>
          <w:rFonts w:ascii="Arial" w:hAnsi="Arial" w:cs="Arial"/>
          <w:sz w:val="24"/>
          <w:szCs w:val="24"/>
        </w:rPr>
        <w:tab/>
      </w:r>
      <w:r w:rsidRPr="00DF7B7F">
        <w:rPr>
          <w:rFonts w:ascii="Arial" w:hAnsi="Arial" w:cs="Arial"/>
          <w:sz w:val="24"/>
          <w:szCs w:val="24"/>
        </w:rPr>
        <w:t>3</w:t>
      </w:r>
      <w:r w:rsidR="00B83852">
        <w:rPr>
          <w:rFonts w:ascii="Arial" w:hAnsi="Arial" w:cs="Arial"/>
          <w:sz w:val="24"/>
          <w:szCs w:val="24"/>
        </w:rPr>
        <w:t>5</w:t>
      </w:r>
    </w:p>
    <w:p w14:paraId="4285A62C" w14:textId="77777777" w:rsidR="009643A0" w:rsidRDefault="009643A0" w:rsidP="00775477">
      <w:pPr>
        <w:tabs>
          <w:tab w:val="right" w:pos="8789"/>
        </w:tabs>
        <w:spacing w:before="60"/>
        <w:rPr>
          <w:rFonts w:ascii="Arial" w:hAnsi="Arial" w:cs="Arial"/>
          <w:sz w:val="24"/>
          <w:szCs w:val="24"/>
        </w:rPr>
      </w:pPr>
      <w:r w:rsidRPr="00F85031">
        <w:rPr>
          <w:rFonts w:ascii="Arial" w:hAnsi="Arial" w:cs="Arial"/>
          <w:sz w:val="24"/>
          <w:szCs w:val="24"/>
        </w:rPr>
        <w:t xml:space="preserve">Marketing </w:t>
      </w:r>
      <w:r w:rsidR="00775477">
        <w:rPr>
          <w:rFonts w:ascii="Arial" w:hAnsi="Arial" w:cs="Arial"/>
          <w:sz w:val="24"/>
          <w:szCs w:val="24"/>
        </w:rPr>
        <w:t xml:space="preserve">Legislation </w:t>
      </w:r>
      <w:r w:rsidRPr="00F85031">
        <w:rPr>
          <w:rFonts w:ascii="Arial" w:hAnsi="Arial" w:cs="Arial"/>
          <w:sz w:val="24"/>
          <w:szCs w:val="24"/>
        </w:rPr>
        <w:t>from the 1930’s</w:t>
      </w:r>
      <w:r w:rsidR="00DF7B7F">
        <w:rPr>
          <w:rFonts w:ascii="Arial" w:hAnsi="Arial" w:cs="Arial"/>
          <w:sz w:val="24"/>
          <w:szCs w:val="24"/>
        </w:rPr>
        <w:tab/>
      </w:r>
    </w:p>
    <w:p w14:paraId="1C44CF90" w14:textId="77777777" w:rsidR="00775477" w:rsidRPr="00DF7B7F" w:rsidRDefault="00775477" w:rsidP="00DF7B7F">
      <w:pPr>
        <w:pStyle w:val="ListParagraph"/>
        <w:numPr>
          <w:ilvl w:val="0"/>
          <w:numId w:val="33"/>
        </w:numPr>
        <w:tabs>
          <w:tab w:val="right" w:pos="8789"/>
        </w:tabs>
        <w:spacing w:before="60" w:line="276" w:lineRule="auto"/>
        <w:rPr>
          <w:rFonts w:ascii="Arial" w:hAnsi="Arial" w:cs="Arial"/>
          <w:sz w:val="24"/>
          <w:szCs w:val="24"/>
        </w:rPr>
      </w:pPr>
      <w:r w:rsidRPr="00DF7B7F">
        <w:rPr>
          <w:rFonts w:ascii="Arial" w:hAnsi="Arial" w:cs="Arial"/>
          <w:sz w:val="24"/>
          <w:szCs w:val="24"/>
        </w:rPr>
        <w:t xml:space="preserve">Margarine </w:t>
      </w:r>
      <w:r w:rsidR="00B83852">
        <w:rPr>
          <w:rFonts w:ascii="Arial" w:hAnsi="Arial" w:cs="Arial"/>
          <w:sz w:val="24"/>
          <w:szCs w:val="24"/>
        </w:rPr>
        <w:tab/>
        <w:t>38</w:t>
      </w:r>
    </w:p>
    <w:p w14:paraId="16DB782B" w14:textId="77777777" w:rsidR="009643A0" w:rsidRPr="00DF7B7F" w:rsidRDefault="009643A0" w:rsidP="00DF7B7F">
      <w:pPr>
        <w:pStyle w:val="ListParagraph"/>
        <w:numPr>
          <w:ilvl w:val="0"/>
          <w:numId w:val="33"/>
        </w:numPr>
        <w:tabs>
          <w:tab w:val="right" w:pos="8789"/>
        </w:tabs>
        <w:spacing w:before="60" w:line="276" w:lineRule="auto"/>
        <w:rPr>
          <w:rFonts w:ascii="Arial" w:hAnsi="Arial" w:cs="Arial"/>
          <w:sz w:val="24"/>
          <w:szCs w:val="24"/>
        </w:rPr>
      </w:pPr>
      <w:r w:rsidRPr="00DF7B7F">
        <w:rPr>
          <w:rFonts w:ascii="Arial" w:hAnsi="Arial" w:cs="Arial"/>
          <w:sz w:val="24"/>
          <w:szCs w:val="24"/>
        </w:rPr>
        <w:t xml:space="preserve">Fruit and Vegetables </w:t>
      </w:r>
      <w:r w:rsidR="00C654D9" w:rsidRPr="00DF7B7F">
        <w:rPr>
          <w:rFonts w:ascii="Arial" w:hAnsi="Arial" w:cs="Arial"/>
          <w:sz w:val="24"/>
          <w:szCs w:val="24"/>
        </w:rPr>
        <w:tab/>
      </w:r>
      <w:r w:rsidR="00B83852">
        <w:rPr>
          <w:rFonts w:ascii="Arial" w:hAnsi="Arial" w:cs="Arial"/>
          <w:sz w:val="24"/>
          <w:szCs w:val="24"/>
        </w:rPr>
        <w:t>41</w:t>
      </w:r>
    </w:p>
    <w:p w14:paraId="7C9DCD94" w14:textId="77777777" w:rsidR="009643A0" w:rsidRPr="00DF7B7F" w:rsidRDefault="009643A0" w:rsidP="00DF7B7F">
      <w:pPr>
        <w:pStyle w:val="ListParagraph"/>
        <w:numPr>
          <w:ilvl w:val="0"/>
          <w:numId w:val="33"/>
        </w:numPr>
        <w:tabs>
          <w:tab w:val="right" w:pos="8789"/>
        </w:tabs>
        <w:spacing w:before="60" w:line="276" w:lineRule="auto"/>
        <w:rPr>
          <w:rFonts w:ascii="Arial" w:hAnsi="Arial" w:cs="Arial"/>
          <w:sz w:val="24"/>
          <w:szCs w:val="24"/>
        </w:rPr>
      </w:pPr>
      <w:r w:rsidRPr="00DF7B7F">
        <w:rPr>
          <w:rFonts w:ascii="Arial" w:hAnsi="Arial" w:cs="Arial"/>
          <w:sz w:val="24"/>
          <w:szCs w:val="24"/>
        </w:rPr>
        <w:t xml:space="preserve">Citrus </w:t>
      </w:r>
      <w:r w:rsidR="00C654D9" w:rsidRPr="00DF7B7F">
        <w:rPr>
          <w:rFonts w:ascii="Arial" w:hAnsi="Arial" w:cs="Arial"/>
          <w:sz w:val="24"/>
          <w:szCs w:val="24"/>
        </w:rPr>
        <w:tab/>
      </w:r>
      <w:r w:rsidR="00B83852">
        <w:rPr>
          <w:rFonts w:ascii="Arial" w:hAnsi="Arial" w:cs="Arial"/>
          <w:sz w:val="24"/>
          <w:szCs w:val="24"/>
        </w:rPr>
        <w:t>43</w:t>
      </w:r>
    </w:p>
    <w:p w14:paraId="4CE49D4D" w14:textId="77777777" w:rsidR="009643A0" w:rsidRPr="00FD0A08" w:rsidRDefault="00DF7B7F" w:rsidP="005B7ADB">
      <w:pPr>
        <w:tabs>
          <w:tab w:val="right" w:pos="8789"/>
        </w:tabs>
        <w:rPr>
          <w:rFonts w:ascii="Arial" w:hAnsi="Arial" w:cs="Arial"/>
          <w:sz w:val="24"/>
          <w:szCs w:val="24"/>
        </w:rPr>
      </w:pPr>
      <w:r w:rsidRPr="00FD0A08">
        <w:rPr>
          <w:rFonts w:ascii="Arial" w:hAnsi="Arial" w:cs="Arial"/>
          <w:sz w:val="24"/>
          <w:szCs w:val="24"/>
        </w:rPr>
        <w:t xml:space="preserve">Marketing </w:t>
      </w:r>
      <w:r w:rsidR="009643A0" w:rsidRPr="00FD0A08">
        <w:rPr>
          <w:rFonts w:ascii="Arial" w:hAnsi="Arial" w:cs="Arial"/>
          <w:sz w:val="24"/>
          <w:szCs w:val="24"/>
        </w:rPr>
        <w:t>Legislation following WW2</w:t>
      </w:r>
      <w:r w:rsidR="00B83852">
        <w:rPr>
          <w:rFonts w:ascii="Arial" w:hAnsi="Arial" w:cs="Arial"/>
          <w:sz w:val="24"/>
          <w:szCs w:val="24"/>
        </w:rPr>
        <w:tab/>
      </w:r>
    </w:p>
    <w:p w14:paraId="79737A98" w14:textId="77777777" w:rsidR="009643A0" w:rsidRPr="00DF7B7F" w:rsidRDefault="009643A0" w:rsidP="00DF7B7F">
      <w:pPr>
        <w:pStyle w:val="ListParagraph"/>
        <w:numPr>
          <w:ilvl w:val="0"/>
          <w:numId w:val="34"/>
        </w:numPr>
        <w:tabs>
          <w:tab w:val="right" w:pos="8789"/>
        </w:tabs>
        <w:spacing w:before="60"/>
        <w:rPr>
          <w:rFonts w:ascii="Arial" w:hAnsi="Arial" w:cs="Arial"/>
          <w:sz w:val="24"/>
          <w:szCs w:val="24"/>
        </w:rPr>
      </w:pPr>
      <w:r w:rsidRPr="00DF7B7F">
        <w:rPr>
          <w:rFonts w:ascii="Arial" w:hAnsi="Arial" w:cs="Arial"/>
          <w:sz w:val="24"/>
          <w:szCs w:val="24"/>
        </w:rPr>
        <w:t xml:space="preserve">Potatoes </w:t>
      </w:r>
      <w:r w:rsidR="00C654D9" w:rsidRPr="00DF7B7F">
        <w:rPr>
          <w:rFonts w:ascii="Arial" w:hAnsi="Arial" w:cs="Arial"/>
          <w:sz w:val="24"/>
          <w:szCs w:val="24"/>
        </w:rPr>
        <w:tab/>
      </w:r>
      <w:r w:rsidR="00B83852">
        <w:rPr>
          <w:rFonts w:ascii="Arial" w:hAnsi="Arial" w:cs="Arial"/>
          <w:sz w:val="24"/>
          <w:szCs w:val="24"/>
        </w:rPr>
        <w:t>46</w:t>
      </w:r>
    </w:p>
    <w:p w14:paraId="5E332170" w14:textId="77777777" w:rsidR="009643A0" w:rsidRPr="00DF7B7F" w:rsidRDefault="009643A0" w:rsidP="00DF7B7F">
      <w:pPr>
        <w:pStyle w:val="ListParagraph"/>
        <w:numPr>
          <w:ilvl w:val="0"/>
          <w:numId w:val="34"/>
        </w:numPr>
        <w:tabs>
          <w:tab w:val="right" w:pos="8789"/>
        </w:tabs>
        <w:spacing w:before="60"/>
        <w:rPr>
          <w:rFonts w:ascii="Arial" w:hAnsi="Arial" w:cs="Arial"/>
          <w:sz w:val="24"/>
          <w:szCs w:val="24"/>
        </w:rPr>
      </w:pPr>
      <w:r w:rsidRPr="00DF7B7F">
        <w:rPr>
          <w:rFonts w:ascii="Arial" w:eastAsia="Times New Roman" w:hAnsi="Arial" w:cs="Arial"/>
          <w:sz w:val="24"/>
          <w:szCs w:val="24"/>
          <w:lang w:eastAsia="en-AU"/>
        </w:rPr>
        <w:t xml:space="preserve">Honey </w:t>
      </w:r>
      <w:r w:rsidR="00C654D9" w:rsidRPr="00DF7B7F">
        <w:rPr>
          <w:rFonts w:ascii="Arial" w:eastAsia="Times New Roman" w:hAnsi="Arial" w:cs="Arial"/>
          <w:sz w:val="24"/>
          <w:szCs w:val="24"/>
          <w:lang w:eastAsia="en-AU"/>
        </w:rPr>
        <w:tab/>
      </w:r>
      <w:r w:rsidR="00B83852">
        <w:rPr>
          <w:rFonts w:ascii="Arial" w:eastAsia="Times New Roman" w:hAnsi="Arial" w:cs="Arial"/>
          <w:sz w:val="24"/>
          <w:szCs w:val="24"/>
          <w:lang w:eastAsia="en-AU"/>
        </w:rPr>
        <w:t>48</w:t>
      </w:r>
    </w:p>
    <w:p w14:paraId="6A96A837" w14:textId="77777777" w:rsidR="009643A0" w:rsidRPr="00DF7B7F" w:rsidRDefault="009643A0" w:rsidP="00DF7B7F">
      <w:pPr>
        <w:pStyle w:val="ListParagraph"/>
        <w:numPr>
          <w:ilvl w:val="0"/>
          <w:numId w:val="34"/>
        </w:numPr>
        <w:tabs>
          <w:tab w:val="right" w:pos="8789"/>
        </w:tabs>
        <w:spacing w:before="60"/>
        <w:rPr>
          <w:rFonts w:ascii="Arial" w:hAnsi="Arial" w:cs="Arial"/>
          <w:sz w:val="24"/>
          <w:szCs w:val="24"/>
        </w:rPr>
      </w:pPr>
      <w:r w:rsidRPr="00DF7B7F">
        <w:rPr>
          <w:rFonts w:ascii="Arial" w:hAnsi="Arial" w:cs="Arial"/>
          <w:sz w:val="24"/>
          <w:szCs w:val="24"/>
        </w:rPr>
        <w:t xml:space="preserve">Wheat </w:t>
      </w:r>
      <w:r w:rsidR="00C654D9" w:rsidRPr="00DF7B7F">
        <w:rPr>
          <w:rFonts w:ascii="Arial" w:hAnsi="Arial" w:cs="Arial"/>
          <w:sz w:val="24"/>
          <w:szCs w:val="24"/>
        </w:rPr>
        <w:tab/>
      </w:r>
      <w:r w:rsidR="00B83852">
        <w:rPr>
          <w:rFonts w:ascii="Arial" w:hAnsi="Arial" w:cs="Arial"/>
          <w:sz w:val="24"/>
          <w:szCs w:val="24"/>
        </w:rPr>
        <w:t>51</w:t>
      </w:r>
    </w:p>
    <w:p w14:paraId="30C040B7" w14:textId="77777777" w:rsidR="009643A0" w:rsidRPr="00DF7B7F" w:rsidRDefault="009643A0" w:rsidP="00DF7B7F">
      <w:pPr>
        <w:pStyle w:val="ListParagraph"/>
        <w:numPr>
          <w:ilvl w:val="0"/>
          <w:numId w:val="34"/>
        </w:numPr>
        <w:tabs>
          <w:tab w:val="right" w:pos="8789"/>
        </w:tabs>
        <w:spacing w:before="60"/>
        <w:rPr>
          <w:rFonts w:ascii="Arial" w:hAnsi="Arial" w:cs="Arial"/>
          <w:sz w:val="24"/>
          <w:szCs w:val="24"/>
        </w:rPr>
      </w:pPr>
      <w:r w:rsidRPr="00DF7B7F">
        <w:rPr>
          <w:rFonts w:ascii="Arial" w:hAnsi="Arial" w:cs="Arial"/>
          <w:sz w:val="24"/>
          <w:szCs w:val="24"/>
        </w:rPr>
        <w:t xml:space="preserve">Barley </w:t>
      </w:r>
      <w:r w:rsidR="00C654D9" w:rsidRPr="00DF7B7F">
        <w:rPr>
          <w:rFonts w:ascii="Arial" w:hAnsi="Arial" w:cs="Arial"/>
          <w:sz w:val="24"/>
          <w:szCs w:val="24"/>
        </w:rPr>
        <w:tab/>
      </w:r>
      <w:r w:rsidR="00B83852">
        <w:rPr>
          <w:rFonts w:ascii="Arial" w:hAnsi="Arial" w:cs="Arial"/>
          <w:sz w:val="24"/>
          <w:szCs w:val="24"/>
        </w:rPr>
        <w:t>54</w:t>
      </w:r>
    </w:p>
    <w:p w14:paraId="5A7F7430" w14:textId="77777777" w:rsidR="009643A0" w:rsidRPr="00DF7B7F" w:rsidRDefault="009643A0" w:rsidP="00DF7B7F">
      <w:pPr>
        <w:pStyle w:val="ListParagraph"/>
        <w:numPr>
          <w:ilvl w:val="0"/>
          <w:numId w:val="34"/>
        </w:numPr>
        <w:tabs>
          <w:tab w:val="right" w:pos="8789"/>
        </w:tabs>
        <w:spacing w:before="60"/>
        <w:rPr>
          <w:rFonts w:ascii="Arial" w:hAnsi="Arial" w:cs="Arial"/>
          <w:sz w:val="24"/>
          <w:szCs w:val="24"/>
        </w:rPr>
      </w:pPr>
      <w:r w:rsidRPr="00DF7B7F">
        <w:rPr>
          <w:rFonts w:ascii="Arial" w:hAnsi="Arial" w:cs="Arial"/>
          <w:sz w:val="24"/>
          <w:szCs w:val="24"/>
        </w:rPr>
        <w:t xml:space="preserve">Eggs </w:t>
      </w:r>
      <w:r w:rsidR="00C654D9" w:rsidRPr="00DF7B7F">
        <w:rPr>
          <w:rFonts w:ascii="Arial" w:hAnsi="Arial" w:cs="Arial"/>
          <w:sz w:val="24"/>
          <w:szCs w:val="24"/>
        </w:rPr>
        <w:tab/>
      </w:r>
      <w:r w:rsidR="00B83852">
        <w:rPr>
          <w:rFonts w:ascii="Arial" w:hAnsi="Arial" w:cs="Arial"/>
          <w:sz w:val="24"/>
          <w:szCs w:val="24"/>
        </w:rPr>
        <w:t>56</w:t>
      </w:r>
    </w:p>
    <w:p w14:paraId="669928C1" w14:textId="77777777" w:rsidR="009643A0" w:rsidRPr="00DF7B7F" w:rsidRDefault="009643A0" w:rsidP="00DF7B7F">
      <w:pPr>
        <w:pStyle w:val="ListParagraph"/>
        <w:numPr>
          <w:ilvl w:val="0"/>
          <w:numId w:val="34"/>
        </w:numPr>
        <w:tabs>
          <w:tab w:val="right" w:pos="8789"/>
        </w:tabs>
        <w:spacing w:before="60"/>
        <w:rPr>
          <w:rFonts w:ascii="Arial" w:hAnsi="Arial" w:cs="Arial"/>
          <w:sz w:val="24"/>
          <w:szCs w:val="24"/>
        </w:rPr>
      </w:pPr>
      <w:r w:rsidRPr="00DF7B7F">
        <w:rPr>
          <w:rFonts w:ascii="Arial" w:hAnsi="Arial" w:cs="Arial"/>
          <w:sz w:val="24"/>
          <w:szCs w:val="24"/>
        </w:rPr>
        <w:t xml:space="preserve">Wine Grapes </w:t>
      </w:r>
      <w:r w:rsidR="00C654D9" w:rsidRPr="00DF7B7F">
        <w:rPr>
          <w:rFonts w:ascii="Arial" w:hAnsi="Arial" w:cs="Arial"/>
          <w:sz w:val="24"/>
          <w:szCs w:val="24"/>
        </w:rPr>
        <w:tab/>
      </w:r>
      <w:r w:rsidR="00B83852">
        <w:rPr>
          <w:rFonts w:ascii="Arial" w:hAnsi="Arial" w:cs="Arial"/>
          <w:sz w:val="24"/>
          <w:szCs w:val="24"/>
        </w:rPr>
        <w:t>59</w:t>
      </w:r>
    </w:p>
    <w:p w14:paraId="1CBD73B8" w14:textId="77777777" w:rsidR="009643A0" w:rsidRPr="00DF7B7F" w:rsidRDefault="009643A0" w:rsidP="00DF7B7F">
      <w:pPr>
        <w:pStyle w:val="ListParagraph"/>
        <w:numPr>
          <w:ilvl w:val="0"/>
          <w:numId w:val="34"/>
        </w:numPr>
        <w:tabs>
          <w:tab w:val="right" w:pos="8789"/>
        </w:tabs>
        <w:spacing w:before="60"/>
        <w:rPr>
          <w:rFonts w:ascii="Arial" w:hAnsi="Arial" w:cs="Arial"/>
          <w:sz w:val="24"/>
          <w:szCs w:val="24"/>
        </w:rPr>
      </w:pPr>
      <w:r w:rsidRPr="00DF7B7F">
        <w:rPr>
          <w:rFonts w:ascii="Arial" w:hAnsi="Arial" w:cs="Arial"/>
          <w:sz w:val="24"/>
          <w:szCs w:val="24"/>
        </w:rPr>
        <w:t xml:space="preserve">Meat </w:t>
      </w:r>
      <w:r w:rsidR="00C654D9" w:rsidRPr="00DF7B7F">
        <w:rPr>
          <w:rFonts w:ascii="Arial" w:hAnsi="Arial" w:cs="Arial"/>
          <w:sz w:val="24"/>
          <w:szCs w:val="24"/>
        </w:rPr>
        <w:tab/>
      </w:r>
      <w:r w:rsidR="00B83852">
        <w:rPr>
          <w:rFonts w:ascii="Arial" w:hAnsi="Arial" w:cs="Arial"/>
          <w:sz w:val="24"/>
          <w:szCs w:val="24"/>
        </w:rPr>
        <w:t>61</w:t>
      </w:r>
    </w:p>
    <w:p w14:paraId="2B0D1A22" w14:textId="77777777" w:rsidR="009643A0" w:rsidRPr="00DF7B7F" w:rsidRDefault="009643A0" w:rsidP="00DF7B7F">
      <w:pPr>
        <w:pStyle w:val="ListParagraph"/>
        <w:numPr>
          <w:ilvl w:val="0"/>
          <w:numId w:val="34"/>
        </w:numPr>
        <w:tabs>
          <w:tab w:val="right" w:pos="8789"/>
        </w:tabs>
        <w:spacing w:before="60"/>
        <w:rPr>
          <w:rFonts w:ascii="Arial" w:hAnsi="Arial" w:cs="Arial"/>
          <w:sz w:val="24"/>
          <w:szCs w:val="24"/>
        </w:rPr>
      </w:pPr>
      <w:r w:rsidRPr="00DF7B7F">
        <w:rPr>
          <w:rFonts w:ascii="Arial" w:hAnsi="Arial" w:cs="Arial"/>
          <w:sz w:val="24"/>
          <w:szCs w:val="24"/>
        </w:rPr>
        <w:t xml:space="preserve">Wool </w:t>
      </w:r>
      <w:r w:rsidR="00C654D9" w:rsidRPr="00DF7B7F">
        <w:rPr>
          <w:rFonts w:ascii="Arial" w:hAnsi="Arial" w:cs="Arial"/>
          <w:sz w:val="24"/>
          <w:szCs w:val="24"/>
        </w:rPr>
        <w:tab/>
      </w:r>
      <w:r w:rsidR="00B83852">
        <w:rPr>
          <w:rFonts w:ascii="Arial" w:hAnsi="Arial" w:cs="Arial"/>
          <w:sz w:val="24"/>
          <w:szCs w:val="24"/>
        </w:rPr>
        <w:t>63</w:t>
      </w:r>
    </w:p>
    <w:p w14:paraId="30B05E59" w14:textId="77777777" w:rsidR="00DD6FEF" w:rsidRDefault="00DD6FEF" w:rsidP="00DE7338">
      <w:pPr>
        <w:rPr>
          <w:rFonts w:ascii="Arial" w:hAnsi="Arial" w:cs="Arial"/>
          <w:b/>
          <w:color w:val="2C2C2C"/>
          <w:spacing w:val="7"/>
          <w:sz w:val="24"/>
          <w:szCs w:val="24"/>
        </w:rPr>
      </w:pPr>
    </w:p>
    <w:p w14:paraId="7920478F" w14:textId="77777777" w:rsidR="009643A0" w:rsidRPr="008D4569" w:rsidRDefault="009643A0" w:rsidP="00DE7338">
      <w:pPr>
        <w:tabs>
          <w:tab w:val="right" w:pos="8789"/>
        </w:tabs>
        <w:rPr>
          <w:rFonts w:ascii="Arial" w:hAnsi="Arial" w:cs="Arial"/>
          <w:color w:val="2C2C2C"/>
          <w:spacing w:val="7"/>
          <w:sz w:val="24"/>
          <w:szCs w:val="24"/>
        </w:rPr>
      </w:pPr>
      <w:r w:rsidRPr="00650269">
        <w:rPr>
          <w:rFonts w:ascii="Arial Bold" w:eastAsiaTheme="majorEastAsia" w:hAnsi="Arial Bold" w:cstheme="majorBidi"/>
          <w:b/>
          <w:bCs/>
          <w:color w:val="00427A"/>
          <w:sz w:val="36"/>
          <w:szCs w:val="36"/>
          <w:lang w:eastAsia="ja-JP"/>
        </w:rPr>
        <w:t xml:space="preserve">Conclusion </w:t>
      </w:r>
      <w:r w:rsidR="00C654D9">
        <w:rPr>
          <w:rFonts w:ascii="Arial" w:hAnsi="Arial" w:cs="Arial"/>
          <w:color w:val="2C2C2C"/>
          <w:spacing w:val="7"/>
          <w:sz w:val="24"/>
          <w:szCs w:val="24"/>
        </w:rPr>
        <w:tab/>
      </w:r>
      <w:r w:rsidR="00B83852" w:rsidRPr="00DD21EF">
        <w:rPr>
          <w:rFonts w:ascii="Arial" w:hAnsi="Arial" w:cs="Arial"/>
          <w:color w:val="2C2C2C"/>
          <w:spacing w:val="7"/>
          <w:sz w:val="24"/>
          <w:szCs w:val="24"/>
        </w:rPr>
        <w:t>66</w:t>
      </w:r>
    </w:p>
    <w:p w14:paraId="666620DF" w14:textId="77777777" w:rsidR="00DD6FEF" w:rsidRDefault="00DD6FEF" w:rsidP="00DE7338">
      <w:pPr>
        <w:rPr>
          <w:rFonts w:ascii="Arial" w:hAnsi="Arial" w:cs="Arial"/>
          <w:b/>
          <w:spacing w:val="7"/>
          <w:sz w:val="24"/>
          <w:szCs w:val="24"/>
        </w:rPr>
      </w:pPr>
    </w:p>
    <w:p w14:paraId="770808D0" w14:textId="77777777" w:rsidR="00C05462" w:rsidRPr="00DD21EF" w:rsidRDefault="00C654D9" w:rsidP="00DD21EF">
      <w:pPr>
        <w:tabs>
          <w:tab w:val="right" w:pos="8789"/>
        </w:tabs>
        <w:rPr>
          <w:rFonts w:ascii="Arial" w:hAnsi="Arial" w:cs="Arial"/>
          <w:sz w:val="24"/>
          <w:szCs w:val="24"/>
        </w:rPr>
      </w:pPr>
      <w:r>
        <w:rPr>
          <w:rFonts w:ascii="Arial" w:hAnsi="Arial" w:cs="Arial"/>
          <w:spacing w:val="7"/>
          <w:sz w:val="24"/>
          <w:szCs w:val="24"/>
        </w:rPr>
        <w:tab/>
      </w:r>
    </w:p>
    <w:p w14:paraId="0A4712CB" w14:textId="77777777" w:rsidR="00923E03" w:rsidRPr="00853420" w:rsidRDefault="00923E03" w:rsidP="00923E03">
      <w:pPr>
        <w:rPr>
          <w:rFonts w:ascii="Arial" w:hAnsi="Arial" w:cs="Arial"/>
          <w:b/>
          <w:color w:val="365F91" w:themeColor="accent1" w:themeShade="BF"/>
          <w:sz w:val="44"/>
          <w:szCs w:val="44"/>
        </w:rPr>
      </w:pPr>
      <w:r w:rsidRPr="00853420">
        <w:rPr>
          <w:rFonts w:ascii="Arial" w:hAnsi="Arial" w:cs="Arial"/>
          <w:b/>
          <w:color w:val="17365D" w:themeColor="text2" w:themeShade="BF"/>
          <w:sz w:val="44"/>
          <w:szCs w:val="44"/>
        </w:rPr>
        <w:t>Executive Summary</w:t>
      </w:r>
    </w:p>
    <w:p w14:paraId="63A8B9B4" w14:textId="77777777" w:rsidR="00923E03" w:rsidRPr="00853420" w:rsidRDefault="00923E03" w:rsidP="00923E03">
      <w:pPr>
        <w:rPr>
          <w:rFonts w:ascii="Arial" w:hAnsi="Arial" w:cs="Arial"/>
          <w:b/>
          <w:color w:val="17365D" w:themeColor="text2" w:themeShade="BF"/>
          <w:sz w:val="24"/>
          <w:szCs w:val="24"/>
        </w:rPr>
      </w:pPr>
    </w:p>
    <w:p w14:paraId="5AE924ED" w14:textId="77777777" w:rsidR="00923E03" w:rsidRPr="00930D26" w:rsidRDefault="00923E03" w:rsidP="00DD21EF">
      <w:pPr>
        <w:spacing w:line="276" w:lineRule="auto"/>
        <w:rPr>
          <w:rFonts w:ascii="Arial" w:hAnsi="Arial" w:cs="Arial"/>
          <w:sz w:val="24"/>
          <w:szCs w:val="24"/>
        </w:rPr>
      </w:pPr>
      <w:r w:rsidRPr="00930D26">
        <w:rPr>
          <w:rFonts w:ascii="Arial" w:hAnsi="Arial" w:cs="Arial"/>
          <w:sz w:val="24"/>
          <w:szCs w:val="24"/>
        </w:rPr>
        <w:t>South Australian and Australian governments have an interesting history of market intervention in agriculture which has involved a wide variety of mechanisms and purposes.</w:t>
      </w:r>
    </w:p>
    <w:p w14:paraId="3D3A7F93" w14:textId="77777777" w:rsidR="00923E03" w:rsidRDefault="00923E03" w:rsidP="00DD21EF">
      <w:pPr>
        <w:spacing w:line="276" w:lineRule="auto"/>
        <w:rPr>
          <w:rFonts w:ascii="Arial" w:hAnsi="Arial" w:cs="Arial"/>
          <w:sz w:val="24"/>
          <w:szCs w:val="24"/>
        </w:rPr>
      </w:pPr>
    </w:p>
    <w:p w14:paraId="083CFE53" w14:textId="77777777" w:rsidR="00923E03" w:rsidRPr="00930D26" w:rsidRDefault="00923E03" w:rsidP="00DD21EF">
      <w:pPr>
        <w:spacing w:line="276" w:lineRule="auto"/>
        <w:rPr>
          <w:rFonts w:ascii="Arial" w:hAnsi="Arial" w:cs="Arial"/>
          <w:sz w:val="24"/>
          <w:szCs w:val="24"/>
        </w:rPr>
      </w:pPr>
      <w:r w:rsidRPr="00930D26">
        <w:rPr>
          <w:rFonts w:ascii="Arial" w:hAnsi="Arial" w:cs="Arial"/>
          <w:sz w:val="24"/>
          <w:szCs w:val="24"/>
        </w:rPr>
        <w:t>Measures taken were generally based on the needs of individual industries and producers rather than on those of the broader community.</w:t>
      </w:r>
    </w:p>
    <w:p w14:paraId="26F57A6A" w14:textId="77777777" w:rsidR="00923E03" w:rsidRDefault="00923E03" w:rsidP="00DD21EF">
      <w:pPr>
        <w:spacing w:line="276" w:lineRule="auto"/>
        <w:rPr>
          <w:rFonts w:ascii="Arial" w:hAnsi="Arial" w:cs="Arial"/>
          <w:sz w:val="24"/>
          <w:szCs w:val="24"/>
        </w:rPr>
      </w:pPr>
    </w:p>
    <w:p w14:paraId="3265FA31" w14:textId="77777777" w:rsidR="00923E03" w:rsidRPr="00930D26" w:rsidRDefault="00923E03" w:rsidP="00DD21EF">
      <w:pPr>
        <w:spacing w:line="276" w:lineRule="auto"/>
        <w:rPr>
          <w:rFonts w:ascii="Arial" w:hAnsi="Arial" w:cs="Arial"/>
          <w:sz w:val="24"/>
          <w:szCs w:val="24"/>
        </w:rPr>
      </w:pPr>
      <w:r w:rsidRPr="00930D26">
        <w:rPr>
          <w:rFonts w:ascii="Arial" w:hAnsi="Arial" w:cs="Arial"/>
          <w:sz w:val="24"/>
          <w:szCs w:val="24"/>
        </w:rPr>
        <w:t>The paper traces the rise and fall of marketing regulation in agriculture, in response to economic, technological, social, and political conditions. It makes particular reference to South Australia, although much of it applies to other States.</w:t>
      </w:r>
    </w:p>
    <w:p w14:paraId="0D3C00CC" w14:textId="77777777" w:rsidR="00923E03" w:rsidRDefault="00923E03" w:rsidP="00DD21EF">
      <w:pPr>
        <w:spacing w:line="276" w:lineRule="auto"/>
        <w:rPr>
          <w:rFonts w:ascii="Arial" w:hAnsi="Arial" w:cs="Arial"/>
          <w:sz w:val="24"/>
          <w:szCs w:val="24"/>
        </w:rPr>
      </w:pPr>
    </w:p>
    <w:p w14:paraId="51F7412A" w14:textId="24FFF8D8" w:rsidR="00923E03" w:rsidRPr="00930D26" w:rsidRDefault="00923E03" w:rsidP="00DD21EF">
      <w:pPr>
        <w:spacing w:line="276" w:lineRule="auto"/>
        <w:rPr>
          <w:rFonts w:ascii="Arial" w:hAnsi="Arial" w:cs="Arial"/>
          <w:sz w:val="24"/>
          <w:szCs w:val="24"/>
        </w:rPr>
      </w:pPr>
      <w:r w:rsidRPr="00930D26">
        <w:rPr>
          <w:rFonts w:ascii="Arial" w:hAnsi="Arial" w:cs="Arial"/>
          <w:sz w:val="24"/>
          <w:szCs w:val="24"/>
        </w:rPr>
        <w:t xml:space="preserve">The paper identifies major events which were the drivers </w:t>
      </w:r>
      <w:r w:rsidR="006155FF">
        <w:rPr>
          <w:rFonts w:ascii="Arial" w:hAnsi="Arial" w:cs="Arial"/>
          <w:sz w:val="24"/>
          <w:szCs w:val="24"/>
        </w:rPr>
        <w:t xml:space="preserve">of </w:t>
      </w:r>
      <w:r w:rsidRPr="00930D26">
        <w:rPr>
          <w:rFonts w:ascii="Arial" w:hAnsi="Arial" w:cs="Arial"/>
          <w:sz w:val="24"/>
          <w:szCs w:val="24"/>
        </w:rPr>
        <w:t>market intervention, including the establishment of organised marketing; it refers to second reading speeches (which often provide explanation and justification for proposed measures) and to the records and recollections of individuals involved at the time.</w:t>
      </w:r>
    </w:p>
    <w:p w14:paraId="158BC4CC" w14:textId="77777777" w:rsidR="00923E03" w:rsidRDefault="00923E03" w:rsidP="00DD21EF">
      <w:pPr>
        <w:spacing w:line="276" w:lineRule="auto"/>
        <w:rPr>
          <w:rFonts w:ascii="Arial" w:hAnsi="Arial" w:cs="Arial"/>
          <w:sz w:val="24"/>
          <w:szCs w:val="24"/>
        </w:rPr>
      </w:pPr>
    </w:p>
    <w:p w14:paraId="2E098619" w14:textId="77777777" w:rsidR="00923E03" w:rsidRPr="00930D26" w:rsidRDefault="00923E03" w:rsidP="00DD21EF">
      <w:pPr>
        <w:spacing w:line="276" w:lineRule="auto"/>
        <w:rPr>
          <w:rFonts w:ascii="Arial" w:hAnsi="Arial" w:cs="Arial"/>
          <w:sz w:val="24"/>
          <w:szCs w:val="24"/>
        </w:rPr>
      </w:pPr>
      <w:r w:rsidRPr="00930D26">
        <w:rPr>
          <w:rFonts w:ascii="Arial" w:hAnsi="Arial" w:cs="Arial"/>
          <w:sz w:val="24"/>
          <w:szCs w:val="24"/>
        </w:rPr>
        <w:t>In S A, legislative measures commenced from early settlement when the need was to feed the fledging nation and then to foster exports. Regulations at this time were mainly to assist production. This prevailed through most of the 19</w:t>
      </w:r>
      <w:r w:rsidRPr="00930D26">
        <w:rPr>
          <w:rFonts w:ascii="Arial" w:hAnsi="Arial" w:cs="Arial"/>
          <w:sz w:val="24"/>
          <w:szCs w:val="24"/>
          <w:vertAlign w:val="superscript"/>
        </w:rPr>
        <w:t>th</w:t>
      </w:r>
      <w:r w:rsidRPr="00930D26">
        <w:rPr>
          <w:rFonts w:ascii="Arial" w:hAnsi="Arial" w:cs="Arial"/>
          <w:sz w:val="24"/>
          <w:szCs w:val="24"/>
        </w:rPr>
        <w:t xml:space="preserve"> century.</w:t>
      </w:r>
    </w:p>
    <w:p w14:paraId="3E6A4B91" w14:textId="77777777" w:rsidR="00923E03" w:rsidRPr="00930D26" w:rsidRDefault="00923E03" w:rsidP="00DD21EF">
      <w:pPr>
        <w:spacing w:line="276" w:lineRule="auto"/>
        <w:rPr>
          <w:rFonts w:ascii="Arial" w:hAnsi="Arial" w:cs="Arial"/>
          <w:sz w:val="24"/>
          <w:szCs w:val="24"/>
        </w:rPr>
      </w:pPr>
      <w:r w:rsidRPr="00930D26">
        <w:rPr>
          <w:rFonts w:ascii="Arial" w:hAnsi="Arial" w:cs="Arial"/>
          <w:sz w:val="24"/>
          <w:szCs w:val="24"/>
        </w:rPr>
        <w:t>In post- federation Australia, as S A grew, there was a need to encourage agriculture as a means to settling growers on the land, to develop exports and to meet the demands of a growing population. Most of the marketing legislation in the 20</w:t>
      </w:r>
      <w:r w:rsidRPr="00930D26">
        <w:rPr>
          <w:rFonts w:ascii="Arial" w:hAnsi="Arial" w:cs="Arial"/>
          <w:sz w:val="24"/>
          <w:szCs w:val="24"/>
          <w:vertAlign w:val="superscript"/>
        </w:rPr>
        <w:t>th</w:t>
      </w:r>
      <w:r w:rsidRPr="00930D26">
        <w:rPr>
          <w:rFonts w:ascii="Arial" w:hAnsi="Arial" w:cs="Arial"/>
          <w:sz w:val="24"/>
          <w:szCs w:val="24"/>
        </w:rPr>
        <w:t xml:space="preserve"> century was under the banner of “orderly marketing” at State and Commonwealth level.</w:t>
      </w:r>
    </w:p>
    <w:p w14:paraId="0EE1D564" w14:textId="77777777" w:rsidR="00923E03" w:rsidRDefault="00923E03" w:rsidP="00DD21EF">
      <w:pPr>
        <w:spacing w:line="276" w:lineRule="auto"/>
        <w:rPr>
          <w:rFonts w:ascii="Arial" w:hAnsi="Arial" w:cs="Arial"/>
          <w:sz w:val="24"/>
          <w:szCs w:val="24"/>
        </w:rPr>
      </w:pPr>
    </w:p>
    <w:p w14:paraId="08C41D65" w14:textId="0AFA30D7" w:rsidR="00923E03" w:rsidRPr="00930D26" w:rsidRDefault="00923E03" w:rsidP="00DD21EF">
      <w:pPr>
        <w:spacing w:line="276" w:lineRule="auto"/>
        <w:rPr>
          <w:rFonts w:ascii="Arial" w:hAnsi="Arial" w:cs="Arial"/>
          <w:sz w:val="24"/>
          <w:szCs w:val="24"/>
        </w:rPr>
      </w:pPr>
      <w:r w:rsidRPr="00930D26">
        <w:rPr>
          <w:rFonts w:ascii="Arial" w:hAnsi="Arial" w:cs="Arial"/>
          <w:sz w:val="24"/>
          <w:szCs w:val="24"/>
        </w:rPr>
        <w:t>Major events such as WW1, the Depression and WW2 created both the demand for, and the need to provide, protection for agricultural industries including legislated marketing. The period from early 1900s until the middle of the 20</w:t>
      </w:r>
      <w:r w:rsidRPr="00930D26">
        <w:rPr>
          <w:rFonts w:ascii="Arial" w:hAnsi="Arial" w:cs="Arial"/>
          <w:sz w:val="24"/>
          <w:szCs w:val="24"/>
          <w:vertAlign w:val="superscript"/>
        </w:rPr>
        <w:t>th</w:t>
      </w:r>
      <w:r w:rsidRPr="00930D26">
        <w:rPr>
          <w:rFonts w:ascii="Arial" w:hAnsi="Arial" w:cs="Arial"/>
          <w:sz w:val="24"/>
          <w:szCs w:val="24"/>
        </w:rPr>
        <w:t xml:space="preserve"> century saw the establishment of a large number of marketing schemes. Some had a specific purpose to limit production by supply management, such as for the wheat industry (wheat quotas). Most marketing schemes were to ensure more stable and reasonable returns to producers, such as for wool and wine grapes, or as with dried vine fruits to guarantee product quality. </w:t>
      </w:r>
    </w:p>
    <w:p w14:paraId="66A86AC7" w14:textId="77777777" w:rsidR="00923E03" w:rsidRDefault="00923E03" w:rsidP="00DD21EF">
      <w:pPr>
        <w:spacing w:line="276" w:lineRule="auto"/>
        <w:rPr>
          <w:rFonts w:ascii="Arial" w:hAnsi="Arial" w:cs="Arial"/>
          <w:sz w:val="24"/>
          <w:szCs w:val="24"/>
        </w:rPr>
      </w:pPr>
    </w:p>
    <w:p w14:paraId="6615523F" w14:textId="77777777" w:rsidR="00923E03" w:rsidRPr="00930D26" w:rsidRDefault="00923E03" w:rsidP="00DD21EF">
      <w:pPr>
        <w:spacing w:line="276" w:lineRule="auto"/>
        <w:rPr>
          <w:rFonts w:ascii="Arial" w:hAnsi="Arial" w:cs="Arial"/>
          <w:sz w:val="24"/>
          <w:szCs w:val="24"/>
        </w:rPr>
      </w:pPr>
      <w:r w:rsidRPr="00930D26">
        <w:rPr>
          <w:rFonts w:ascii="Arial" w:hAnsi="Arial" w:cs="Arial"/>
          <w:sz w:val="24"/>
          <w:szCs w:val="24"/>
        </w:rPr>
        <w:t>Although industry and marketing authorities were cognisant for the need for promotion and better product grading to meet market needs, that was usually a secondary consideration.</w:t>
      </w:r>
    </w:p>
    <w:p w14:paraId="5B0121B0" w14:textId="77777777" w:rsidR="00923E03" w:rsidRPr="00930D26" w:rsidRDefault="00923E03" w:rsidP="00DD21EF">
      <w:pPr>
        <w:spacing w:line="276" w:lineRule="auto"/>
        <w:rPr>
          <w:rFonts w:ascii="Arial" w:hAnsi="Arial" w:cs="Arial"/>
          <w:sz w:val="24"/>
          <w:szCs w:val="24"/>
        </w:rPr>
      </w:pPr>
      <w:r w:rsidRPr="00930D26">
        <w:rPr>
          <w:rFonts w:ascii="Arial" w:hAnsi="Arial" w:cs="Arial"/>
          <w:sz w:val="24"/>
          <w:szCs w:val="24"/>
        </w:rPr>
        <w:lastRenderedPageBreak/>
        <w:t xml:space="preserve">Whilst these marketing arrangements sometimes achieved their desired objective, they also had unintended consequences such as encouraging overproduction, misallocating resources such as capital and water, and hindering rural adjustment. </w:t>
      </w:r>
    </w:p>
    <w:p w14:paraId="55763EDE" w14:textId="77777777" w:rsidR="00923E03" w:rsidRDefault="00923E03" w:rsidP="00DD21EF">
      <w:pPr>
        <w:spacing w:line="276" w:lineRule="auto"/>
        <w:rPr>
          <w:rFonts w:ascii="Arial" w:hAnsi="Arial" w:cs="Arial"/>
          <w:sz w:val="24"/>
          <w:szCs w:val="24"/>
        </w:rPr>
      </w:pPr>
    </w:p>
    <w:p w14:paraId="3456B400" w14:textId="77777777" w:rsidR="00923E03" w:rsidRDefault="00923E03" w:rsidP="00DD21EF">
      <w:pPr>
        <w:spacing w:line="276" w:lineRule="auto"/>
        <w:rPr>
          <w:rFonts w:ascii="Arial" w:hAnsi="Arial" w:cs="Arial"/>
          <w:sz w:val="24"/>
          <w:szCs w:val="24"/>
        </w:rPr>
      </w:pPr>
      <w:r w:rsidRPr="00930D26">
        <w:rPr>
          <w:rFonts w:ascii="Arial" w:hAnsi="Arial" w:cs="Arial"/>
          <w:sz w:val="24"/>
          <w:szCs w:val="24"/>
        </w:rPr>
        <w:t>This period also saw the rise of producer-based marketing cooperatives, usually centred around facilities such as wineries, canneries or other fruit packing and processing.</w:t>
      </w:r>
    </w:p>
    <w:p w14:paraId="7D44264F" w14:textId="77777777" w:rsidR="00796EFD" w:rsidRDefault="00796EFD" w:rsidP="00DD21EF">
      <w:pPr>
        <w:spacing w:line="276" w:lineRule="auto"/>
        <w:rPr>
          <w:rFonts w:ascii="Arial" w:hAnsi="Arial" w:cs="Arial"/>
          <w:sz w:val="24"/>
          <w:szCs w:val="24"/>
        </w:rPr>
      </w:pPr>
    </w:p>
    <w:p w14:paraId="3A7E9B63" w14:textId="77777777" w:rsidR="00796EFD" w:rsidRPr="00930D26" w:rsidRDefault="00796EFD" w:rsidP="00DD21EF">
      <w:pPr>
        <w:spacing w:line="276" w:lineRule="auto"/>
        <w:rPr>
          <w:rFonts w:ascii="Arial" w:hAnsi="Arial" w:cs="Arial"/>
          <w:sz w:val="24"/>
          <w:szCs w:val="24"/>
        </w:rPr>
      </w:pPr>
      <w:r>
        <w:rPr>
          <w:rFonts w:ascii="Arial" w:hAnsi="Arial" w:cs="Arial"/>
          <w:sz w:val="24"/>
          <w:szCs w:val="24"/>
        </w:rPr>
        <w:t xml:space="preserve">Increased production from soldier </w:t>
      </w:r>
      <w:r w:rsidR="00FE6209">
        <w:rPr>
          <w:rFonts w:ascii="Arial" w:hAnsi="Arial" w:cs="Arial"/>
          <w:sz w:val="24"/>
          <w:szCs w:val="24"/>
        </w:rPr>
        <w:t>settler’s</w:t>
      </w:r>
      <w:r>
        <w:rPr>
          <w:rFonts w:ascii="Arial" w:hAnsi="Arial" w:cs="Arial"/>
          <w:sz w:val="24"/>
          <w:szCs w:val="24"/>
        </w:rPr>
        <w:t xml:space="preserve"> farms increased the pressure for organised marketing. </w:t>
      </w:r>
    </w:p>
    <w:p w14:paraId="261BF404" w14:textId="77777777" w:rsidR="00923E03" w:rsidRDefault="00923E03" w:rsidP="00DD21EF">
      <w:pPr>
        <w:spacing w:line="276" w:lineRule="auto"/>
        <w:rPr>
          <w:rFonts w:ascii="Arial" w:hAnsi="Arial" w:cs="Arial"/>
          <w:sz w:val="24"/>
          <w:szCs w:val="24"/>
        </w:rPr>
      </w:pPr>
    </w:p>
    <w:p w14:paraId="196D0922" w14:textId="77777777" w:rsidR="00923E03" w:rsidRPr="00930D26" w:rsidRDefault="00923E03" w:rsidP="00DD21EF">
      <w:pPr>
        <w:spacing w:line="276" w:lineRule="auto"/>
        <w:rPr>
          <w:rFonts w:ascii="Arial" w:hAnsi="Arial" w:cs="Arial"/>
          <w:sz w:val="24"/>
          <w:szCs w:val="24"/>
        </w:rPr>
      </w:pPr>
      <w:r w:rsidRPr="00930D26">
        <w:rPr>
          <w:rFonts w:ascii="Arial" w:hAnsi="Arial" w:cs="Arial"/>
          <w:sz w:val="24"/>
          <w:szCs w:val="24"/>
        </w:rPr>
        <w:t>The influence of politics was strong as rural based parties sought to further the interests of their constituents in what was commonly known as a period of agrarian socialism. Powerful grower organisations also pushed hard for legislated marketing schemes.</w:t>
      </w:r>
    </w:p>
    <w:p w14:paraId="0704225D" w14:textId="77777777" w:rsidR="00923E03" w:rsidRDefault="00923E03" w:rsidP="00DD21EF">
      <w:pPr>
        <w:spacing w:line="276" w:lineRule="auto"/>
        <w:rPr>
          <w:rFonts w:ascii="Arial" w:hAnsi="Arial" w:cs="Arial"/>
          <w:sz w:val="24"/>
          <w:szCs w:val="24"/>
        </w:rPr>
      </w:pPr>
    </w:p>
    <w:p w14:paraId="44A7086D" w14:textId="77777777" w:rsidR="00923E03" w:rsidRPr="00930D26" w:rsidRDefault="00923E03" w:rsidP="00DD21EF">
      <w:pPr>
        <w:spacing w:line="276" w:lineRule="auto"/>
        <w:rPr>
          <w:rFonts w:ascii="Arial" w:hAnsi="Arial" w:cs="Arial"/>
          <w:sz w:val="24"/>
          <w:szCs w:val="24"/>
        </w:rPr>
      </w:pPr>
      <w:r w:rsidRPr="00930D26">
        <w:rPr>
          <w:rFonts w:ascii="Arial" w:hAnsi="Arial" w:cs="Arial"/>
          <w:sz w:val="24"/>
          <w:szCs w:val="24"/>
        </w:rPr>
        <w:t>But all of this began to change later in the 20</w:t>
      </w:r>
      <w:r w:rsidRPr="00930D26">
        <w:rPr>
          <w:rFonts w:ascii="Arial" w:hAnsi="Arial" w:cs="Arial"/>
          <w:sz w:val="24"/>
          <w:szCs w:val="24"/>
          <w:vertAlign w:val="superscript"/>
        </w:rPr>
        <w:t>th</w:t>
      </w:r>
      <w:r w:rsidRPr="00930D26">
        <w:rPr>
          <w:rFonts w:ascii="Arial" w:hAnsi="Arial" w:cs="Arial"/>
          <w:sz w:val="24"/>
          <w:szCs w:val="24"/>
        </w:rPr>
        <w:t xml:space="preserve"> century as governments of the day developed policies based around freer world trade, less intervention, and less protection, especially through tariffs. </w:t>
      </w:r>
    </w:p>
    <w:p w14:paraId="56FB11BE" w14:textId="77777777" w:rsidR="00923E03" w:rsidRDefault="00923E03" w:rsidP="00DD21EF">
      <w:pPr>
        <w:spacing w:line="276" w:lineRule="auto"/>
        <w:rPr>
          <w:rFonts w:ascii="Arial" w:hAnsi="Arial" w:cs="Arial"/>
          <w:sz w:val="24"/>
          <w:szCs w:val="24"/>
        </w:rPr>
      </w:pPr>
    </w:p>
    <w:p w14:paraId="78E47F2F" w14:textId="77777777" w:rsidR="00923E03" w:rsidRPr="00930D26" w:rsidRDefault="00923E03" w:rsidP="00DD21EF">
      <w:pPr>
        <w:spacing w:line="276" w:lineRule="auto"/>
        <w:rPr>
          <w:rFonts w:ascii="Arial" w:hAnsi="Arial" w:cs="Arial"/>
          <w:sz w:val="24"/>
          <w:szCs w:val="24"/>
        </w:rPr>
      </w:pPr>
      <w:r w:rsidRPr="00930D26">
        <w:rPr>
          <w:rFonts w:ascii="Arial" w:hAnsi="Arial" w:cs="Arial"/>
          <w:sz w:val="24"/>
          <w:szCs w:val="24"/>
        </w:rPr>
        <w:t>Micro economic reform ensuring competition was a policy initiative. In this period the Industries Assistance Commission conducted several reviews into agricultural (and other) industries, the main aim of which was to advise government of the wisdom of reduced protection and how to achieve it in ways which managed the impacts on industry, growers, and their communities. This period was characterised by government and grower questioning of the value of remaining intervention measures, especially marketing boards, and their subsequent demise.</w:t>
      </w:r>
    </w:p>
    <w:p w14:paraId="70F0341E" w14:textId="77777777" w:rsidR="00923E03" w:rsidRDefault="00923E03" w:rsidP="00DD21EF">
      <w:pPr>
        <w:spacing w:line="276" w:lineRule="auto"/>
        <w:rPr>
          <w:rFonts w:ascii="Arial" w:hAnsi="Arial" w:cs="Arial"/>
          <w:sz w:val="24"/>
          <w:szCs w:val="24"/>
        </w:rPr>
      </w:pPr>
    </w:p>
    <w:p w14:paraId="4A0C6174" w14:textId="77777777" w:rsidR="00923E03" w:rsidRPr="00930D26" w:rsidRDefault="00923E03" w:rsidP="00DD21EF">
      <w:pPr>
        <w:spacing w:line="276" w:lineRule="auto"/>
        <w:rPr>
          <w:rFonts w:ascii="Arial" w:hAnsi="Arial" w:cs="Arial"/>
          <w:sz w:val="24"/>
          <w:szCs w:val="24"/>
        </w:rPr>
      </w:pPr>
      <w:r w:rsidRPr="00930D26">
        <w:rPr>
          <w:rFonts w:ascii="Arial" w:hAnsi="Arial" w:cs="Arial"/>
          <w:sz w:val="24"/>
          <w:szCs w:val="24"/>
        </w:rPr>
        <w:t>With the dismantling of marketing schemes and other interventions, the latter part of the century saw general and substantial reduction in tariff protection</w:t>
      </w:r>
    </w:p>
    <w:p w14:paraId="58037109" w14:textId="77777777" w:rsidR="00923E03" w:rsidRDefault="00923E03" w:rsidP="00DD21EF">
      <w:pPr>
        <w:spacing w:line="276" w:lineRule="auto"/>
        <w:rPr>
          <w:rFonts w:ascii="Arial" w:hAnsi="Arial" w:cs="Arial"/>
          <w:sz w:val="24"/>
          <w:szCs w:val="24"/>
        </w:rPr>
      </w:pPr>
    </w:p>
    <w:p w14:paraId="17145491" w14:textId="3B306EB0" w:rsidR="00923E03" w:rsidRPr="00930D26" w:rsidRDefault="00923E03" w:rsidP="00DD21EF">
      <w:pPr>
        <w:spacing w:line="276" w:lineRule="auto"/>
        <w:rPr>
          <w:rFonts w:ascii="Arial" w:hAnsi="Arial" w:cs="Arial"/>
          <w:sz w:val="24"/>
          <w:szCs w:val="24"/>
        </w:rPr>
      </w:pPr>
      <w:r w:rsidRPr="00930D26">
        <w:rPr>
          <w:rFonts w:ascii="Arial" w:hAnsi="Arial" w:cs="Arial"/>
          <w:sz w:val="24"/>
          <w:szCs w:val="24"/>
        </w:rPr>
        <w:t>Combined with the impact of price variability, droughts and high interest rates, the period from the 1980s onward brought substantial hardship, especially for producers with less ability or willingness to change, and the need for rural adjustment.</w:t>
      </w:r>
    </w:p>
    <w:p w14:paraId="01FD008B" w14:textId="77777777" w:rsidR="00923E03" w:rsidRDefault="00923E03" w:rsidP="00DD21EF">
      <w:pPr>
        <w:spacing w:line="276" w:lineRule="auto"/>
        <w:rPr>
          <w:rFonts w:ascii="Arial" w:hAnsi="Arial" w:cs="Arial"/>
          <w:sz w:val="24"/>
          <w:szCs w:val="24"/>
        </w:rPr>
      </w:pPr>
    </w:p>
    <w:p w14:paraId="620A7B02" w14:textId="77777777" w:rsidR="00923E03" w:rsidRPr="00930D26" w:rsidRDefault="00923E03" w:rsidP="00DD21EF">
      <w:pPr>
        <w:spacing w:line="276" w:lineRule="auto"/>
        <w:rPr>
          <w:rFonts w:ascii="Arial" w:hAnsi="Arial" w:cs="Arial"/>
          <w:sz w:val="24"/>
          <w:szCs w:val="24"/>
        </w:rPr>
      </w:pPr>
      <w:r w:rsidRPr="00930D26">
        <w:rPr>
          <w:rFonts w:ascii="Arial" w:hAnsi="Arial" w:cs="Arial"/>
          <w:sz w:val="24"/>
          <w:szCs w:val="24"/>
        </w:rPr>
        <w:t>Today, with the exception of biosecurity, phytosanitary and some quality assurance measures, agriculture in Australia is largely free of marketing legislation.</w:t>
      </w:r>
    </w:p>
    <w:p w14:paraId="471DE381" w14:textId="77777777" w:rsidR="00923E03" w:rsidRDefault="00923E03" w:rsidP="00DD21EF">
      <w:pPr>
        <w:spacing w:before="240" w:line="276" w:lineRule="auto"/>
        <w:rPr>
          <w:rFonts w:ascii="Arial" w:hAnsi="Arial" w:cs="Arial"/>
          <w:sz w:val="24"/>
          <w:szCs w:val="24"/>
        </w:rPr>
      </w:pPr>
      <w:r w:rsidRPr="00930D26">
        <w:rPr>
          <w:rFonts w:ascii="Arial" w:hAnsi="Arial" w:cs="Arial"/>
          <w:sz w:val="24"/>
          <w:szCs w:val="24"/>
        </w:rPr>
        <w:t>An overview of today’s rural industries (see Link to ‘Rural Marketing and the Industry Today’) shows that they have adjusted to a m</w:t>
      </w:r>
      <w:r>
        <w:rPr>
          <w:rFonts w:ascii="Arial" w:hAnsi="Arial" w:cs="Arial"/>
          <w:sz w:val="24"/>
          <w:szCs w:val="24"/>
        </w:rPr>
        <w:t xml:space="preserve">ore open economic environment. </w:t>
      </w:r>
    </w:p>
    <w:p w14:paraId="60ADAC4B" w14:textId="77777777" w:rsidR="00923E03" w:rsidRDefault="00CD6E27" w:rsidP="00DD21EF">
      <w:pPr>
        <w:spacing w:before="240" w:line="276" w:lineRule="auto"/>
        <w:rPr>
          <w:rFonts w:ascii="Arial" w:hAnsi="Arial" w:cs="Arial"/>
          <w:sz w:val="24"/>
          <w:szCs w:val="24"/>
        </w:rPr>
      </w:pPr>
      <w:r>
        <w:rPr>
          <w:rFonts w:ascii="Arial" w:hAnsi="Arial" w:cs="Arial"/>
          <w:sz w:val="24"/>
          <w:szCs w:val="24"/>
        </w:rPr>
        <w:t>The</w:t>
      </w:r>
      <w:r w:rsidR="00923E03" w:rsidRPr="00930D26">
        <w:rPr>
          <w:rFonts w:ascii="Arial" w:hAnsi="Arial" w:cs="Arial"/>
          <w:sz w:val="24"/>
          <w:szCs w:val="24"/>
        </w:rPr>
        <w:t xml:space="preserve"> approach to the marketing of rural products </w:t>
      </w:r>
      <w:r>
        <w:rPr>
          <w:rFonts w:ascii="Arial" w:hAnsi="Arial" w:cs="Arial"/>
          <w:sz w:val="24"/>
          <w:szCs w:val="24"/>
        </w:rPr>
        <w:t xml:space="preserve">today </w:t>
      </w:r>
      <w:r w:rsidR="00923E03" w:rsidRPr="00930D26">
        <w:rPr>
          <w:rFonts w:ascii="Arial" w:hAnsi="Arial" w:cs="Arial"/>
          <w:sz w:val="24"/>
          <w:szCs w:val="24"/>
        </w:rPr>
        <w:t>includes more direct selling to consumers, emergence of larger corporate firms, and better use of technology, and consideration of environmental concerns.</w:t>
      </w:r>
    </w:p>
    <w:p w14:paraId="01B7B0B0" w14:textId="77777777" w:rsidR="003045FA" w:rsidRPr="00853420" w:rsidRDefault="003045FA" w:rsidP="003045FA">
      <w:pPr>
        <w:pStyle w:val="Heading1"/>
        <w:keepNext w:val="0"/>
        <w:shd w:val="clear" w:color="auto" w:fill="FFFFFF"/>
        <w:spacing w:after="0" w:line="276" w:lineRule="auto"/>
        <w:rPr>
          <w:rFonts w:ascii="Arial" w:hAnsi="Arial" w:cs="Arial"/>
          <w:color w:val="365F91" w:themeColor="accent1" w:themeShade="BF"/>
          <w:spacing w:val="7"/>
          <w:sz w:val="44"/>
          <w:szCs w:val="44"/>
        </w:rPr>
      </w:pPr>
      <w:r w:rsidRPr="00853420">
        <w:rPr>
          <w:rFonts w:ascii="Arial" w:hAnsi="Arial" w:cs="Arial"/>
          <w:color w:val="365F91" w:themeColor="accent1" w:themeShade="BF"/>
          <w:spacing w:val="7"/>
          <w:sz w:val="44"/>
          <w:szCs w:val="44"/>
        </w:rPr>
        <w:lastRenderedPageBreak/>
        <w:t>Introduction</w:t>
      </w:r>
    </w:p>
    <w:p w14:paraId="7F01F194" w14:textId="398E7967" w:rsidR="003045FA" w:rsidRPr="00400864" w:rsidRDefault="003045FA" w:rsidP="00DD21EF">
      <w:pPr>
        <w:pStyle w:val="Heading1"/>
        <w:keepNext w:val="0"/>
        <w:shd w:val="clear" w:color="auto" w:fill="FFFFFF"/>
        <w:spacing w:after="0" w:line="276" w:lineRule="auto"/>
        <w:rPr>
          <w:rFonts w:ascii="Arial" w:hAnsi="Arial" w:cs="Arial"/>
          <w:b w:val="0"/>
          <w:color w:val="2C2C2C"/>
          <w:spacing w:val="7"/>
          <w:sz w:val="24"/>
          <w:szCs w:val="24"/>
        </w:rPr>
      </w:pPr>
      <w:r>
        <w:rPr>
          <w:rFonts w:ascii="Arial" w:hAnsi="Arial" w:cs="Arial"/>
          <w:b w:val="0"/>
          <w:color w:val="2C2C2C"/>
          <w:spacing w:val="7"/>
          <w:sz w:val="24"/>
          <w:szCs w:val="24"/>
        </w:rPr>
        <w:t>The</w:t>
      </w:r>
      <w:r w:rsidRPr="00400864">
        <w:rPr>
          <w:rFonts w:ascii="Arial" w:hAnsi="Arial" w:cs="Arial"/>
          <w:b w:val="0"/>
          <w:color w:val="2C2C2C"/>
          <w:spacing w:val="7"/>
          <w:sz w:val="24"/>
          <w:szCs w:val="24"/>
        </w:rPr>
        <w:t xml:space="preserve"> writing </w:t>
      </w:r>
      <w:r>
        <w:rPr>
          <w:rFonts w:ascii="Arial" w:hAnsi="Arial" w:cs="Arial"/>
          <w:b w:val="0"/>
          <w:color w:val="2C2C2C"/>
          <w:spacing w:val="7"/>
          <w:sz w:val="24"/>
          <w:szCs w:val="24"/>
        </w:rPr>
        <w:t xml:space="preserve">of </w:t>
      </w:r>
      <w:r w:rsidRPr="00400864">
        <w:rPr>
          <w:rFonts w:ascii="Arial" w:hAnsi="Arial" w:cs="Arial"/>
          <w:b w:val="0"/>
          <w:color w:val="2C2C2C"/>
          <w:spacing w:val="7"/>
          <w:sz w:val="24"/>
          <w:szCs w:val="24"/>
        </w:rPr>
        <w:t xml:space="preserve">‘Rural market legislation and regulation’ </w:t>
      </w:r>
      <w:r>
        <w:rPr>
          <w:rFonts w:ascii="Arial" w:hAnsi="Arial" w:cs="Arial"/>
          <w:b w:val="0"/>
          <w:color w:val="2C2C2C"/>
          <w:spacing w:val="7"/>
          <w:sz w:val="24"/>
          <w:szCs w:val="24"/>
        </w:rPr>
        <w:t xml:space="preserve">was </w:t>
      </w:r>
      <w:r w:rsidRPr="00400864">
        <w:rPr>
          <w:rFonts w:ascii="Arial" w:hAnsi="Arial" w:cs="Arial"/>
          <w:b w:val="0"/>
          <w:color w:val="2C2C2C"/>
          <w:spacing w:val="7"/>
          <w:sz w:val="24"/>
          <w:szCs w:val="24"/>
        </w:rPr>
        <w:t>at the suggestion of Dr Don Plowman of the Ag</w:t>
      </w:r>
      <w:r w:rsidR="006155FF">
        <w:rPr>
          <w:rFonts w:ascii="Arial" w:hAnsi="Arial" w:cs="Arial"/>
          <w:b w:val="0"/>
          <w:color w:val="2C2C2C"/>
          <w:spacing w:val="7"/>
          <w:sz w:val="24"/>
          <w:szCs w:val="24"/>
        </w:rPr>
        <w:t>ricultural</w:t>
      </w:r>
      <w:r w:rsidRPr="00400864">
        <w:rPr>
          <w:rFonts w:ascii="Arial" w:hAnsi="Arial" w:cs="Arial"/>
          <w:b w:val="0"/>
          <w:color w:val="2C2C2C"/>
          <w:spacing w:val="7"/>
          <w:sz w:val="24"/>
          <w:szCs w:val="24"/>
        </w:rPr>
        <w:t xml:space="preserve"> History team. He indicated that the website sought a paper which catalogued, described and evaluated South Australian rural marketing legislation throughout the 20</w:t>
      </w:r>
      <w:r w:rsidRPr="00400864">
        <w:rPr>
          <w:rFonts w:ascii="Arial" w:hAnsi="Arial" w:cs="Arial"/>
          <w:b w:val="0"/>
          <w:color w:val="2C2C2C"/>
          <w:spacing w:val="7"/>
          <w:sz w:val="24"/>
          <w:szCs w:val="24"/>
          <w:vertAlign w:val="superscript"/>
        </w:rPr>
        <w:t>th</w:t>
      </w:r>
      <w:r w:rsidRPr="00400864">
        <w:rPr>
          <w:rFonts w:ascii="Arial" w:hAnsi="Arial" w:cs="Arial"/>
          <w:b w:val="0"/>
          <w:color w:val="2C2C2C"/>
          <w:spacing w:val="7"/>
          <w:sz w:val="24"/>
          <w:szCs w:val="24"/>
        </w:rPr>
        <w:t xml:space="preserve"> century. </w:t>
      </w:r>
    </w:p>
    <w:p w14:paraId="089DA9F7" w14:textId="088A1864" w:rsidR="003045FA" w:rsidRPr="00400864" w:rsidRDefault="003045FA" w:rsidP="00DD21EF">
      <w:pPr>
        <w:pStyle w:val="Heading1"/>
        <w:keepNext w:val="0"/>
        <w:shd w:val="clear" w:color="auto" w:fill="FFFFFF"/>
        <w:spacing w:after="0" w:line="276" w:lineRule="auto"/>
        <w:rPr>
          <w:rFonts w:ascii="Arial" w:hAnsi="Arial" w:cs="Arial"/>
          <w:b w:val="0"/>
          <w:sz w:val="24"/>
          <w:szCs w:val="24"/>
          <w:lang w:eastAsia="en-AU"/>
        </w:rPr>
      </w:pPr>
      <w:r w:rsidRPr="00400864">
        <w:rPr>
          <w:rFonts w:ascii="Arial" w:hAnsi="Arial" w:cs="Arial"/>
          <w:b w:val="0"/>
          <w:color w:val="2C2C2C"/>
          <w:spacing w:val="7"/>
          <w:sz w:val="24"/>
          <w:szCs w:val="24"/>
        </w:rPr>
        <w:t xml:space="preserve">In his book, </w:t>
      </w:r>
      <w:r w:rsidRPr="00400864">
        <w:rPr>
          <w:rFonts w:ascii="Arial" w:hAnsi="Arial" w:cs="Arial"/>
          <w:b w:val="0"/>
          <w:sz w:val="24"/>
          <w:szCs w:val="24"/>
          <w:lang w:eastAsia="en-AU"/>
        </w:rPr>
        <w:t xml:space="preserve">Professor of History Donald Sassoon wrote, </w:t>
      </w:r>
      <w:r w:rsidR="001A337F">
        <w:rPr>
          <w:rFonts w:ascii="Arial" w:hAnsi="Arial" w:cs="Arial"/>
          <w:b w:val="0"/>
          <w:sz w:val="24"/>
          <w:szCs w:val="24"/>
          <w:vertAlign w:val="superscript"/>
          <w:lang w:eastAsia="en-AU"/>
        </w:rPr>
        <w:t xml:space="preserve">8 </w:t>
      </w:r>
      <w:r w:rsidRPr="00400864">
        <w:rPr>
          <w:rFonts w:ascii="Arial" w:hAnsi="Arial" w:cs="Arial"/>
          <w:b w:val="0"/>
          <w:sz w:val="24"/>
          <w:szCs w:val="24"/>
          <w:lang w:eastAsia="en-AU"/>
        </w:rPr>
        <w:t>‘Capitalism has no mind; no politics, and no unity, and change is its own dynamic, its history</w:t>
      </w:r>
      <w:r w:rsidR="001A337F">
        <w:rPr>
          <w:rFonts w:ascii="Arial" w:hAnsi="Arial" w:cs="Arial"/>
          <w:b w:val="0"/>
          <w:sz w:val="24"/>
          <w:szCs w:val="24"/>
          <w:lang w:eastAsia="en-AU"/>
        </w:rPr>
        <w:t>’</w:t>
      </w:r>
      <w:r w:rsidRPr="00400864">
        <w:rPr>
          <w:rFonts w:ascii="Arial" w:hAnsi="Arial" w:cs="Arial"/>
          <w:b w:val="0"/>
          <w:sz w:val="24"/>
          <w:szCs w:val="24"/>
          <w:lang w:eastAsia="en-AU"/>
        </w:rPr>
        <w:t>.</w:t>
      </w:r>
      <w:r w:rsidR="001A337F">
        <w:rPr>
          <w:rFonts w:ascii="Arial" w:hAnsi="Arial" w:cs="Arial"/>
          <w:b w:val="0"/>
          <w:sz w:val="24"/>
          <w:szCs w:val="24"/>
          <w:lang w:eastAsia="en-AU"/>
        </w:rPr>
        <w:t xml:space="preserve"> </w:t>
      </w:r>
      <w:r w:rsidRPr="00400864">
        <w:rPr>
          <w:rFonts w:ascii="Arial" w:hAnsi="Arial" w:cs="Arial"/>
          <w:b w:val="0"/>
          <w:sz w:val="24"/>
          <w:szCs w:val="24"/>
          <w:lang w:eastAsia="en-AU"/>
        </w:rPr>
        <w:t xml:space="preserve">This quote and his depiction of government intervention in free markets provided a framework to describe the rise and decline of rural marketing legislation. </w:t>
      </w:r>
    </w:p>
    <w:p w14:paraId="238E2234" w14:textId="77777777" w:rsidR="003045FA" w:rsidRPr="00400864" w:rsidRDefault="003045FA" w:rsidP="00DD21EF">
      <w:pPr>
        <w:pStyle w:val="Heading1"/>
        <w:keepNext w:val="0"/>
        <w:shd w:val="clear" w:color="auto" w:fill="FFFFFF"/>
        <w:spacing w:after="0" w:line="276" w:lineRule="auto"/>
        <w:rPr>
          <w:rFonts w:ascii="Arial" w:hAnsi="Arial" w:cs="Arial"/>
          <w:b w:val="0"/>
          <w:sz w:val="24"/>
          <w:szCs w:val="24"/>
          <w:lang w:eastAsia="en-AU"/>
        </w:rPr>
      </w:pPr>
      <w:r w:rsidRPr="00400864">
        <w:rPr>
          <w:rFonts w:ascii="Arial" w:hAnsi="Arial" w:cs="Arial"/>
          <w:b w:val="0"/>
          <w:sz w:val="24"/>
          <w:szCs w:val="24"/>
          <w:lang w:eastAsia="en-AU"/>
        </w:rPr>
        <w:t>The challenge was to document S</w:t>
      </w:r>
      <w:r>
        <w:rPr>
          <w:rFonts w:ascii="Arial" w:hAnsi="Arial" w:cs="Arial"/>
          <w:b w:val="0"/>
          <w:sz w:val="24"/>
          <w:szCs w:val="24"/>
          <w:lang w:eastAsia="en-AU"/>
        </w:rPr>
        <w:t xml:space="preserve"> </w:t>
      </w:r>
      <w:r w:rsidRPr="00400864">
        <w:rPr>
          <w:rFonts w:ascii="Arial" w:hAnsi="Arial" w:cs="Arial"/>
          <w:b w:val="0"/>
          <w:sz w:val="24"/>
          <w:szCs w:val="24"/>
          <w:lang w:eastAsia="en-AU"/>
        </w:rPr>
        <w:t xml:space="preserve">A rural marketing Acts, of which there are hundreds, some of which mirror Commonwealth legislation and to then place them in historical perspective.  </w:t>
      </w:r>
    </w:p>
    <w:p w14:paraId="1EC2E495" w14:textId="77777777" w:rsidR="003045FA" w:rsidRPr="00400864" w:rsidRDefault="003045FA" w:rsidP="00DD21EF">
      <w:pPr>
        <w:pStyle w:val="Heading1"/>
        <w:keepNext w:val="0"/>
        <w:shd w:val="clear" w:color="auto" w:fill="FFFFFF"/>
        <w:spacing w:after="0" w:line="276" w:lineRule="auto"/>
        <w:rPr>
          <w:rFonts w:ascii="Arial" w:hAnsi="Arial" w:cs="Arial"/>
          <w:b w:val="0"/>
          <w:sz w:val="24"/>
          <w:szCs w:val="24"/>
        </w:rPr>
      </w:pPr>
      <w:r w:rsidRPr="00400864">
        <w:rPr>
          <w:rFonts w:ascii="Arial" w:hAnsi="Arial" w:cs="Arial"/>
          <w:b w:val="0"/>
          <w:sz w:val="24"/>
          <w:szCs w:val="24"/>
        </w:rPr>
        <w:t xml:space="preserve">The paper is therefore in two parts - Section A provides an overview of agricultural marketing policy including S A’s legislative inheritance.  Section B provides details of the marketing arrangements of </w:t>
      </w:r>
      <w:r>
        <w:rPr>
          <w:rFonts w:ascii="Arial" w:hAnsi="Arial" w:cs="Arial"/>
          <w:b w:val="0"/>
          <w:sz w:val="24"/>
          <w:szCs w:val="24"/>
        </w:rPr>
        <w:t xml:space="preserve">individual </w:t>
      </w:r>
      <w:r w:rsidRPr="00400864">
        <w:rPr>
          <w:rFonts w:ascii="Arial" w:hAnsi="Arial" w:cs="Arial"/>
          <w:b w:val="0"/>
          <w:sz w:val="24"/>
          <w:szCs w:val="24"/>
        </w:rPr>
        <w:t>S A rural industries many of which mirror Commonwealth legislation</w:t>
      </w:r>
      <w:r>
        <w:rPr>
          <w:rFonts w:ascii="Arial" w:hAnsi="Arial" w:cs="Arial"/>
          <w:b w:val="0"/>
          <w:sz w:val="24"/>
          <w:szCs w:val="24"/>
        </w:rPr>
        <w:t xml:space="preserve">. Often this legislation is brought about by policy shifts and </w:t>
      </w:r>
      <w:r w:rsidRPr="00400864">
        <w:rPr>
          <w:rFonts w:ascii="Arial" w:hAnsi="Arial" w:cs="Arial"/>
          <w:b w:val="0"/>
          <w:sz w:val="24"/>
          <w:szCs w:val="24"/>
        </w:rPr>
        <w:t>government intervention</w:t>
      </w:r>
      <w:r>
        <w:rPr>
          <w:rFonts w:ascii="Arial" w:hAnsi="Arial" w:cs="Arial"/>
          <w:b w:val="0"/>
          <w:sz w:val="24"/>
          <w:szCs w:val="24"/>
        </w:rPr>
        <w:t>s</w:t>
      </w:r>
      <w:r w:rsidRPr="00400864">
        <w:rPr>
          <w:rFonts w:ascii="Arial" w:hAnsi="Arial" w:cs="Arial"/>
          <w:b w:val="0"/>
          <w:sz w:val="24"/>
          <w:szCs w:val="24"/>
        </w:rPr>
        <w:t xml:space="preserve"> in the wider economy</w:t>
      </w:r>
      <w:r>
        <w:rPr>
          <w:rFonts w:ascii="Arial" w:hAnsi="Arial" w:cs="Arial"/>
          <w:b w:val="0"/>
          <w:sz w:val="24"/>
          <w:szCs w:val="24"/>
        </w:rPr>
        <w:t>.</w:t>
      </w:r>
      <w:r w:rsidRPr="00400864">
        <w:rPr>
          <w:rFonts w:ascii="Arial" w:hAnsi="Arial" w:cs="Arial"/>
          <w:b w:val="0"/>
          <w:sz w:val="24"/>
          <w:szCs w:val="24"/>
        </w:rPr>
        <w:t xml:space="preserve"> </w:t>
      </w:r>
    </w:p>
    <w:p w14:paraId="35C7EABE" w14:textId="77777777" w:rsidR="003045FA" w:rsidRPr="00CD790B" w:rsidRDefault="003045FA" w:rsidP="00DD21EF">
      <w:pPr>
        <w:autoSpaceDE w:val="0"/>
        <w:autoSpaceDN w:val="0"/>
        <w:adjustRightInd w:val="0"/>
        <w:spacing w:before="240" w:line="276" w:lineRule="auto"/>
        <w:rPr>
          <w:rFonts w:ascii="Arial" w:hAnsi="Arial" w:cs="Arial"/>
          <w:color w:val="2C2C2C"/>
          <w:spacing w:val="7"/>
          <w:sz w:val="24"/>
          <w:szCs w:val="24"/>
        </w:rPr>
      </w:pPr>
      <w:r w:rsidRPr="00CD790B">
        <w:rPr>
          <w:rFonts w:ascii="Arial" w:hAnsi="Arial" w:cs="Arial"/>
          <w:color w:val="2C2C2C"/>
          <w:spacing w:val="7"/>
          <w:sz w:val="24"/>
          <w:szCs w:val="24"/>
        </w:rPr>
        <w:t xml:space="preserve">The paper discusses marketing arrangements which were enabled by </w:t>
      </w:r>
      <w:r>
        <w:rPr>
          <w:rFonts w:ascii="Arial" w:hAnsi="Arial" w:cs="Arial"/>
          <w:color w:val="2C2C2C"/>
          <w:spacing w:val="7"/>
          <w:sz w:val="24"/>
          <w:szCs w:val="24"/>
        </w:rPr>
        <w:t>S A</w:t>
      </w:r>
      <w:r w:rsidRPr="00CD790B">
        <w:rPr>
          <w:rFonts w:ascii="Arial" w:hAnsi="Arial" w:cs="Arial"/>
          <w:color w:val="2C2C2C"/>
          <w:spacing w:val="7"/>
          <w:sz w:val="24"/>
          <w:szCs w:val="24"/>
        </w:rPr>
        <w:t xml:space="preserve"> </w:t>
      </w:r>
      <w:r>
        <w:rPr>
          <w:rFonts w:ascii="Arial" w:hAnsi="Arial" w:cs="Arial"/>
          <w:color w:val="2C2C2C"/>
          <w:spacing w:val="7"/>
          <w:sz w:val="24"/>
          <w:szCs w:val="24"/>
        </w:rPr>
        <w:t xml:space="preserve">and Commonwealth </w:t>
      </w:r>
      <w:r w:rsidRPr="00CD790B">
        <w:rPr>
          <w:rFonts w:ascii="Arial" w:hAnsi="Arial" w:cs="Arial"/>
          <w:color w:val="2C2C2C"/>
          <w:spacing w:val="7"/>
          <w:sz w:val="24"/>
          <w:szCs w:val="24"/>
        </w:rPr>
        <w:t xml:space="preserve">Government legislation. </w:t>
      </w:r>
      <w:r w:rsidRPr="00CD790B">
        <w:rPr>
          <w:rFonts w:ascii="Arial" w:hAnsi="Arial" w:cs="Arial"/>
          <w:sz w:val="24"/>
          <w:szCs w:val="24"/>
          <w:lang w:eastAsia="en-AU"/>
        </w:rPr>
        <w:t>Acts referred to are South Australian Acts unless marked a</w:t>
      </w:r>
      <w:r>
        <w:rPr>
          <w:rFonts w:ascii="Arial" w:hAnsi="Arial" w:cs="Arial"/>
          <w:sz w:val="24"/>
          <w:szCs w:val="24"/>
          <w:lang w:eastAsia="en-AU"/>
        </w:rPr>
        <w:t>s a</w:t>
      </w:r>
      <w:r w:rsidRPr="00CD790B">
        <w:rPr>
          <w:rFonts w:ascii="Arial" w:hAnsi="Arial" w:cs="Arial"/>
          <w:sz w:val="24"/>
          <w:szCs w:val="24"/>
          <w:lang w:eastAsia="en-AU"/>
        </w:rPr>
        <w:t xml:space="preserve"> Commonwealth Act.</w:t>
      </w:r>
    </w:p>
    <w:p w14:paraId="518540DB" w14:textId="77777777" w:rsidR="003045FA" w:rsidRPr="00CD790B" w:rsidRDefault="003045FA" w:rsidP="00DD21EF">
      <w:pPr>
        <w:spacing w:before="240" w:line="276" w:lineRule="auto"/>
        <w:rPr>
          <w:rFonts w:ascii="Arial" w:eastAsia="Times New Roman" w:hAnsi="Arial" w:cs="Arial"/>
          <w:sz w:val="24"/>
          <w:szCs w:val="24"/>
          <w:lang w:eastAsia="en-AU"/>
        </w:rPr>
      </w:pPr>
      <w:r w:rsidRPr="00CD790B">
        <w:rPr>
          <w:rFonts w:ascii="Arial" w:hAnsi="Arial" w:cs="Arial"/>
          <w:color w:val="2C2C2C"/>
          <w:spacing w:val="7"/>
          <w:sz w:val="24"/>
          <w:szCs w:val="24"/>
        </w:rPr>
        <w:t>PIR</w:t>
      </w:r>
      <w:r>
        <w:rPr>
          <w:rFonts w:ascii="Arial" w:hAnsi="Arial" w:cs="Arial"/>
          <w:color w:val="2C2C2C"/>
          <w:spacing w:val="7"/>
          <w:sz w:val="24"/>
          <w:szCs w:val="24"/>
        </w:rPr>
        <w:t>SA</w:t>
      </w:r>
      <w:r w:rsidRPr="00CD790B">
        <w:rPr>
          <w:rFonts w:ascii="Arial" w:hAnsi="Arial" w:cs="Arial"/>
          <w:color w:val="2C2C2C"/>
          <w:spacing w:val="7"/>
          <w:sz w:val="24"/>
          <w:szCs w:val="24"/>
        </w:rPr>
        <w:t xml:space="preserve"> programs</w:t>
      </w:r>
      <w:r>
        <w:rPr>
          <w:rFonts w:ascii="Arial" w:hAnsi="Arial" w:cs="Arial"/>
          <w:color w:val="2C2C2C"/>
          <w:spacing w:val="7"/>
          <w:sz w:val="24"/>
          <w:szCs w:val="24"/>
        </w:rPr>
        <w:t>,</w:t>
      </w:r>
      <w:r w:rsidRPr="00CD790B">
        <w:rPr>
          <w:rFonts w:ascii="Arial" w:hAnsi="Arial" w:cs="Arial"/>
          <w:color w:val="2C2C2C"/>
          <w:spacing w:val="7"/>
          <w:sz w:val="24"/>
          <w:szCs w:val="24"/>
        </w:rPr>
        <w:t xml:space="preserve"> including extension and research activities with a marketing emphasi</w:t>
      </w:r>
      <w:r>
        <w:rPr>
          <w:rFonts w:ascii="Arial" w:hAnsi="Arial" w:cs="Arial"/>
          <w:color w:val="2C2C2C"/>
          <w:spacing w:val="7"/>
          <w:sz w:val="24"/>
          <w:szCs w:val="24"/>
        </w:rPr>
        <w:t xml:space="preserve">s </w:t>
      </w:r>
      <w:r w:rsidRPr="00CD790B">
        <w:rPr>
          <w:rFonts w:ascii="Arial" w:hAnsi="Arial" w:cs="Arial"/>
          <w:color w:val="2C2C2C"/>
          <w:spacing w:val="7"/>
          <w:sz w:val="24"/>
          <w:szCs w:val="24"/>
        </w:rPr>
        <w:t>affecting</w:t>
      </w:r>
      <w:r>
        <w:rPr>
          <w:rFonts w:ascii="Arial" w:hAnsi="Arial" w:cs="Arial"/>
          <w:color w:val="2C2C2C"/>
          <w:spacing w:val="7"/>
          <w:sz w:val="24"/>
          <w:szCs w:val="24"/>
        </w:rPr>
        <w:t xml:space="preserve"> </w:t>
      </w:r>
      <w:r w:rsidRPr="00CD790B">
        <w:rPr>
          <w:rFonts w:ascii="Arial" w:hAnsi="Arial" w:cs="Arial"/>
          <w:color w:val="2C2C2C"/>
          <w:spacing w:val="7"/>
          <w:sz w:val="24"/>
          <w:szCs w:val="24"/>
        </w:rPr>
        <w:t>supply and demand for produce</w:t>
      </w:r>
      <w:r>
        <w:rPr>
          <w:rFonts w:ascii="Arial" w:hAnsi="Arial" w:cs="Arial"/>
          <w:color w:val="2C2C2C"/>
          <w:spacing w:val="7"/>
          <w:sz w:val="24"/>
          <w:szCs w:val="24"/>
        </w:rPr>
        <w:t>,</w:t>
      </w:r>
      <w:r w:rsidRPr="00CD790B">
        <w:rPr>
          <w:rFonts w:ascii="Arial" w:hAnsi="Arial" w:cs="Arial"/>
          <w:color w:val="2C2C2C"/>
          <w:spacing w:val="7"/>
          <w:sz w:val="24"/>
          <w:szCs w:val="24"/>
        </w:rPr>
        <w:t xml:space="preserve"> is outside</w:t>
      </w:r>
      <w:r>
        <w:rPr>
          <w:rFonts w:ascii="Arial" w:hAnsi="Arial" w:cs="Arial"/>
          <w:color w:val="2C2C2C"/>
          <w:spacing w:val="7"/>
          <w:sz w:val="24"/>
          <w:szCs w:val="24"/>
        </w:rPr>
        <w:t xml:space="preserve"> the scope of this paper. A</w:t>
      </w:r>
      <w:r w:rsidRPr="00CD790B">
        <w:rPr>
          <w:rFonts w:ascii="Arial" w:hAnsi="Arial" w:cs="Arial"/>
          <w:color w:val="2C2C2C"/>
          <w:spacing w:val="7"/>
          <w:sz w:val="24"/>
          <w:szCs w:val="24"/>
        </w:rPr>
        <w:t xml:space="preserve"> record of these programs requires separate identification and evaluation. </w:t>
      </w:r>
    </w:p>
    <w:p w14:paraId="0015F67E" w14:textId="77777777" w:rsidR="003045FA" w:rsidRPr="00892336" w:rsidRDefault="003045FA" w:rsidP="00DD21EF">
      <w:pPr>
        <w:pStyle w:val="NormalWeb"/>
        <w:spacing w:before="240" w:beforeAutospacing="0" w:after="0" w:afterAutospacing="0" w:line="276" w:lineRule="auto"/>
        <w:rPr>
          <w:rFonts w:ascii="Arial" w:hAnsi="Arial" w:cs="Arial"/>
          <w:color w:val="2C2C2C"/>
          <w:spacing w:val="7"/>
        </w:rPr>
      </w:pPr>
      <w:r w:rsidRPr="00892336">
        <w:rPr>
          <w:rFonts w:ascii="Arial" w:hAnsi="Arial" w:cs="Arial"/>
          <w:color w:val="2C2C2C"/>
          <w:spacing w:val="7"/>
        </w:rPr>
        <w:t xml:space="preserve">Accordingly the paper does not address such a list of activities, for example functions of the PIRSA Horticultural Development Export Committee and PIRSA’s Food for the Future which were ostensibly supply and export enhancement programs without legislative backing. </w:t>
      </w:r>
    </w:p>
    <w:p w14:paraId="659DE696" w14:textId="77777777" w:rsidR="003045FA" w:rsidRPr="00892336" w:rsidRDefault="003045FA" w:rsidP="00DD21EF">
      <w:pPr>
        <w:pStyle w:val="NormalWeb"/>
        <w:spacing w:before="240" w:beforeAutospacing="0" w:after="0" w:afterAutospacing="0" w:line="276" w:lineRule="auto"/>
        <w:rPr>
          <w:rFonts w:ascii="Arial" w:hAnsi="Arial" w:cs="Arial"/>
          <w:color w:val="2C2C2C"/>
          <w:spacing w:val="7"/>
        </w:rPr>
      </w:pPr>
      <w:r w:rsidRPr="00892336">
        <w:rPr>
          <w:rFonts w:ascii="Arial" w:hAnsi="Arial" w:cs="Arial"/>
          <w:color w:val="2C2C2C"/>
          <w:spacing w:val="7"/>
        </w:rPr>
        <w:t>Another example of a non-legislative PIRSA Program is the relocation of the East End fruit and vegetable market. The marketing of Adelaide fruit and vegetables had traditionally been transacted at the East End market.</w:t>
      </w:r>
    </w:p>
    <w:p w14:paraId="75A3E5C7" w14:textId="77777777" w:rsidR="003045FA" w:rsidRPr="00892336" w:rsidRDefault="003045FA" w:rsidP="00DD21EF">
      <w:pPr>
        <w:pStyle w:val="NormalWeb"/>
        <w:spacing w:before="240" w:beforeAutospacing="0" w:after="0" w:afterAutospacing="0" w:line="276" w:lineRule="auto"/>
        <w:rPr>
          <w:rFonts w:ascii="Arial" w:hAnsi="Arial" w:cs="Arial"/>
          <w:color w:val="2C2C2C"/>
          <w:spacing w:val="7"/>
        </w:rPr>
      </w:pPr>
      <w:r w:rsidRPr="00892336">
        <w:rPr>
          <w:rFonts w:ascii="Arial" w:hAnsi="Arial" w:cs="Arial"/>
          <w:color w:val="2C2C2C"/>
          <w:spacing w:val="7"/>
        </w:rPr>
        <w:t>Its relocation was major program with which PIRSA and a private company collaborated. Other non-legislative programs are the irrigated crop management service (ICMS) and fruit fly and animal disease control. These activities address production/ supply issues which had direct and indirect market implications.</w:t>
      </w:r>
    </w:p>
    <w:p w14:paraId="2BB2F03E" w14:textId="77777777" w:rsidR="003045FA" w:rsidRPr="00892336" w:rsidRDefault="003045FA" w:rsidP="00DD21EF">
      <w:pPr>
        <w:spacing w:line="276" w:lineRule="auto"/>
        <w:rPr>
          <w:rFonts w:ascii="Arial" w:hAnsi="Arial" w:cs="Arial"/>
          <w:color w:val="2C2C2C"/>
          <w:spacing w:val="7"/>
          <w:sz w:val="24"/>
          <w:szCs w:val="24"/>
        </w:rPr>
      </w:pPr>
    </w:p>
    <w:p w14:paraId="0AB73233" w14:textId="77777777" w:rsidR="003045FA" w:rsidRPr="00892336" w:rsidRDefault="003045FA" w:rsidP="00DD21EF">
      <w:pPr>
        <w:spacing w:line="276" w:lineRule="auto"/>
        <w:rPr>
          <w:rFonts w:ascii="Arial" w:hAnsi="Arial" w:cs="Arial"/>
          <w:sz w:val="24"/>
          <w:szCs w:val="24"/>
        </w:rPr>
      </w:pPr>
      <w:r w:rsidRPr="00892336">
        <w:rPr>
          <w:rFonts w:ascii="Arial" w:hAnsi="Arial" w:cs="Arial"/>
          <w:color w:val="2C2C2C"/>
          <w:spacing w:val="7"/>
          <w:sz w:val="24"/>
          <w:szCs w:val="24"/>
        </w:rPr>
        <w:lastRenderedPageBreak/>
        <w:t>Thus the purpose of the paper is to identify legislation which affected the marketing of agricultural commodities and to discuss how legislated marketed arrangements affected the relevant industries.</w:t>
      </w:r>
    </w:p>
    <w:p w14:paraId="310D806E" w14:textId="77777777" w:rsidR="003045FA" w:rsidRPr="00892336" w:rsidRDefault="003045FA" w:rsidP="00DD21EF">
      <w:pPr>
        <w:spacing w:line="276" w:lineRule="auto"/>
        <w:rPr>
          <w:rFonts w:ascii="Arial" w:hAnsi="Arial" w:cs="Arial"/>
          <w:sz w:val="24"/>
          <w:szCs w:val="24"/>
        </w:rPr>
      </w:pPr>
    </w:p>
    <w:p w14:paraId="6E04D4C0" w14:textId="77777777" w:rsidR="003045FA" w:rsidRPr="00400864" w:rsidRDefault="003045FA" w:rsidP="00DD21EF">
      <w:pPr>
        <w:spacing w:line="276" w:lineRule="auto"/>
        <w:rPr>
          <w:rFonts w:ascii="Arial" w:hAnsi="Arial" w:cs="Arial"/>
          <w:sz w:val="24"/>
          <w:szCs w:val="24"/>
        </w:rPr>
      </w:pPr>
      <w:r w:rsidRPr="00892336">
        <w:rPr>
          <w:rFonts w:ascii="Arial" w:hAnsi="Arial" w:cs="Arial"/>
          <w:sz w:val="24"/>
          <w:szCs w:val="24"/>
        </w:rPr>
        <w:t>In writing th</w:t>
      </w:r>
      <w:r>
        <w:rPr>
          <w:rFonts w:ascii="Arial" w:hAnsi="Arial" w:cs="Arial"/>
          <w:sz w:val="24"/>
          <w:szCs w:val="24"/>
        </w:rPr>
        <w:t>e history of market legislation it is hoped that Departments today</w:t>
      </w:r>
      <w:r w:rsidRPr="00892336">
        <w:rPr>
          <w:rFonts w:ascii="Arial" w:hAnsi="Arial" w:cs="Arial"/>
          <w:sz w:val="24"/>
          <w:szCs w:val="24"/>
        </w:rPr>
        <w:t xml:space="preserve"> will be cognisant of previous attempts to organise the marketing of rural produce and that mistakes of the past will be avoided.</w:t>
      </w:r>
      <w:r w:rsidRPr="00400864">
        <w:rPr>
          <w:rFonts w:ascii="Arial" w:hAnsi="Arial" w:cs="Arial"/>
          <w:sz w:val="24"/>
          <w:szCs w:val="24"/>
        </w:rPr>
        <w:t xml:space="preserve">  </w:t>
      </w:r>
    </w:p>
    <w:p w14:paraId="4A62ACF4" w14:textId="79C9BDC7" w:rsidR="003045FA" w:rsidRPr="00400864" w:rsidRDefault="003045FA" w:rsidP="00DD21EF">
      <w:pPr>
        <w:spacing w:before="120" w:line="276" w:lineRule="auto"/>
        <w:rPr>
          <w:rFonts w:ascii="Arial" w:hAnsi="Arial" w:cs="Arial"/>
          <w:sz w:val="24"/>
          <w:szCs w:val="24"/>
        </w:rPr>
      </w:pPr>
      <w:r w:rsidRPr="00400864">
        <w:rPr>
          <w:rFonts w:ascii="Arial" w:hAnsi="Arial" w:cs="Arial"/>
          <w:sz w:val="24"/>
          <w:szCs w:val="24"/>
        </w:rPr>
        <w:t>The Ag</w:t>
      </w:r>
      <w:r w:rsidR="00FA4CB7">
        <w:rPr>
          <w:rFonts w:ascii="Arial" w:hAnsi="Arial" w:cs="Arial"/>
          <w:sz w:val="24"/>
          <w:szCs w:val="24"/>
        </w:rPr>
        <w:t>ricultural</w:t>
      </w:r>
      <w:r w:rsidRPr="00400864">
        <w:rPr>
          <w:rFonts w:ascii="Arial" w:hAnsi="Arial" w:cs="Arial"/>
          <w:sz w:val="24"/>
          <w:szCs w:val="24"/>
        </w:rPr>
        <w:t xml:space="preserve"> History Group has assisted me with provision of content and suggested changes. I thank Geoff Thomas and other members of the Group for their interest from the outset and for their editing. Notwithstanding the assistance of the Group, responsibility for the points of view expressed, conclusions and arguments in support my interpretation </w:t>
      </w:r>
      <w:r>
        <w:rPr>
          <w:rFonts w:ascii="Arial" w:hAnsi="Arial" w:cs="Arial"/>
          <w:sz w:val="24"/>
          <w:szCs w:val="24"/>
        </w:rPr>
        <w:t>of marketing history is</w:t>
      </w:r>
      <w:r w:rsidRPr="00400864">
        <w:rPr>
          <w:rFonts w:ascii="Arial" w:hAnsi="Arial" w:cs="Arial"/>
          <w:sz w:val="24"/>
          <w:szCs w:val="24"/>
        </w:rPr>
        <w:t xml:space="preserve"> mine. </w:t>
      </w:r>
    </w:p>
    <w:p w14:paraId="4691F95D" w14:textId="77777777" w:rsidR="003045FA" w:rsidRPr="00930D26" w:rsidRDefault="003045FA" w:rsidP="00923E03">
      <w:pPr>
        <w:spacing w:before="240" w:line="276" w:lineRule="auto"/>
        <w:rPr>
          <w:rFonts w:ascii="Arial" w:eastAsia="SimSun" w:hAnsi="Arial" w:cs="Arial"/>
          <w:sz w:val="24"/>
          <w:szCs w:val="24"/>
          <w:lang w:eastAsia="zh-CN"/>
        </w:rPr>
      </w:pPr>
    </w:p>
    <w:p w14:paraId="69182DC3" w14:textId="77777777" w:rsidR="00CD6E27" w:rsidRPr="00BD5435" w:rsidRDefault="00CD6E27" w:rsidP="00CD6E27">
      <w:pPr>
        <w:rPr>
          <w:rFonts w:ascii="Arial" w:eastAsiaTheme="majorEastAsia" w:hAnsi="Arial" w:cstheme="majorBidi"/>
          <w:b/>
          <w:color w:val="003366"/>
          <w:kern w:val="28"/>
          <w:sz w:val="56"/>
          <w:szCs w:val="56"/>
          <w:lang w:eastAsia="ja-JP"/>
        </w:rPr>
      </w:pPr>
      <w:r w:rsidRPr="00BD5435">
        <w:rPr>
          <w:rFonts w:ascii="Arial" w:eastAsiaTheme="majorEastAsia" w:hAnsi="Arial" w:cstheme="majorBidi"/>
          <w:b/>
          <w:color w:val="003366"/>
          <w:kern w:val="28"/>
          <w:sz w:val="56"/>
          <w:szCs w:val="56"/>
          <w:lang w:eastAsia="ja-JP"/>
        </w:rPr>
        <w:t xml:space="preserve">Section A. </w:t>
      </w:r>
      <w:r w:rsidR="00853420">
        <w:rPr>
          <w:rFonts w:ascii="Arial" w:eastAsiaTheme="majorEastAsia" w:hAnsi="Arial" w:cstheme="majorBidi"/>
          <w:b/>
          <w:color w:val="003366"/>
          <w:kern w:val="28"/>
          <w:sz w:val="56"/>
          <w:szCs w:val="56"/>
          <w:lang w:eastAsia="ja-JP"/>
        </w:rPr>
        <w:tab/>
      </w:r>
      <w:r w:rsidR="00853420">
        <w:rPr>
          <w:rFonts w:ascii="Arial" w:eastAsiaTheme="majorEastAsia" w:hAnsi="Arial" w:cstheme="majorBidi"/>
          <w:b/>
          <w:color w:val="003366"/>
          <w:kern w:val="28"/>
          <w:sz w:val="56"/>
          <w:szCs w:val="56"/>
          <w:lang w:eastAsia="ja-JP"/>
        </w:rPr>
        <w:tab/>
      </w:r>
      <w:r w:rsidRPr="00BD5435">
        <w:rPr>
          <w:rFonts w:ascii="Arial" w:eastAsiaTheme="majorEastAsia" w:hAnsi="Arial" w:cstheme="majorBidi"/>
          <w:b/>
          <w:color w:val="003366"/>
          <w:kern w:val="28"/>
          <w:sz w:val="56"/>
          <w:szCs w:val="56"/>
          <w:lang w:eastAsia="ja-JP"/>
        </w:rPr>
        <w:t>Overview</w:t>
      </w:r>
    </w:p>
    <w:p w14:paraId="5FA08EE5" w14:textId="77777777" w:rsidR="009948DD" w:rsidRPr="00BD5435" w:rsidRDefault="009948DD" w:rsidP="009948DD">
      <w:pPr>
        <w:pStyle w:val="NormalWeb"/>
        <w:spacing w:before="240" w:beforeAutospacing="0" w:after="0" w:afterAutospacing="0" w:line="276" w:lineRule="auto"/>
        <w:rPr>
          <w:rFonts w:ascii="Arial Bold" w:eastAsiaTheme="majorEastAsia" w:hAnsi="Arial Bold" w:cstheme="majorBidi"/>
          <w:color w:val="00427A"/>
          <w:sz w:val="44"/>
          <w:szCs w:val="44"/>
          <w:lang w:eastAsia="ja-JP"/>
        </w:rPr>
      </w:pPr>
      <w:r w:rsidRPr="00BD5435">
        <w:rPr>
          <w:rFonts w:ascii="Arial Bold" w:eastAsiaTheme="majorEastAsia" w:hAnsi="Arial Bold" w:cstheme="majorBidi"/>
          <w:color w:val="00427A"/>
          <w:sz w:val="44"/>
          <w:szCs w:val="44"/>
          <w:lang w:eastAsia="ja-JP"/>
        </w:rPr>
        <w:t>The UK Parliament and S</w:t>
      </w:r>
      <w:r>
        <w:rPr>
          <w:rFonts w:ascii="Arial Bold" w:eastAsiaTheme="majorEastAsia" w:hAnsi="Arial Bold" w:cstheme="majorBidi"/>
          <w:color w:val="00427A"/>
          <w:sz w:val="44"/>
          <w:szCs w:val="44"/>
          <w:lang w:eastAsia="ja-JP"/>
        </w:rPr>
        <w:t xml:space="preserve"> </w:t>
      </w:r>
      <w:r w:rsidRPr="00BD5435">
        <w:rPr>
          <w:rFonts w:ascii="Arial Bold" w:eastAsiaTheme="majorEastAsia" w:hAnsi="Arial Bold" w:cstheme="majorBidi"/>
          <w:color w:val="00427A"/>
          <w:sz w:val="44"/>
          <w:szCs w:val="44"/>
          <w:lang w:eastAsia="ja-JP"/>
        </w:rPr>
        <w:t>A Legislative Heritage</w:t>
      </w:r>
    </w:p>
    <w:p w14:paraId="2D96C71A" w14:textId="77777777" w:rsidR="009948DD" w:rsidRPr="00DD21EF" w:rsidRDefault="009948DD" w:rsidP="00DD21EF">
      <w:pPr>
        <w:pStyle w:val="Heading1"/>
        <w:keepNext w:val="0"/>
        <w:shd w:val="clear" w:color="auto" w:fill="FFFFFF"/>
        <w:spacing w:after="0" w:line="276" w:lineRule="auto"/>
        <w:rPr>
          <w:rFonts w:ascii="Arial" w:hAnsi="Arial" w:cs="Arial"/>
          <w:b w:val="0"/>
          <w:color w:val="2C2C2C"/>
          <w:spacing w:val="7"/>
          <w:sz w:val="24"/>
          <w:szCs w:val="24"/>
        </w:rPr>
      </w:pPr>
      <w:r w:rsidRPr="00DD21EF">
        <w:rPr>
          <w:rFonts w:ascii="Arial" w:hAnsi="Arial" w:cs="Arial"/>
          <w:b w:val="0"/>
          <w:color w:val="2C2C2C"/>
          <w:spacing w:val="7"/>
          <w:sz w:val="24"/>
          <w:szCs w:val="24"/>
        </w:rPr>
        <w:t>A look at UK legislation and regulation in the 18</w:t>
      </w:r>
      <w:r w:rsidRPr="00DD21EF">
        <w:rPr>
          <w:rFonts w:ascii="Arial" w:hAnsi="Arial" w:cs="Arial"/>
          <w:b w:val="0"/>
          <w:color w:val="2C2C2C"/>
          <w:spacing w:val="7"/>
          <w:sz w:val="24"/>
          <w:szCs w:val="24"/>
          <w:vertAlign w:val="superscript"/>
        </w:rPr>
        <w:t>th</w:t>
      </w:r>
      <w:r w:rsidRPr="00DD21EF">
        <w:rPr>
          <w:rFonts w:ascii="Arial" w:hAnsi="Arial" w:cs="Arial"/>
          <w:b w:val="0"/>
          <w:color w:val="2C2C2C"/>
          <w:spacing w:val="7"/>
          <w:sz w:val="24"/>
          <w:szCs w:val="24"/>
        </w:rPr>
        <w:t xml:space="preserve"> and 19</w:t>
      </w:r>
      <w:r w:rsidRPr="00DD21EF">
        <w:rPr>
          <w:rFonts w:ascii="Arial" w:hAnsi="Arial" w:cs="Arial"/>
          <w:b w:val="0"/>
          <w:color w:val="2C2C2C"/>
          <w:spacing w:val="7"/>
          <w:sz w:val="24"/>
          <w:szCs w:val="24"/>
          <w:vertAlign w:val="superscript"/>
        </w:rPr>
        <w:t>th</w:t>
      </w:r>
      <w:r w:rsidRPr="00DD21EF">
        <w:rPr>
          <w:rFonts w:ascii="Arial" w:hAnsi="Arial" w:cs="Arial"/>
          <w:b w:val="0"/>
          <w:color w:val="2C2C2C"/>
          <w:spacing w:val="7"/>
          <w:sz w:val="24"/>
          <w:szCs w:val="24"/>
        </w:rPr>
        <w:t xml:space="preserve"> centuries tells us of the legislative inheritance from which rural marketing legislation is derived.</w:t>
      </w:r>
    </w:p>
    <w:p w14:paraId="0C60F71B" w14:textId="77777777" w:rsidR="009948DD" w:rsidRPr="00DD21EF" w:rsidRDefault="009948DD" w:rsidP="00DD21EF">
      <w:pPr>
        <w:pStyle w:val="Heading1"/>
        <w:keepNext w:val="0"/>
        <w:shd w:val="clear" w:color="auto" w:fill="FFFFFF"/>
        <w:spacing w:after="0" w:line="276" w:lineRule="auto"/>
        <w:rPr>
          <w:rFonts w:ascii="Arial" w:hAnsi="Arial" w:cs="Arial"/>
          <w:b w:val="0"/>
          <w:sz w:val="24"/>
          <w:szCs w:val="24"/>
        </w:rPr>
      </w:pPr>
      <w:r w:rsidRPr="00DD21EF">
        <w:rPr>
          <w:rFonts w:ascii="Arial" w:hAnsi="Arial" w:cs="Arial"/>
          <w:b w:val="0"/>
          <w:sz w:val="24"/>
          <w:szCs w:val="24"/>
        </w:rPr>
        <w:t xml:space="preserve">The S A colonists were fortunate to be the inheritors of a parliamentary system of government, a body of common law and the rule of law. </w:t>
      </w:r>
    </w:p>
    <w:p w14:paraId="7EF4854C" w14:textId="77777777" w:rsidR="009948DD" w:rsidRPr="00DD21EF" w:rsidRDefault="009948DD" w:rsidP="00DD21EF">
      <w:pPr>
        <w:pStyle w:val="Heading1"/>
        <w:keepNext w:val="0"/>
        <w:shd w:val="clear" w:color="auto" w:fill="FFFFFF"/>
        <w:spacing w:after="0" w:line="276" w:lineRule="auto"/>
        <w:rPr>
          <w:rFonts w:ascii="Arial" w:hAnsi="Arial" w:cs="Arial"/>
          <w:b w:val="0"/>
          <w:color w:val="2C2C2C"/>
          <w:spacing w:val="7"/>
          <w:sz w:val="24"/>
          <w:szCs w:val="24"/>
        </w:rPr>
      </w:pPr>
      <w:r w:rsidRPr="00DD21EF">
        <w:rPr>
          <w:rFonts w:ascii="Arial" w:hAnsi="Arial" w:cs="Arial"/>
          <w:b w:val="0"/>
          <w:color w:val="2C2C2C"/>
          <w:spacing w:val="7"/>
          <w:sz w:val="24"/>
          <w:szCs w:val="24"/>
        </w:rPr>
        <w:t>In the 18</w:t>
      </w:r>
      <w:r w:rsidRPr="00DD21EF">
        <w:rPr>
          <w:rFonts w:ascii="Arial" w:hAnsi="Arial" w:cs="Arial"/>
          <w:b w:val="0"/>
          <w:color w:val="2C2C2C"/>
          <w:spacing w:val="7"/>
          <w:sz w:val="24"/>
          <w:szCs w:val="24"/>
          <w:vertAlign w:val="superscript"/>
        </w:rPr>
        <w:t>th</w:t>
      </w:r>
      <w:r w:rsidRPr="00DD21EF">
        <w:rPr>
          <w:rFonts w:ascii="Arial" w:hAnsi="Arial" w:cs="Arial"/>
          <w:b w:val="0"/>
          <w:color w:val="2C2C2C"/>
          <w:spacing w:val="7"/>
          <w:sz w:val="24"/>
          <w:szCs w:val="24"/>
        </w:rPr>
        <w:t xml:space="preserve"> century an Act of the British Parliament set the scene for new and innovative legislation which was to follow in the 19</w:t>
      </w:r>
      <w:r w:rsidRPr="00DD21EF">
        <w:rPr>
          <w:rFonts w:ascii="Arial" w:hAnsi="Arial" w:cs="Arial"/>
          <w:b w:val="0"/>
          <w:color w:val="2C2C2C"/>
          <w:spacing w:val="7"/>
          <w:sz w:val="24"/>
          <w:szCs w:val="24"/>
          <w:vertAlign w:val="superscript"/>
        </w:rPr>
        <w:t>th</w:t>
      </w:r>
      <w:r w:rsidRPr="00DD21EF">
        <w:rPr>
          <w:rFonts w:ascii="Arial" w:hAnsi="Arial" w:cs="Arial"/>
          <w:b w:val="0"/>
          <w:color w:val="2C2C2C"/>
          <w:spacing w:val="7"/>
          <w:sz w:val="24"/>
          <w:szCs w:val="24"/>
        </w:rPr>
        <w:t xml:space="preserve"> century. </w:t>
      </w:r>
    </w:p>
    <w:p w14:paraId="05AAA12F" w14:textId="77777777" w:rsidR="009948DD" w:rsidRPr="00DD21EF" w:rsidRDefault="009948DD" w:rsidP="00DD21EF">
      <w:pPr>
        <w:spacing w:line="276" w:lineRule="auto"/>
        <w:rPr>
          <w:rFonts w:ascii="Arial" w:hAnsi="Arial" w:cs="Arial"/>
          <w:b/>
          <w:i/>
          <w:color w:val="2C2C2C"/>
          <w:spacing w:val="7"/>
          <w:sz w:val="24"/>
          <w:szCs w:val="24"/>
        </w:rPr>
      </w:pPr>
    </w:p>
    <w:p w14:paraId="7DF64330" w14:textId="77777777" w:rsidR="009948DD" w:rsidRPr="00DD21EF" w:rsidRDefault="009948DD" w:rsidP="00DD21EF">
      <w:pPr>
        <w:spacing w:line="276" w:lineRule="auto"/>
        <w:rPr>
          <w:rFonts w:ascii="Arial" w:hAnsi="Arial" w:cs="Arial"/>
          <w:sz w:val="24"/>
          <w:szCs w:val="24"/>
        </w:rPr>
      </w:pPr>
      <w:r w:rsidRPr="00DD21EF">
        <w:rPr>
          <w:rFonts w:ascii="Arial" w:hAnsi="Arial" w:cs="Arial"/>
          <w:i/>
          <w:color w:val="2C2C2C"/>
          <w:spacing w:val="7"/>
          <w:sz w:val="24"/>
          <w:szCs w:val="24"/>
        </w:rPr>
        <w:t>The Bubble Act 1720</w:t>
      </w:r>
      <w:r w:rsidRPr="00DD21EF">
        <w:rPr>
          <w:rFonts w:ascii="Arial" w:hAnsi="Arial" w:cs="Arial"/>
          <w:color w:val="2C2C2C"/>
          <w:spacing w:val="7"/>
          <w:sz w:val="24"/>
          <w:szCs w:val="24"/>
        </w:rPr>
        <w:t xml:space="preserve"> was introduced in recognition of the shortcomings of unfettered capitalism in free markets</w:t>
      </w:r>
      <w:r w:rsidRPr="00DD21EF">
        <w:rPr>
          <w:rFonts w:ascii="Arial" w:hAnsi="Arial" w:cs="Arial"/>
          <w:i/>
          <w:color w:val="2C2C2C"/>
          <w:spacing w:val="7"/>
          <w:sz w:val="24"/>
          <w:szCs w:val="24"/>
        </w:rPr>
        <w:t xml:space="preserve">. </w:t>
      </w:r>
      <w:r w:rsidRPr="00DD21EF">
        <w:rPr>
          <w:rFonts w:ascii="Arial" w:hAnsi="Arial" w:cs="Arial"/>
          <w:color w:val="2C2C2C"/>
          <w:spacing w:val="7"/>
          <w:sz w:val="24"/>
          <w:szCs w:val="24"/>
        </w:rPr>
        <w:t>It</w:t>
      </w:r>
      <w:r w:rsidRPr="00DD21EF">
        <w:rPr>
          <w:rFonts w:ascii="Arial" w:hAnsi="Arial" w:cs="Arial"/>
          <w:i/>
          <w:color w:val="2C2C2C"/>
          <w:spacing w:val="7"/>
          <w:sz w:val="24"/>
          <w:szCs w:val="24"/>
        </w:rPr>
        <w:t xml:space="preserve"> </w:t>
      </w:r>
      <w:r w:rsidRPr="00DD21EF">
        <w:rPr>
          <w:rFonts w:ascii="Arial" w:hAnsi="Arial" w:cs="Arial"/>
          <w:color w:val="2C2C2C"/>
          <w:spacing w:val="7"/>
          <w:sz w:val="24"/>
          <w:szCs w:val="24"/>
        </w:rPr>
        <w:t>was named after a phenomenon called the South Sea Bubble.</w:t>
      </w:r>
      <w:r w:rsidRPr="00DD21EF">
        <w:rPr>
          <w:rFonts w:ascii="Arial" w:hAnsi="Arial" w:cs="Arial"/>
          <w:sz w:val="24"/>
          <w:szCs w:val="24"/>
        </w:rPr>
        <w:t xml:space="preserve"> </w:t>
      </w:r>
    </w:p>
    <w:p w14:paraId="6B7C94B3" w14:textId="77777777" w:rsidR="009948DD" w:rsidRPr="00DD21EF" w:rsidRDefault="009948DD" w:rsidP="00DD21EF">
      <w:pPr>
        <w:spacing w:line="276" w:lineRule="auto"/>
        <w:rPr>
          <w:rFonts w:ascii="Arial" w:hAnsi="Arial" w:cs="Arial"/>
          <w:sz w:val="24"/>
          <w:szCs w:val="24"/>
        </w:rPr>
      </w:pPr>
    </w:p>
    <w:p w14:paraId="2561986E" w14:textId="77777777" w:rsidR="009948DD" w:rsidRPr="00DD21EF" w:rsidRDefault="009948DD" w:rsidP="00DD21EF">
      <w:pPr>
        <w:pStyle w:val="Heading1"/>
        <w:keepNext w:val="0"/>
        <w:shd w:val="clear" w:color="auto" w:fill="FFFFFF"/>
        <w:spacing w:after="0" w:line="276" w:lineRule="auto"/>
        <w:rPr>
          <w:rFonts w:ascii="Arial" w:hAnsi="Arial" w:cs="Arial"/>
          <w:sz w:val="24"/>
          <w:szCs w:val="24"/>
        </w:rPr>
      </w:pPr>
      <w:r w:rsidRPr="00DD21EF">
        <w:rPr>
          <w:rFonts w:ascii="Arial" w:hAnsi="Arial" w:cs="Arial"/>
          <w:b w:val="0"/>
          <w:i/>
          <w:spacing w:val="7"/>
          <w:sz w:val="24"/>
          <w:szCs w:val="24"/>
        </w:rPr>
        <w:t xml:space="preserve">The </w:t>
      </w:r>
      <w:r w:rsidRPr="00DD21EF">
        <w:rPr>
          <w:rFonts w:ascii="Arial" w:hAnsi="Arial" w:cs="Arial"/>
          <w:b w:val="0"/>
          <w:bCs w:val="0"/>
          <w:i/>
          <w:sz w:val="24"/>
          <w:szCs w:val="24"/>
          <w:shd w:val="clear" w:color="auto" w:fill="FFFFFF"/>
        </w:rPr>
        <w:t>Bubble Act</w:t>
      </w:r>
      <w:r w:rsidRPr="00DD21EF">
        <w:rPr>
          <w:rFonts w:ascii="Arial" w:hAnsi="Arial" w:cs="Arial"/>
          <w:b w:val="0"/>
          <w:bCs w:val="0"/>
          <w:sz w:val="24"/>
          <w:szCs w:val="24"/>
          <w:shd w:val="clear" w:color="auto" w:fill="FFFFFF"/>
        </w:rPr>
        <w:t xml:space="preserve"> </w:t>
      </w:r>
      <w:r w:rsidRPr="00DD21EF">
        <w:rPr>
          <w:rFonts w:ascii="Arial" w:hAnsi="Arial" w:cs="Arial"/>
          <w:b w:val="0"/>
          <w:bCs w:val="0"/>
          <w:i/>
          <w:sz w:val="24"/>
          <w:szCs w:val="24"/>
          <w:shd w:val="clear" w:color="auto" w:fill="FFFFFF"/>
        </w:rPr>
        <w:t>1720</w:t>
      </w:r>
      <w:r w:rsidRPr="00DD21EF">
        <w:rPr>
          <w:rFonts w:ascii="Arial" w:hAnsi="Arial" w:cs="Arial"/>
          <w:b w:val="0"/>
          <w:bCs w:val="0"/>
          <w:sz w:val="24"/>
          <w:szCs w:val="24"/>
          <w:shd w:val="clear" w:color="auto" w:fill="FFFFFF"/>
        </w:rPr>
        <w:t xml:space="preserve"> </w:t>
      </w:r>
      <w:r w:rsidRPr="00DD21EF">
        <w:rPr>
          <w:rFonts w:ascii="Arial" w:hAnsi="Arial" w:cs="Arial"/>
          <w:b w:val="0"/>
          <w:sz w:val="24"/>
          <w:szCs w:val="24"/>
          <w:shd w:val="clear" w:color="auto" w:fill="FFFFFF"/>
        </w:rPr>
        <w:t xml:space="preserve">was an </w:t>
      </w:r>
      <w:hyperlink r:id="rId8" w:tooltip="Act of Parliament" w:history="1">
        <w:r w:rsidRPr="00DD21EF">
          <w:rPr>
            <w:rStyle w:val="Hyperlink"/>
            <w:rFonts w:ascii="Arial" w:hAnsi="Arial" w:cs="Arial"/>
            <w:b w:val="0"/>
            <w:color w:val="auto"/>
            <w:sz w:val="24"/>
            <w:szCs w:val="24"/>
            <w:u w:val="none"/>
            <w:shd w:val="clear" w:color="auto" w:fill="FFFFFF"/>
          </w:rPr>
          <w:t>Act</w:t>
        </w:r>
      </w:hyperlink>
      <w:r w:rsidRPr="00DD21EF">
        <w:rPr>
          <w:rStyle w:val="Hyperlink"/>
          <w:rFonts w:ascii="Arial" w:hAnsi="Arial" w:cs="Arial"/>
          <w:b w:val="0"/>
          <w:color w:val="auto"/>
          <w:sz w:val="24"/>
          <w:szCs w:val="24"/>
          <w:u w:val="none"/>
          <w:shd w:val="clear" w:color="auto" w:fill="FFFFFF"/>
        </w:rPr>
        <w:t xml:space="preserve"> </w:t>
      </w:r>
      <w:r w:rsidRPr="00DD21EF">
        <w:rPr>
          <w:rFonts w:ascii="Arial" w:hAnsi="Arial" w:cs="Arial"/>
          <w:b w:val="0"/>
          <w:sz w:val="24"/>
          <w:szCs w:val="24"/>
          <w:shd w:val="clear" w:color="auto" w:fill="FFFFFF"/>
        </w:rPr>
        <w:t xml:space="preserve">of the </w:t>
      </w:r>
      <w:hyperlink r:id="rId9" w:tooltip="Parliament of Great Britain" w:history="1">
        <w:r w:rsidRPr="00DD21EF">
          <w:rPr>
            <w:rStyle w:val="Hyperlink"/>
            <w:rFonts w:ascii="Arial" w:hAnsi="Arial" w:cs="Arial"/>
            <w:b w:val="0"/>
            <w:color w:val="auto"/>
            <w:sz w:val="24"/>
            <w:szCs w:val="24"/>
            <w:u w:val="none"/>
            <w:shd w:val="clear" w:color="auto" w:fill="FFFFFF"/>
          </w:rPr>
          <w:t>Parliament of Great Britain</w:t>
        </w:r>
      </w:hyperlink>
      <w:r w:rsidRPr="00DD21EF">
        <w:rPr>
          <w:rFonts w:ascii="Arial" w:hAnsi="Arial" w:cs="Arial"/>
          <w:b w:val="0"/>
          <w:sz w:val="24"/>
          <w:szCs w:val="24"/>
          <w:shd w:val="clear" w:color="auto" w:fill="FFFFFF"/>
        </w:rPr>
        <w:t xml:space="preserve"> that prohibited the formation </w:t>
      </w:r>
      <w:hyperlink r:id="rId10" w:tooltip="Joint-stock company" w:history="1">
        <w:r w:rsidRPr="00DD21EF">
          <w:rPr>
            <w:rStyle w:val="Hyperlink"/>
            <w:rFonts w:ascii="Arial" w:hAnsi="Arial" w:cs="Arial"/>
            <w:b w:val="0"/>
            <w:color w:val="auto"/>
            <w:sz w:val="24"/>
            <w:szCs w:val="24"/>
            <w:u w:val="none"/>
            <w:shd w:val="clear" w:color="auto" w:fill="FFFFFF"/>
          </w:rPr>
          <w:t>joint-stock companies</w:t>
        </w:r>
      </w:hyperlink>
      <w:r w:rsidRPr="00DD21EF">
        <w:rPr>
          <w:rFonts w:ascii="Arial" w:hAnsi="Arial" w:cs="Arial"/>
          <w:b w:val="0"/>
          <w:sz w:val="24"/>
          <w:szCs w:val="24"/>
        </w:rPr>
        <w:t xml:space="preserve"> other than the South Sea Company </w:t>
      </w:r>
      <w:r w:rsidRPr="00DD21EF">
        <w:rPr>
          <w:rFonts w:ascii="Arial" w:hAnsi="Arial" w:cs="Arial"/>
          <w:b w:val="0"/>
          <w:sz w:val="24"/>
          <w:szCs w:val="24"/>
          <w:shd w:val="clear" w:color="auto" w:fill="FFFFFF"/>
        </w:rPr>
        <w:t xml:space="preserve">unless approved by </w:t>
      </w:r>
      <w:hyperlink r:id="rId11" w:tooltip="Royal charter" w:history="1">
        <w:r w:rsidRPr="00DD21EF">
          <w:rPr>
            <w:rStyle w:val="Hyperlink"/>
            <w:rFonts w:ascii="Arial" w:hAnsi="Arial" w:cs="Arial"/>
            <w:b w:val="0"/>
            <w:color w:val="auto"/>
            <w:sz w:val="24"/>
            <w:szCs w:val="24"/>
            <w:u w:val="none"/>
            <w:shd w:val="clear" w:color="auto" w:fill="FFFFFF"/>
          </w:rPr>
          <w:t>royal charter</w:t>
        </w:r>
      </w:hyperlink>
      <w:r w:rsidRPr="00DD21EF">
        <w:rPr>
          <w:rFonts w:ascii="Arial" w:hAnsi="Arial" w:cs="Arial"/>
          <w:b w:val="0"/>
          <w:sz w:val="24"/>
          <w:szCs w:val="24"/>
          <w:shd w:val="clear" w:color="auto" w:fill="FFFFFF"/>
        </w:rPr>
        <w:t>.</w:t>
      </w:r>
      <w:r w:rsidRPr="00DD21EF">
        <w:rPr>
          <w:rFonts w:ascii="Arial" w:hAnsi="Arial" w:cs="Arial"/>
          <w:sz w:val="24"/>
          <w:szCs w:val="24"/>
        </w:rPr>
        <w:t xml:space="preserve"> </w:t>
      </w:r>
    </w:p>
    <w:p w14:paraId="2C21821D" w14:textId="77777777" w:rsidR="009948DD" w:rsidRPr="00DD21EF" w:rsidRDefault="009948DD" w:rsidP="00DD21EF">
      <w:pPr>
        <w:spacing w:line="276" w:lineRule="auto"/>
        <w:rPr>
          <w:rFonts w:ascii="Arial" w:hAnsi="Arial" w:cs="Arial"/>
          <w:color w:val="2C2C2C"/>
          <w:spacing w:val="7"/>
          <w:sz w:val="24"/>
          <w:szCs w:val="24"/>
        </w:rPr>
      </w:pPr>
    </w:p>
    <w:p w14:paraId="1C895752" w14:textId="77777777" w:rsidR="009948DD" w:rsidRPr="00DD21EF" w:rsidRDefault="009948DD" w:rsidP="00DD21EF">
      <w:pPr>
        <w:spacing w:line="276" w:lineRule="auto"/>
        <w:rPr>
          <w:rFonts w:ascii="Arial" w:hAnsi="Arial" w:cs="Arial"/>
          <w:sz w:val="24"/>
          <w:szCs w:val="24"/>
        </w:rPr>
      </w:pPr>
      <w:r w:rsidRPr="00DD21EF">
        <w:rPr>
          <w:rFonts w:ascii="Arial" w:hAnsi="Arial" w:cs="Arial"/>
          <w:sz w:val="24"/>
          <w:szCs w:val="24"/>
        </w:rPr>
        <w:t xml:space="preserve">The Act was the forerunner to economic development within the free market economy. </w:t>
      </w:r>
      <w:r w:rsidRPr="00DD21EF">
        <w:rPr>
          <w:rFonts w:ascii="Arial" w:hAnsi="Arial" w:cs="Arial"/>
          <w:color w:val="2C2C2C"/>
          <w:spacing w:val="7"/>
          <w:sz w:val="24"/>
          <w:szCs w:val="24"/>
        </w:rPr>
        <w:t>In the Act can be seen origins of government involvement in otherwise free markets.</w:t>
      </w:r>
      <w:r w:rsidRPr="00DD21EF">
        <w:rPr>
          <w:rStyle w:val="EndnoteReference"/>
          <w:rFonts w:ascii="Arial" w:hAnsi="Arial" w:cs="Arial"/>
          <w:sz w:val="24"/>
          <w:szCs w:val="24"/>
        </w:rPr>
        <w:endnoteReference w:id="1"/>
      </w:r>
      <w:r w:rsidRPr="00DD21EF">
        <w:rPr>
          <w:rFonts w:ascii="Arial" w:hAnsi="Arial" w:cs="Arial"/>
          <w:color w:val="2C2C2C"/>
          <w:spacing w:val="7"/>
          <w:sz w:val="24"/>
          <w:szCs w:val="24"/>
        </w:rPr>
        <w:t xml:space="preserve"> </w:t>
      </w:r>
    </w:p>
    <w:p w14:paraId="5BE7B4E3" w14:textId="77777777" w:rsidR="009948DD" w:rsidRPr="00DD21EF" w:rsidRDefault="009948DD" w:rsidP="00DD21EF">
      <w:pPr>
        <w:spacing w:line="276" w:lineRule="auto"/>
        <w:rPr>
          <w:rFonts w:ascii="Arial" w:hAnsi="Arial" w:cs="Arial"/>
          <w:color w:val="2C2C2C"/>
          <w:spacing w:val="7"/>
          <w:sz w:val="24"/>
          <w:szCs w:val="24"/>
        </w:rPr>
      </w:pPr>
    </w:p>
    <w:p w14:paraId="631348F8" w14:textId="77777777" w:rsidR="009948DD" w:rsidRPr="00DD21EF" w:rsidRDefault="009948DD" w:rsidP="00DD21EF">
      <w:pPr>
        <w:spacing w:line="276" w:lineRule="auto"/>
        <w:rPr>
          <w:rStyle w:val="hgkelc"/>
          <w:rFonts w:ascii="Arial" w:hAnsi="Arial" w:cs="Arial"/>
          <w:sz w:val="24"/>
          <w:szCs w:val="24"/>
        </w:rPr>
      </w:pPr>
      <w:r w:rsidRPr="00DD21EF">
        <w:rPr>
          <w:rFonts w:ascii="Arial" w:hAnsi="Arial" w:cs="Arial"/>
          <w:color w:val="2C2C2C"/>
          <w:spacing w:val="7"/>
          <w:sz w:val="24"/>
          <w:szCs w:val="24"/>
        </w:rPr>
        <w:lastRenderedPageBreak/>
        <w:t>Another Act designed to regulate commerce in the 18</w:t>
      </w:r>
      <w:r w:rsidRPr="00DD21EF">
        <w:rPr>
          <w:rFonts w:ascii="Arial" w:hAnsi="Arial" w:cs="Arial"/>
          <w:color w:val="2C2C2C"/>
          <w:spacing w:val="7"/>
          <w:sz w:val="24"/>
          <w:szCs w:val="24"/>
          <w:vertAlign w:val="superscript"/>
        </w:rPr>
        <w:t>th</w:t>
      </w:r>
      <w:r w:rsidRPr="00DD21EF">
        <w:rPr>
          <w:rFonts w:ascii="Arial" w:hAnsi="Arial" w:cs="Arial"/>
          <w:color w:val="2C2C2C"/>
          <w:spacing w:val="7"/>
          <w:sz w:val="24"/>
          <w:szCs w:val="24"/>
        </w:rPr>
        <w:t xml:space="preserve"> was</w:t>
      </w:r>
      <w:r w:rsidRPr="00DD21EF">
        <w:rPr>
          <w:rStyle w:val="Heading1Char"/>
          <w:rFonts w:ascii="Arial" w:eastAsia="Calibri" w:hAnsi="Arial" w:cs="Arial"/>
          <w:bCs w:val="0"/>
          <w:sz w:val="24"/>
          <w:szCs w:val="24"/>
        </w:rPr>
        <w:t xml:space="preserve"> </w:t>
      </w:r>
      <w:r w:rsidRPr="00DD21EF">
        <w:rPr>
          <w:rStyle w:val="hgkelc"/>
          <w:rFonts w:ascii="Arial" w:hAnsi="Arial" w:cs="Arial"/>
          <w:bCs/>
          <w:sz w:val="24"/>
          <w:szCs w:val="24"/>
        </w:rPr>
        <w:t xml:space="preserve">the </w:t>
      </w:r>
      <w:r w:rsidRPr="00DD21EF">
        <w:rPr>
          <w:rStyle w:val="hgkelc"/>
          <w:rFonts w:ascii="Arial" w:hAnsi="Arial" w:cs="Arial"/>
          <w:bCs/>
          <w:i/>
          <w:sz w:val="24"/>
          <w:szCs w:val="24"/>
        </w:rPr>
        <w:t>Regulating Act 1773</w:t>
      </w:r>
      <w:r w:rsidRPr="00DD21EF">
        <w:rPr>
          <w:rStyle w:val="hgkelc"/>
          <w:rFonts w:ascii="Arial" w:hAnsi="Arial" w:cs="Arial"/>
          <w:i/>
          <w:sz w:val="24"/>
          <w:szCs w:val="24"/>
        </w:rPr>
        <w:t xml:space="preserve"> (the East India Company Act 1772),</w:t>
      </w:r>
      <w:r w:rsidRPr="00DD21EF">
        <w:rPr>
          <w:rStyle w:val="hgkelc"/>
          <w:rFonts w:ascii="Arial" w:hAnsi="Arial" w:cs="Arial"/>
          <w:sz w:val="24"/>
          <w:szCs w:val="24"/>
        </w:rPr>
        <w:t xml:space="preserve"> an Act intended to overhaul the management of the East India Company's rule in India.</w:t>
      </w:r>
    </w:p>
    <w:p w14:paraId="75E3507F" w14:textId="77777777" w:rsidR="009948DD" w:rsidRPr="00DD21EF" w:rsidRDefault="009948DD" w:rsidP="00DD21EF">
      <w:pPr>
        <w:spacing w:line="276" w:lineRule="auto"/>
        <w:rPr>
          <w:rStyle w:val="hgkelc"/>
          <w:rFonts w:ascii="Arial" w:hAnsi="Arial" w:cs="Arial"/>
          <w:sz w:val="24"/>
          <w:szCs w:val="24"/>
        </w:rPr>
      </w:pPr>
    </w:p>
    <w:p w14:paraId="2C940263" w14:textId="77777777" w:rsidR="009948DD" w:rsidRPr="00DD21EF" w:rsidRDefault="009948DD" w:rsidP="00DD21EF">
      <w:pPr>
        <w:spacing w:line="276" w:lineRule="auto"/>
        <w:rPr>
          <w:rStyle w:val="hgkelc"/>
          <w:rFonts w:ascii="Arial" w:hAnsi="Arial" w:cs="Arial"/>
          <w:sz w:val="24"/>
          <w:szCs w:val="24"/>
        </w:rPr>
      </w:pPr>
      <w:r w:rsidRPr="00DD21EF">
        <w:rPr>
          <w:rStyle w:val="hgkelc"/>
          <w:rFonts w:ascii="Arial" w:hAnsi="Arial" w:cs="Arial"/>
          <w:sz w:val="24"/>
          <w:szCs w:val="24"/>
        </w:rPr>
        <w:t xml:space="preserve">It marked the first step towards parliamentary control over the company and centralised administration in India and along with the </w:t>
      </w:r>
      <w:r w:rsidRPr="00DD21EF">
        <w:rPr>
          <w:rStyle w:val="hgkelc"/>
          <w:rFonts w:ascii="Arial" w:hAnsi="Arial" w:cs="Arial"/>
          <w:i/>
          <w:sz w:val="24"/>
          <w:szCs w:val="24"/>
        </w:rPr>
        <w:t>Bubble Act</w:t>
      </w:r>
      <w:r w:rsidRPr="00DD21EF">
        <w:rPr>
          <w:rStyle w:val="hgkelc"/>
          <w:rFonts w:ascii="Arial" w:hAnsi="Arial" w:cs="Arial"/>
          <w:sz w:val="24"/>
          <w:szCs w:val="24"/>
        </w:rPr>
        <w:t xml:space="preserve"> foreshadowed company regulation. </w:t>
      </w:r>
    </w:p>
    <w:p w14:paraId="452C5952" w14:textId="77777777" w:rsidR="009948DD" w:rsidRPr="00DD21EF" w:rsidRDefault="009948DD" w:rsidP="00DD21EF">
      <w:pPr>
        <w:spacing w:before="240" w:line="276" w:lineRule="auto"/>
        <w:rPr>
          <w:rStyle w:val="acopre"/>
          <w:rFonts w:ascii="Arial" w:hAnsi="Arial" w:cs="Arial"/>
          <w:sz w:val="24"/>
          <w:szCs w:val="24"/>
        </w:rPr>
      </w:pPr>
      <w:r w:rsidRPr="00DD21EF">
        <w:rPr>
          <w:rFonts w:ascii="Arial" w:hAnsi="Arial" w:cs="Arial"/>
          <w:color w:val="2C2C2C"/>
          <w:spacing w:val="7"/>
          <w:sz w:val="24"/>
          <w:szCs w:val="24"/>
        </w:rPr>
        <w:t>Apart from these Acts, in the 19th century Britain, there were few overarching laws which governed economic action and behaviour.</w:t>
      </w:r>
      <w:r w:rsidRPr="00DD21EF">
        <w:rPr>
          <w:rFonts w:ascii="Arial" w:hAnsi="Arial" w:cs="Arial"/>
          <w:b/>
          <w:color w:val="2C2C2C"/>
          <w:spacing w:val="7"/>
          <w:sz w:val="24"/>
          <w:szCs w:val="24"/>
        </w:rPr>
        <w:t xml:space="preserve"> </w:t>
      </w:r>
    </w:p>
    <w:p w14:paraId="516B71F5" w14:textId="77777777" w:rsidR="009948DD" w:rsidRPr="00DD21EF" w:rsidRDefault="009948DD" w:rsidP="00DD21EF">
      <w:pPr>
        <w:spacing w:before="240" w:line="276" w:lineRule="auto"/>
        <w:rPr>
          <w:rStyle w:val="acopre"/>
          <w:rFonts w:ascii="Arial" w:hAnsi="Arial" w:cs="Arial"/>
          <w:sz w:val="24"/>
          <w:szCs w:val="24"/>
        </w:rPr>
      </w:pPr>
      <w:r w:rsidRPr="00DD21EF">
        <w:rPr>
          <w:rStyle w:val="Emphasis"/>
          <w:rFonts w:ascii="Arial" w:hAnsi="Arial" w:cs="Arial"/>
          <w:i w:val="0"/>
          <w:sz w:val="24"/>
          <w:szCs w:val="24"/>
        </w:rPr>
        <w:t>However during the 19th century</w:t>
      </w:r>
      <w:r w:rsidRPr="00DD21EF">
        <w:rPr>
          <w:rStyle w:val="acopre"/>
          <w:rFonts w:ascii="Arial" w:hAnsi="Arial" w:cs="Arial"/>
          <w:sz w:val="24"/>
          <w:szCs w:val="24"/>
        </w:rPr>
        <w:t xml:space="preserve"> the UK Parliament passed reforming </w:t>
      </w:r>
      <w:r w:rsidRPr="00DD21EF">
        <w:rPr>
          <w:rStyle w:val="Emphasis"/>
          <w:rFonts w:ascii="Arial" w:hAnsi="Arial" w:cs="Arial"/>
          <w:i w:val="0"/>
          <w:sz w:val="24"/>
          <w:szCs w:val="24"/>
        </w:rPr>
        <w:t>legislation</w:t>
      </w:r>
      <w:r w:rsidRPr="00DD21EF">
        <w:rPr>
          <w:rStyle w:val="acopre"/>
          <w:rFonts w:ascii="Arial" w:hAnsi="Arial" w:cs="Arial"/>
          <w:sz w:val="24"/>
          <w:szCs w:val="24"/>
        </w:rPr>
        <w:t xml:space="preserve"> concerning social welfare, factories, and mines. </w:t>
      </w:r>
      <w:r w:rsidRPr="00DD21EF">
        <w:rPr>
          <w:rStyle w:val="EndnoteReference"/>
          <w:rFonts w:ascii="Arial" w:hAnsi="Arial" w:cs="Arial"/>
          <w:sz w:val="24"/>
          <w:szCs w:val="24"/>
        </w:rPr>
        <w:endnoteReference w:id="2"/>
      </w:r>
      <w:r w:rsidRPr="00DD21EF">
        <w:rPr>
          <w:rStyle w:val="acopre"/>
          <w:rFonts w:ascii="Arial" w:hAnsi="Arial" w:cs="Arial"/>
          <w:sz w:val="24"/>
          <w:szCs w:val="24"/>
        </w:rPr>
        <w:t xml:space="preserve"> </w:t>
      </w:r>
    </w:p>
    <w:p w14:paraId="21FFB5AC" w14:textId="77777777" w:rsidR="009948DD" w:rsidRPr="00DD21EF" w:rsidRDefault="009948DD" w:rsidP="00DD21EF">
      <w:pPr>
        <w:pStyle w:val="NormalWeb"/>
        <w:spacing w:before="240" w:beforeAutospacing="0" w:after="0" w:afterAutospacing="0" w:line="276" w:lineRule="auto"/>
        <w:rPr>
          <w:rFonts w:ascii="Arial" w:hAnsi="Arial" w:cs="Arial"/>
        </w:rPr>
      </w:pPr>
      <w:r w:rsidRPr="00DD21EF">
        <w:rPr>
          <w:rFonts w:ascii="Arial" w:hAnsi="Arial" w:cs="Arial"/>
        </w:rPr>
        <w:t xml:space="preserve">For centuries, the UK Parliament consisted of landowning elites whose priorities were their own power and prosperity but social changes brought about by industrial growth and the relative decline of agriculture meant that the demographic landscape of Britain was altered. </w:t>
      </w:r>
    </w:p>
    <w:p w14:paraId="69E95003" w14:textId="77777777" w:rsidR="009948DD" w:rsidRPr="00DD21EF" w:rsidRDefault="009948DD" w:rsidP="00DD21EF">
      <w:pPr>
        <w:pStyle w:val="NormalWeb"/>
        <w:spacing w:before="240" w:beforeAutospacing="0" w:after="0" w:afterAutospacing="0" w:line="276" w:lineRule="auto"/>
        <w:rPr>
          <w:rFonts w:ascii="Arial" w:hAnsi="Arial" w:cs="Arial"/>
        </w:rPr>
      </w:pPr>
      <w:r w:rsidRPr="00DD21EF">
        <w:rPr>
          <w:rFonts w:ascii="Arial" w:hAnsi="Arial" w:cs="Arial"/>
        </w:rPr>
        <w:t>With these changes came demands from working and middle class people for equality and fairness.</w:t>
      </w:r>
      <w:r w:rsidRPr="00DD21EF">
        <w:rPr>
          <w:rStyle w:val="EndnoteReference"/>
          <w:rFonts w:ascii="Arial" w:hAnsi="Arial" w:cs="Arial"/>
        </w:rPr>
        <w:endnoteReference w:id="3"/>
      </w:r>
      <w:r w:rsidRPr="00DD21EF">
        <w:rPr>
          <w:rFonts w:ascii="Arial" w:hAnsi="Arial" w:cs="Arial"/>
        </w:rPr>
        <w:t xml:space="preserve"> </w:t>
      </w:r>
    </w:p>
    <w:p w14:paraId="36AF7CB3" w14:textId="77777777" w:rsidR="009948DD" w:rsidRPr="00DD21EF" w:rsidRDefault="009948DD" w:rsidP="00DD21EF">
      <w:pPr>
        <w:pStyle w:val="NormalWeb"/>
        <w:spacing w:before="240" w:beforeAutospacing="0" w:after="0" w:afterAutospacing="0" w:line="276" w:lineRule="auto"/>
        <w:rPr>
          <w:rFonts w:ascii="Arial" w:hAnsi="Arial" w:cs="Arial"/>
        </w:rPr>
      </w:pPr>
      <w:r w:rsidRPr="00DD21EF">
        <w:rPr>
          <w:rFonts w:ascii="Arial" w:hAnsi="Arial" w:cs="Arial"/>
        </w:rPr>
        <w:t xml:space="preserve">This led to </w:t>
      </w:r>
      <w:r w:rsidRPr="00DD21EF">
        <w:rPr>
          <w:rFonts w:ascii="Arial" w:hAnsi="Arial" w:cs="Arial"/>
          <w:i/>
        </w:rPr>
        <w:t>The Great Reform Act 1832</w:t>
      </w:r>
      <w:r w:rsidRPr="00DD21EF">
        <w:rPr>
          <w:rFonts w:ascii="Arial" w:hAnsi="Arial" w:cs="Arial"/>
        </w:rPr>
        <w:t xml:space="preserve"> to be followed by </w:t>
      </w:r>
      <w:r w:rsidRPr="00DD21EF">
        <w:rPr>
          <w:rFonts w:ascii="Arial" w:hAnsi="Arial" w:cs="Arial"/>
          <w:i/>
          <w:color w:val="2C2C2C"/>
          <w:spacing w:val="7"/>
        </w:rPr>
        <w:t>The Poor Law Amendment Act 1834</w:t>
      </w:r>
      <w:r w:rsidRPr="00DD21EF">
        <w:rPr>
          <w:rFonts w:ascii="Arial" w:hAnsi="Arial" w:cs="Arial"/>
          <w:color w:val="2C2C2C"/>
          <w:spacing w:val="7"/>
        </w:rPr>
        <w:t xml:space="preserve"> </w:t>
      </w:r>
      <w:r w:rsidRPr="00DD21EF">
        <w:rPr>
          <w:rFonts w:ascii="Arial" w:hAnsi="Arial" w:cs="Arial"/>
        </w:rPr>
        <w:t>which created a more representative UK Parliament. These two Acts expanded the franchise and altered the electoral system and introduced a measure of social justice.</w:t>
      </w:r>
      <w:r w:rsidRPr="00DD21EF">
        <w:rPr>
          <w:rStyle w:val="EndnoteReference"/>
          <w:rFonts w:ascii="Arial" w:hAnsi="Arial" w:cs="Arial"/>
        </w:rPr>
        <w:endnoteReference w:id="4"/>
      </w:r>
    </w:p>
    <w:p w14:paraId="054FB14D" w14:textId="77777777" w:rsidR="009948DD" w:rsidRPr="00DD21EF" w:rsidRDefault="009948DD" w:rsidP="00DD21EF">
      <w:pPr>
        <w:spacing w:before="240" w:line="276" w:lineRule="auto"/>
        <w:rPr>
          <w:rFonts w:ascii="Arial" w:hAnsi="Arial" w:cs="Arial"/>
          <w:color w:val="2C2C2C"/>
          <w:spacing w:val="7"/>
          <w:sz w:val="24"/>
          <w:szCs w:val="24"/>
        </w:rPr>
      </w:pPr>
      <w:r w:rsidRPr="00DD21EF">
        <w:rPr>
          <w:rFonts w:ascii="Arial" w:hAnsi="Arial" w:cs="Arial"/>
          <w:i/>
          <w:color w:val="2C2C2C"/>
          <w:spacing w:val="7"/>
          <w:sz w:val="24"/>
          <w:szCs w:val="24"/>
        </w:rPr>
        <w:t>The Poor Law Amendment Act 1834</w:t>
      </w:r>
      <w:r w:rsidRPr="00DD21EF">
        <w:rPr>
          <w:rFonts w:ascii="Arial" w:hAnsi="Arial" w:cs="Arial"/>
          <w:color w:val="2C2C2C"/>
          <w:spacing w:val="7"/>
          <w:sz w:val="24"/>
          <w:szCs w:val="24"/>
        </w:rPr>
        <w:t xml:space="preserve"> regulated support for the poor and to reduce the cost to the public purse. Remarkably its influence persisted into the 20</w:t>
      </w:r>
      <w:r w:rsidRPr="00DD21EF">
        <w:rPr>
          <w:rFonts w:ascii="Arial" w:hAnsi="Arial" w:cs="Arial"/>
          <w:color w:val="2C2C2C"/>
          <w:spacing w:val="7"/>
          <w:sz w:val="24"/>
          <w:szCs w:val="24"/>
          <w:vertAlign w:val="superscript"/>
        </w:rPr>
        <w:t>th</w:t>
      </w:r>
      <w:r w:rsidRPr="00DD21EF">
        <w:rPr>
          <w:rFonts w:ascii="Arial" w:hAnsi="Arial" w:cs="Arial"/>
          <w:color w:val="2C2C2C"/>
          <w:spacing w:val="7"/>
          <w:sz w:val="24"/>
          <w:szCs w:val="24"/>
        </w:rPr>
        <w:t xml:space="preserve"> century when it declined with the rise of the welfare state. </w:t>
      </w:r>
    </w:p>
    <w:p w14:paraId="5D519B61" w14:textId="77777777" w:rsidR="009948DD" w:rsidRPr="00DD21EF" w:rsidRDefault="009948DD" w:rsidP="00DD21EF">
      <w:pPr>
        <w:spacing w:before="240" w:line="276" w:lineRule="auto"/>
        <w:rPr>
          <w:rFonts w:ascii="Arial" w:hAnsi="Arial" w:cs="Arial"/>
          <w:color w:val="2C2C2C"/>
          <w:spacing w:val="7"/>
          <w:sz w:val="24"/>
          <w:szCs w:val="24"/>
        </w:rPr>
      </w:pPr>
      <w:r w:rsidRPr="00DD21EF">
        <w:rPr>
          <w:rFonts w:ascii="Arial" w:hAnsi="Arial" w:cs="Arial"/>
          <w:color w:val="2C2C2C"/>
          <w:spacing w:val="7"/>
          <w:sz w:val="24"/>
          <w:szCs w:val="24"/>
        </w:rPr>
        <w:t>19</w:t>
      </w:r>
      <w:r w:rsidRPr="00DD21EF">
        <w:rPr>
          <w:rFonts w:ascii="Arial" w:hAnsi="Arial" w:cs="Arial"/>
          <w:color w:val="2C2C2C"/>
          <w:spacing w:val="7"/>
          <w:sz w:val="24"/>
          <w:szCs w:val="24"/>
          <w:vertAlign w:val="superscript"/>
        </w:rPr>
        <w:t>th</w:t>
      </w:r>
      <w:r w:rsidRPr="00DD21EF">
        <w:rPr>
          <w:rFonts w:ascii="Arial" w:hAnsi="Arial" w:cs="Arial"/>
          <w:color w:val="2C2C2C"/>
          <w:spacing w:val="7"/>
          <w:sz w:val="24"/>
          <w:szCs w:val="24"/>
        </w:rPr>
        <w:t xml:space="preserve"> century legislation influencing economic behaviour and labour relations also comprised successive </w:t>
      </w:r>
      <w:r w:rsidRPr="00DD21EF">
        <w:rPr>
          <w:rFonts w:ascii="Arial" w:hAnsi="Arial" w:cs="Arial"/>
          <w:i/>
          <w:color w:val="2C2C2C"/>
          <w:spacing w:val="7"/>
          <w:sz w:val="24"/>
          <w:szCs w:val="24"/>
        </w:rPr>
        <w:t>Master and Servant Acts</w:t>
      </w:r>
      <w:r w:rsidRPr="00DD21EF">
        <w:rPr>
          <w:rFonts w:ascii="Arial" w:hAnsi="Arial" w:cs="Arial"/>
          <w:color w:val="2C2C2C"/>
          <w:spacing w:val="7"/>
          <w:sz w:val="24"/>
          <w:szCs w:val="24"/>
        </w:rPr>
        <w:t xml:space="preserve">. </w:t>
      </w:r>
    </w:p>
    <w:p w14:paraId="1EC2D239" w14:textId="77777777" w:rsidR="009948DD" w:rsidRPr="00DD21EF" w:rsidRDefault="009948DD" w:rsidP="00DD21EF">
      <w:pPr>
        <w:spacing w:before="240" w:line="276" w:lineRule="auto"/>
        <w:rPr>
          <w:rFonts w:ascii="Arial" w:hAnsi="Arial" w:cs="Arial"/>
          <w:color w:val="2C2C2C"/>
          <w:spacing w:val="7"/>
          <w:sz w:val="24"/>
          <w:szCs w:val="24"/>
        </w:rPr>
      </w:pPr>
      <w:r w:rsidRPr="00DD21EF">
        <w:rPr>
          <w:rFonts w:ascii="Arial" w:hAnsi="Arial" w:cs="Arial"/>
          <w:sz w:val="24"/>
          <w:szCs w:val="24"/>
        </w:rPr>
        <w:t xml:space="preserve">In Australia, all States passed similar legislation in the </w:t>
      </w:r>
      <w:r w:rsidR="00DE3979" w:rsidRPr="00DD21EF">
        <w:rPr>
          <w:rFonts w:ascii="Arial" w:hAnsi="Arial" w:cs="Arial"/>
          <w:sz w:val="24"/>
          <w:szCs w:val="24"/>
        </w:rPr>
        <w:t>19</w:t>
      </w:r>
      <w:r w:rsidR="00DE3979" w:rsidRPr="00DD21EF">
        <w:rPr>
          <w:rFonts w:ascii="Arial" w:hAnsi="Arial" w:cs="Arial"/>
          <w:sz w:val="24"/>
          <w:szCs w:val="24"/>
          <w:vertAlign w:val="superscript"/>
        </w:rPr>
        <w:t>th</w:t>
      </w:r>
      <w:r w:rsidR="00DE3979" w:rsidRPr="00DD21EF">
        <w:rPr>
          <w:rFonts w:ascii="Arial" w:hAnsi="Arial" w:cs="Arial"/>
          <w:sz w:val="24"/>
          <w:szCs w:val="24"/>
        </w:rPr>
        <w:t xml:space="preserve"> century</w:t>
      </w:r>
      <w:r w:rsidRPr="00DD21EF">
        <w:rPr>
          <w:rFonts w:ascii="Arial" w:hAnsi="Arial" w:cs="Arial"/>
          <w:sz w:val="24"/>
          <w:szCs w:val="24"/>
        </w:rPr>
        <w:t xml:space="preserve"> beginning with New South Wales in 1823.</w:t>
      </w:r>
      <w:r w:rsidRPr="00DD21EF">
        <w:rPr>
          <w:rStyle w:val="EndnoteReference"/>
          <w:rFonts w:ascii="Arial" w:hAnsi="Arial" w:cs="Arial"/>
          <w:sz w:val="24"/>
          <w:szCs w:val="24"/>
        </w:rPr>
        <w:endnoteReference w:id="5"/>
      </w:r>
      <w:r w:rsidRPr="00DD21EF">
        <w:rPr>
          <w:rFonts w:ascii="Arial" w:hAnsi="Arial" w:cs="Arial"/>
          <w:color w:val="2C2C2C"/>
          <w:spacing w:val="7"/>
          <w:sz w:val="24"/>
          <w:szCs w:val="24"/>
        </w:rPr>
        <w:t xml:space="preserve"> This legislation was heavily biased in favour of employers.</w:t>
      </w:r>
    </w:p>
    <w:p w14:paraId="3307A375" w14:textId="77777777" w:rsidR="009948DD" w:rsidRPr="00DD21EF" w:rsidRDefault="009948DD" w:rsidP="00DD21EF">
      <w:pPr>
        <w:spacing w:before="240" w:line="276" w:lineRule="auto"/>
        <w:rPr>
          <w:rFonts w:ascii="Arial" w:hAnsi="Arial" w:cs="Arial"/>
          <w:sz w:val="24"/>
          <w:szCs w:val="24"/>
        </w:rPr>
      </w:pPr>
      <w:r w:rsidRPr="00DD21EF">
        <w:rPr>
          <w:rFonts w:ascii="Arial" w:hAnsi="Arial" w:cs="Arial"/>
          <w:color w:val="2C2C2C"/>
          <w:spacing w:val="7"/>
          <w:sz w:val="24"/>
          <w:szCs w:val="24"/>
        </w:rPr>
        <w:t>Apart from these Acts, broad themes affecting economic development in the 19</w:t>
      </w:r>
      <w:r w:rsidRPr="00DD21EF">
        <w:rPr>
          <w:rFonts w:ascii="Arial" w:hAnsi="Arial" w:cs="Arial"/>
          <w:color w:val="2C2C2C"/>
          <w:spacing w:val="7"/>
          <w:sz w:val="24"/>
          <w:szCs w:val="24"/>
          <w:vertAlign w:val="superscript"/>
        </w:rPr>
        <w:t>th</w:t>
      </w:r>
      <w:r w:rsidRPr="00DD21EF">
        <w:rPr>
          <w:rFonts w:ascii="Arial" w:hAnsi="Arial" w:cs="Arial"/>
          <w:color w:val="2C2C2C"/>
          <w:spacing w:val="7"/>
          <w:sz w:val="24"/>
          <w:szCs w:val="24"/>
        </w:rPr>
        <w:t xml:space="preserve"> century were undeveloped capitalism, individualism and the emergence of the joint stock companies.</w:t>
      </w:r>
    </w:p>
    <w:p w14:paraId="471695AC" w14:textId="77777777" w:rsidR="009948DD" w:rsidRPr="00DD21EF" w:rsidRDefault="009948DD" w:rsidP="00DD21EF">
      <w:pPr>
        <w:pStyle w:val="Heading1"/>
        <w:keepNext w:val="0"/>
        <w:shd w:val="clear" w:color="auto" w:fill="FFFFFF"/>
        <w:spacing w:after="0" w:line="276" w:lineRule="auto"/>
        <w:rPr>
          <w:rFonts w:ascii="Arial" w:hAnsi="Arial" w:cs="Arial"/>
          <w:b w:val="0"/>
          <w:color w:val="2C2C2C"/>
          <w:spacing w:val="7"/>
          <w:sz w:val="24"/>
          <w:szCs w:val="24"/>
        </w:rPr>
      </w:pPr>
      <w:r w:rsidRPr="00DD21EF">
        <w:rPr>
          <w:rFonts w:ascii="Arial" w:hAnsi="Arial" w:cs="Arial"/>
          <w:b w:val="0"/>
          <w:color w:val="2C2C2C"/>
          <w:spacing w:val="7"/>
          <w:sz w:val="24"/>
          <w:szCs w:val="24"/>
        </w:rPr>
        <w:t xml:space="preserve">In Britain at the time it was considered that capitalism, operating in a free market, was the natural economic order and was the default position by which economies functioned. </w:t>
      </w:r>
    </w:p>
    <w:p w14:paraId="4878BCFA" w14:textId="19614A2A" w:rsidR="009948DD" w:rsidRDefault="009948DD" w:rsidP="00DD21EF">
      <w:pPr>
        <w:pStyle w:val="Heading1"/>
        <w:keepNext w:val="0"/>
        <w:shd w:val="clear" w:color="auto" w:fill="FFFFFF"/>
        <w:spacing w:after="0" w:line="276" w:lineRule="auto"/>
        <w:rPr>
          <w:rFonts w:ascii="Arial" w:hAnsi="Arial" w:cs="Arial"/>
          <w:b w:val="0"/>
          <w:color w:val="2C2C2C"/>
          <w:spacing w:val="7"/>
          <w:sz w:val="24"/>
          <w:szCs w:val="24"/>
        </w:rPr>
      </w:pPr>
      <w:r w:rsidRPr="00DD21EF">
        <w:rPr>
          <w:rFonts w:ascii="Arial" w:hAnsi="Arial" w:cs="Arial"/>
          <w:b w:val="0"/>
          <w:color w:val="2C2C2C"/>
          <w:spacing w:val="7"/>
          <w:sz w:val="24"/>
          <w:szCs w:val="24"/>
        </w:rPr>
        <w:lastRenderedPageBreak/>
        <w:t>The idea of government involvement in markets grew only slowly during the 19</w:t>
      </w:r>
      <w:r w:rsidRPr="00DD21EF">
        <w:rPr>
          <w:rFonts w:ascii="Arial" w:hAnsi="Arial" w:cs="Arial"/>
          <w:b w:val="0"/>
          <w:color w:val="2C2C2C"/>
          <w:spacing w:val="7"/>
          <w:sz w:val="24"/>
          <w:szCs w:val="24"/>
          <w:vertAlign w:val="superscript"/>
        </w:rPr>
        <w:t>th</w:t>
      </w:r>
      <w:r w:rsidRPr="00DD21EF">
        <w:rPr>
          <w:rFonts w:ascii="Arial" w:hAnsi="Arial" w:cs="Arial"/>
          <w:b w:val="0"/>
          <w:color w:val="2C2C2C"/>
          <w:spacing w:val="7"/>
          <w:sz w:val="24"/>
          <w:szCs w:val="24"/>
        </w:rPr>
        <w:t xml:space="preserve"> century. </w:t>
      </w:r>
      <w:r w:rsidRPr="00DD21EF">
        <w:rPr>
          <w:rFonts w:ascii="Arial" w:hAnsi="Arial" w:cs="Arial"/>
          <w:b w:val="0"/>
          <w:sz w:val="24"/>
          <w:szCs w:val="24"/>
        </w:rPr>
        <w:t xml:space="preserve">And </w:t>
      </w:r>
      <w:r w:rsidRPr="00DD21EF">
        <w:rPr>
          <w:rFonts w:ascii="Arial" w:hAnsi="Arial" w:cs="Arial"/>
          <w:b w:val="0"/>
          <w:color w:val="2C2C2C"/>
          <w:spacing w:val="7"/>
          <w:sz w:val="24"/>
          <w:szCs w:val="24"/>
        </w:rPr>
        <w:t>socialism as an alternative to capitalism began circulating during the 19</w:t>
      </w:r>
      <w:r w:rsidRPr="00DD21EF">
        <w:rPr>
          <w:rFonts w:ascii="Arial" w:hAnsi="Arial" w:cs="Arial"/>
          <w:b w:val="0"/>
          <w:color w:val="2C2C2C"/>
          <w:spacing w:val="7"/>
          <w:sz w:val="24"/>
          <w:szCs w:val="24"/>
          <w:vertAlign w:val="superscript"/>
        </w:rPr>
        <w:t>th</w:t>
      </w:r>
      <w:r w:rsidRPr="00DD21EF">
        <w:rPr>
          <w:rFonts w:ascii="Arial" w:hAnsi="Arial" w:cs="Arial"/>
          <w:b w:val="0"/>
          <w:color w:val="2C2C2C"/>
          <w:spacing w:val="7"/>
          <w:sz w:val="24"/>
          <w:szCs w:val="24"/>
        </w:rPr>
        <w:t xml:space="preserve"> century.</w:t>
      </w:r>
      <w:r w:rsidRPr="00DD21EF">
        <w:rPr>
          <w:rStyle w:val="EndnoteReference"/>
          <w:rFonts w:ascii="Arial" w:hAnsi="Arial" w:cs="Arial"/>
          <w:b w:val="0"/>
          <w:color w:val="2C2C2C"/>
          <w:spacing w:val="7"/>
          <w:sz w:val="24"/>
          <w:szCs w:val="24"/>
        </w:rPr>
        <w:endnoteReference w:id="6"/>
      </w:r>
    </w:p>
    <w:p w14:paraId="4466FCD5" w14:textId="5FEEE97B" w:rsidR="001A337F" w:rsidRDefault="001A337F" w:rsidP="001A337F"/>
    <w:p w14:paraId="6B7FFB4F" w14:textId="37724B49" w:rsidR="001A337F" w:rsidRPr="001A337F" w:rsidRDefault="001A337F" w:rsidP="001A337F">
      <w:pPr>
        <w:spacing w:line="276" w:lineRule="auto"/>
        <w:rPr>
          <w:rFonts w:ascii="Arial" w:hAnsi="Arial" w:cs="Arial"/>
          <w:sz w:val="24"/>
          <w:szCs w:val="24"/>
        </w:rPr>
      </w:pPr>
      <w:r w:rsidRPr="001A337F">
        <w:rPr>
          <w:rFonts w:ascii="Arial" w:hAnsi="Arial" w:cs="Arial"/>
          <w:sz w:val="24"/>
          <w:szCs w:val="24"/>
        </w:rPr>
        <w:t xml:space="preserve">National Competition Policy was Australia's landmark microeconomic reform program. A key principle of the program was that </w:t>
      </w:r>
      <w:r w:rsidRPr="001A337F">
        <w:rPr>
          <w:rFonts w:ascii="Arial" w:hAnsi="Arial" w:cs="Arial"/>
          <w:bCs/>
          <w:sz w:val="24"/>
          <w:szCs w:val="24"/>
        </w:rPr>
        <w:t>competitive markets will generally best serve the interests of consumers and the wider community</w:t>
      </w:r>
      <w:r w:rsidRPr="001A337F">
        <w:rPr>
          <w:rFonts w:ascii="Arial" w:hAnsi="Arial" w:cs="Arial"/>
          <w:sz w:val="24"/>
          <w:szCs w:val="24"/>
        </w:rPr>
        <w:t>.</w:t>
      </w:r>
    </w:p>
    <w:p w14:paraId="5AF6A653" w14:textId="77777777" w:rsidR="009948DD" w:rsidRPr="00DD21EF" w:rsidRDefault="009948DD" w:rsidP="00DD21EF">
      <w:pPr>
        <w:pStyle w:val="Heading1"/>
        <w:keepNext w:val="0"/>
        <w:shd w:val="clear" w:color="auto" w:fill="FFFFFF"/>
        <w:spacing w:after="0" w:line="276" w:lineRule="auto"/>
        <w:rPr>
          <w:rFonts w:ascii="Arial" w:hAnsi="Arial" w:cs="Arial"/>
          <w:b w:val="0"/>
          <w:color w:val="2C2C2C"/>
          <w:spacing w:val="7"/>
          <w:sz w:val="24"/>
          <w:szCs w:val="24"/>
        </w:rPr>
      </w:pPr>
      <w:r w:rsidRPr="00DD21EF">
        <w:rPr>
          <w:rFonts w:ascii="Arial" w:hAnsi="Arial" w:cs="Arial"/>
          <w:b w:val="0"/>
          <w:color w:val="2C2C2C"/>
          <w:spacing w:val="7"/>
          <w:sz w:val="24"/>
          <w:szCs w:val="24"/>
        </w:rPr>
        <w:t xml:space="preserve">As a tool of capitalism the rise of the joint stock company enabled more rapid economic development and it played an important part in the founding of South Australia. </w:t>
      </w:r>
    </w:p>
    <w:p w14:paraId="4357A062" w14:textId="77777777" w:rsidR="009948DD" w:rsidRPr="00DD21EF" w:rsidRDefault="009948DD" w:rsidP="00DD21EF">
      <w:pPr>
        <w:pStyle w:val="Heading1"/>
        <w:keepNext w:val="0"/>
        <w:shd w:val="clear" w:color="auto" w:fill="FFFFFF"/>
        <w:spacing w:after="0" w:line="276" w:lineRule="auto"/>
        <w:rPr>
          <w:rFonts w:ascii="Arial" w:hAnsi="Arial" w:cs="Arial"/>
          <w:b w:val="0"/>
          <w:color w:val="2C2C2C"/>
          <w:spacing w:val="7"/>
          <w:sz w:val="24"/>
          <w:szCs w:val="24"/>
        </w:rPr>
      </w:pPr>
      <w:r w:rsidRPr="00DD21EF">
        <w:rPr>
          <w:rFonts w:ascii="Arial" w:hAnsi="Arial" w:cs="Arial"/>
          <w:b w:val="0"/>
          <w:color w:val="2C2C2C"/>
          <w:spacing w:val="7"/>
          <w:sz w:val="24"/>
          <w:szCs w:val="24"/>
        </w:rPr>
        <w:t xml:space="preserve">George Fife Angas, as a London member of the South Australian Association, formed the South Australian Company as a joint stock company which claimed 13,000 acres in what became South Australia and which enabled colonisation to proceed. </w:t>
      </w:r>
    </w:p>
    <w:p w14:paraId="13B0AE77" w14:textId="77777777" w:rsidR="009948DD" w:rsidRPr="00DD21EF" w:rsidRDefault="009948DD" w:rsidP="00DD21EF">
      <w:pPr>
        <w:pStyle w:val="Heading1"/>
        <w:keepNext w:val="0"/>
        <w:shd w:val="clear" w:color="auto" w:fill="FFFFFF"/>
        <w:spacing w:after="0" w:line="276" w:lineRule="auto"/>
        <w:rPr>
          <w:rFonts w:ascii="Arial" w:hAnsi="Arial" w:cs="Arial"/>
          <w:b w:val="0"/>
          <w:color w:val="2C2C2C"/>
          <w:spacing w:val="7"/>
          <w:sz w:val="24"/>
          <w:szCs w:val="24"/>
        </w:rPr>
      </w:pPr>
      <w:r w:rsidRPr="00DD21EF">
        <w:rPr>
          <w:rFonts w:ascii="Arial" w:hAnsi="Arial" w:cs="Arial"/>
          <w:b w:val="0"/>
          <w:color w:val="2C2C2C"/>
          <w:spacing w:val="7"/>
          <w:sz w:val="24"/>
          <w:szCs w:val="24"/>
        </w:rPr>
        <w:t>The Colony of free settlers and assisted immigrants was established in 1834 by an Act of British Parliament.</w:t>
      </w:r>
    </w:p>
    <w:p w14:paraId="7C21BD0E" w14:textId="77777777" w:rsidR="009948DD" w:rsidRPr="00DD21EF" w:rsidRDefault="009948DD" w:rsidP="00DD21EF">
      <w:pPr>
        <w:pStyle w:val="Heading1"/>
        <w:keepNext w:val="0"/>
        <w:shd w:val="clear" w:color="auto" w:fill="FFFFFF"/>
        <w:spacing w:after="0" w:line="276" w:lineRule="auto"/>
        <w:rPr>
          <w:rFonts w:ascii="Arial" w:hAnsi="Arial" w:cs="Arial"/>
          <w:b w:val="0"/>
          <w:sz w:val="24"/>
          <w:szCs w:val="24"/>
        </w:rPr>
      </w:pPr>
      <w:r w:rsidRPr="00DD21EF">
        <w:rPr>
          <w:rFonts w:ascii="Arial" w:hAnsi="Arial" w:cs="Arial"/>
          <w:b w:val="0"/>
          <w:spacing w:val="7"/>
          <w:sz w:val="24"/>
          <w:szCs w:val="24"/>
        </w:rPr>
        <w:t>Within the economic system and conditions of the time, attitudes and behaviour were shaped by only by early company law, labour and poor laws. At least among the elite a desire for private ownership of land was paramount.</w:t>
      </w:r>
      <w:r w:rsidRPr="00DD21EF">
        <w:rPr>
          <w:rStyle w:val="hgkelc"/>
          <w:rFonts w:ascii="Arial" w:hAnsi="Arial" w:cs="Arial"/>
          <w:b w:val="0"/>
          <w:bCs w:val="0"/>
          <w:sz w:val="24"/>
          <w:szCs w:val="24"/>
        </w:rPr>
        <w:t xml:space="preserve"> Their values included hard work, thrift, </w:t>
      </w:r>
      <w:r w:rsidRPr="00DD21EF">
        <w:rPr>
          <w:rFonts w:ascii="Arial" w:hAnsi="Arial" w:cs="Arial"/>
          <w:b w:val="0"/>
          <w:spacing w:val="7"/>
          <w:sz w:val="24"/>
          <w:szCs w:val="24"/>
        </w:rPr>
        <w:t xml:space="preserve">individual enterprise and an earnest religious faith i.e. the Protestant ethic. These values </w:t>
      </w:r>
      <w:r w:rsidRPr="00DD21EF">
        <w:rPr>
          <w:rFonts w:ascii="Arial" w:hAnsi="Arial" w:cs="Arial"/>
          <w:b w:val="0"/>
          <w:sz w:val="24"/>
          <w:szCs w:val="24"/>
        </w:rPr>
        <w:t xml:space="preserve">influenced community social and economic practices. </w:t>
      </w:r>
    </w:p>
    <w:p w14:paraId="355EBA46" w14:textId="77777777" w:rsidR="009948DD" w:rsidRPr="00DD21EF" w:rsidRDefault="009948DD" w:rsidP="00DD21EF">
      <w:pPr>
        <w:pStyle w:val="Heading1"/>
        <w:keepNext w:val="0"/>
        <w:shd w:val="clear" w:color="auto" w:fill="FFFFFF"/>
        <w:spacing w:after="0" w:line="276" w:lineRule="auto"/>
        <w:rPr>
          <w:rFonts w:ascii="Arial" w:hAnsi="Arial" w:cs="Arial"/>
          <w:b w:val="0"/>
          <w:spacing w:val="7"/>
          <w:sz w:val="24"/>
          <w:szCs w:val="24"/>
        </w:rPr>
      </w:pPr>
      <w:r w:rsidRPr="00DD21EF">
        <w:rPr>
          <w:rFonts w:ascii="Arial" w:hAnsi="Arial" w:cs="Arial"/>
          <w:b w:val="0"/>
          <w:spacing w:val="7"/>
          <w:sz w:val="24"/>
          <w:szCs w:val="24"/>
        </w:rPr>
        <w:t>Historian and author R H Tawney</w:t>
      </w:r>
      <w:r w:rsidRPr="00DD21EF">
        <w:rPr>
          <w:rFonts w:ascii="Arial" w:hAnsi="Arial" w:cs="Arial"/>
          <w:b w:val="0"/>
          <w:sz w:val="24"/>
          <w:szCs w:val="24"/>
        </w:rPr>
        <w:t xml:space="preserve"> lamented</w:t>
      </w:r>
      <w:r w:rsidRPr="00DD21EF">
        <w:rPr>
          <w:rFonts w:ascii="Arial" w:hAnsi="Arial" w:cs="Arial"/>
          <w:b w:val="0"/>
          <w:sz w:val="24"/>
          <w:szCs w:val="24"/>
          <w:shd w:val="clear" w:color="auto" w:fill="FFFFFF"/>
        </w:rPr>
        <w:t xml:space="preserve"> the division of commerce and social morality in the 19</w:t>
      </w:r>
      <w:r w:rsidRPr="00DD21EF">
        <w:rPr>
          <w:rFonts w:ascii="Arial" w:hAnsi="Arial" w:cs="Arial"/>
          <w:b w:val="0"/>
          <w:sz w:val="24"/>
          <w:szCs w:val="24"/>
          <w:shd w:val="clear" w:color="auto" w:fill="FFFFFF"/>
          <w:vertAlign w:val="superscript"/>
        </w:rPr>
        <w:t>th</w:t>
      </w:r>
      <w:r w:rsidRPr="00DD21EF">
        <w:rPr>
          <w:rFonts w:ascii="Arial" w:hAnsi="Arial" w:cs="Arial"/>
          <w:b w:val="0"/>
          <w:sz w:val="24"/>
          <w:szCs w:val="24"/>
          <w:shd w:val="clear" w:color="auto" w:fill="FFFFFF"/>
        </w:rPr>
        <w:t xml:space="preserve"> century. He considered this was brought about by the subordination of Christianity by the pursuit of material wealth.</w:t>
      </w:r>
      <w:bookmarkStart w:id="0" w:name="toc1"/>
      <w:bookmarkEnd w:id="0"/>
      <w:r w:rsidRPr="00DD21EF">
        <w:rPr>
          <w:rStyle w:val="EndnoteReference"/>
          <w:rFonts w:ascii="Arial" w:hAnsi="Arial" w:cs="Arial"/>
          <w:b w:val="0"/>
          <w:sz w:val="24"/>
          <w:szCs w:val="24"/>
          <w:shd w:val="clear" w:color="auto" w:fill="FFFFFF"/>
        </w:rPr>
        <w:endnoteReference w:id="7"/>
      </w:r>
      <w:r w:rsidRPr="00DD21EF">
        <w:rPr>
          <w:rFonts w:ascii="Arial" w:hAnsi="Arial" w:cs="Arial"/>
          <w:b w:val="0"/>
          <w:sz w:val="24"/>
          <w:szCs w:val="24"/>
          <w:shd w:val="clear" w:color="auto" w:fill="FFFFFF"/>
        </w:rPr>
        <w:t xml:space="preserve">  </w:t>
      </w:r>
    </w:p>
    <w:p w14:paraId="0E1CD065" w14:textId="77777777" w:rsidR="009948DD" w:rsidRPr="00DD21EF" w:rsidRDefault="009948DD" w:rsidP="00DD21EF">
      <w:pPr>
        <w:pStyle w:val="Heading1"/>
        <w:keepNext w:val="0"/>
        <w:shd w:val="clear" w:color="auto" w:fill="FFFFFF"/>
        <w:spacing w:after="0" w:line="276" w:lineRule="auto"/>
        <w:rPr>
          <w:rFonts w:ascii="Arial" w:hAnsi="Arial" w:cs="Arial"/>
          <w:b w:val="0"/>
          <w:spacing w:val="7"/>
          <w:sz w:val="24"/>
          <w:szCs w:val="24"/>
        </w:rPr>
      </w:pPr>
      <w:r w:rsidRPr="00DD21EF">
        <w:rPr>
          <w:rFonts w:ascii="Arial" w:hAnsi="Arial" w:cs="Arial"/>
          <w:b w:val="0"/>
          <w:sz w:val="24"/>
          <w:szCs w:val="24"/>
          <w:shd w:val="clear" w:color="auto" w:fill="FFFFFF"/>
        </w:rPr>
        <w:t xml:space="preserve">In the Colony of </w:t>
      </w:r>
      <w:r w:rsidRPr="00DD21EF">
        <w:rPr>
          <w:rFonts w:ascii="Arial" w:hAnsi="Arial" w:cs="Arial"/>
          <w:b w:val="0"/>
          <w:spacing w:val="7"/>
          <w:sz w:val="24"/>
          <w:szCs w:val="24"/>
        </w:rPr>
        <w:t xml:space="preserve">South Australia the vast majority of </w:t>
      </w:r>
      <w:r w:rsidRPr="00DD21EF">
        <w:rPr>
          <w:rFonts w:ascii="Arial" w:hAnsi="Arial" w:cs="Arial"/>
          <w:b w:val="0"/>
          <w:sz w:val="24"/>
          <w:szCs w:val="24"/>
          <w:shd w:val="clear" w:color="auto" w:fill="FFFFFF"/>
        </w:rPr>
        <w:t xml:space="preserve">settlers subscribed to </w:t>
      </w:r>
      <w:r w:rsidR="00CC1BD8" w:rsidRPr="00DD21EF">
        <w:rPr>
          <w:rFonts w:ascii="Arial" w:hAnsi="Arial" w:cs="Arial"/>
          <w:b w:val="0"/>
          <w:sz w:val="24"/>
          <w:szCs w:val="24"/>
          <w:shd w:val="clear" w:color="auto" w:fill="FFFFFF"/>
        </w:rPr>
        <w:t>the Christian</w:t>
      </w:r>
      <w:r w:rsidRPr="00DD21EF">
        <w:rPr>
          <w:rFonts w:ascii="Arial" w:hAnsi="Arial" w:cs="Arial"/>
          <w:b w:val="0"/>
          <w:sz w:val="24"/>
          <w:szCs w:val="24"/>
          <w:shd w:val="clear" w:color="auto" w:fill="FFFFFF"/>
        </w:rPr>
        <w:t xml:space="preserve"> faith and an associated strong work ethic. </w:t>
      </w:r>
    </w:p>
    <w:p w14:paraId="027378AE" w14:textId="77777777" w:rsidR="00C724C8" w:rsidRPr="00CD790B" w:rsidRDefault="00C724C8" w:rsidP="004823B4">
      <w:pPr>
        <w:spacing w:before="240" w:line="300" w:lineRule="exact"/>
        <w:rPr>
          <w:rFonts w:ascii="Arial" w:hAnsi="Arial" w:cs="Arial"/>
          <w:sz w:val="24"/>
          <w:szCs w:val="24"/>
        </w:rPr>
      </w:pPr>
    </w:p>
    <w:p w14:paraId="22E9515A" w14:textId="77777777" w:rsidR="00CD6E27" w:rsidRPr="00BD5435" w:rsidRDefault="00CD6E27" w:rsidP="00CD6E27">
      <w:pPr>
        <w:spacing w:before="360" w:line="276" w:lineRule="auto"/>
        <w:rPr>
          <w:rFonts w:ascii="Arial Bold" w:eastAsiaTheme="majorEastAsia" w:hAnsi="Arial Bold" w:cstheme="majorBidi"/>
          <w:b/>
          <w:bCs/>
          <w:color w:val="00427A"/>
          <w:sz w:val="44"/>
          <w:szCs w:val="44"/>
          <w:lang w:eastAsia="ja-JP"/>
        </w:rPr>
      </w:pPr>
      <w:r w:rsidRPr="00BD5435">
        <w:rPr>
          <w:rFonts w:ascii="Arial Bold" w:eastAsiaTheme="majorEastAsia" w:hAnsi="Arial Bold" w:cstheme="majorBidi"/>
          <w:b/>
          <w:bCs/>
          <w:color w:val="00427A"/>
          <w:sz w:val="44"/>
          <w:szCs w:val="44"/>
          <w:lang w:eastAsia="ja-JP"/>
        </w:rPr>
        <w:t>Economic</w:t>
      </w:r>
      <w:r>
        <w:rPr>
          <w:rFonts w:ascii="Arial Bold" w:eastAsiaTheme="majorEastAsia" w:hAnsi="Arial Bold" w:cstheme="majorBidi"/>
          <w:b/>
          <w:bCs/>
          <w:color w:val="00427A"/>
          <w:sz w:val="44"/>
          <w:szCs w:val="44"/>
          <w:lang w:eastAsia="ja-JP"/>
        </w:rPr>
        <w:t>s</w:t>
      </w:r>
      <w:r w:rsidRPr="00BD5435">
        <w:rPr>
          <w:rFonts w:ascii="Arial Bold" w:eastAsiaTheme="majorEastAsia" w:hAnsi="Arial Bold" w:cstheme="majorBidi"/>
          <w:b/>
          <w:bCs/>
          <w:color w:val="00427A"/>
          <w:sz w:val="44"/>
          <w:szCs w:val="44"/>
          <w:lang w:eastAsia="ja-JP"/>
        </w:rPr>
        <w:t xml:space="preserve"> and Marketing Policy </w:t>
      </w:r>
    </w:p>
    <w:p w14:paraId="6BE2AEA1" w14:textId="77777777" w:rsidR="00CD6E27" w:rsidRPr="00CD790B" w:rsidRDefault="00CD6E27" w:rsidP="00DD21EF">
      <w:pPr>
        <w:spacing w:before="240" w:line="276" w:lineRule="auto"/>
        <w:rPr>
          <w:rFonts w:ascii="Arial" w:eastAsia="Times New Roman" w:hAnsi="Arial" w:cs="Arial"/>
          <w:sz w:val="24"/>
          <w:szCs w:val="24"/>
          <w:lang w:eastAsia="en-AU"/>
        </w:rPr>
      </w:pPr>
      <w:r w:rsidRPr="00CD790B">
        <w:rPr>
          <w:rFonts w:ascii="Arial" w:eastAsia="Times New Roman" w:hAnsi="Arial" w:cs="Arial"/>
          <w:sz w:val="24"/>
          <w:szCs w:val="24"/>
          <w:lang w:eastAsia="en-AU"/>
        </w:rPr>
        <w:t>When marketing systems for agricultural products were evolving in the 19</w:t>
      </w:r>
      <w:r w:rsidRPr="00CD790B">
        <w:rPr>
          <w:rFonts w:ascii="Arial" w:eastAsia="Times New Roman" w:hAnsi="Arial" w:cs="Arial"/>
          <w:sz w:val="24"/>
          <w:szCs w:val="24"/>
          <w:vertAlign w:val="superscript"/>
          <w:lang w:eastAsia="en-AU"/>
        </w:rPr>
        <w:t>th</w:t>
      </w:r>
      <w:r w:rsidRPr="00CD790B">
        <w:rPr>
          <w:rFonts w:ascii="Arial" w:eastAsia="Times New Roman" w:hAnsi="Arial" w:cs="Arial"/>
          <w:sz w:val="24"/>
          <w:szCs w:val="24"/>
          <w:lang w:eastAsia="en-AU"/>
        </w:rPr>
        <w:t xml:space="preserve"> and 20</w:t>
      </w:r>
      <w:r w:rsidRPr="00CD790B">
        <w:rPr>
          <w:rFonts w:ascii="Arial" w:eastAsia="Times New Roman" w:hAnsi="Arial" w:cs="Arial"/>
          <w:sz w:val="24"/>
          <w:szCs w:val="24"/>
          <w:vertAlign w:val="superscript"/>
          <w:lang w:eastAsia="en-AU"/>
        </w:rPr>
        <w:t>th</w:t>
      </w:r>
      <w:r w:rsidRPr="00CD790B">
        <w:rPr>
          <w:rFonts w:ascii="Arial" w:eastAsia="Times New Roman" w:hAnsi="Arial" w:cs="Arial"/>
          <w:sz w:val="24"/>
          <w:szCs w:val="24"/>
          <w:lang w:eastAsia="en-AU"/>
        </w:rPr>
        <w:t xml:space="preserve"> centuries they did so wi</w:t>
      </w:r>
      <w:r>
        <w:rPr>
          <w:rFonts w:ascii="Arial" w:eastAsia="Times New Roman" w:hAnsi="Arial" w:cs="Arial"/>
          <w:sz w:val="24"/>
          <w:szCs w:val="24"/>
          <w:lang w:eastAsia="en-AU"/>
        </w:rPr>
        <w:t xml:space="preserve">thin a capitalistic framework. </w:t>
      </w:r>
    </w:p>
    <w:p w14:paraId="72524B86" w14:textId="77777777" w:rsidR="00CD6E27" w:rsidRDefault="00CD6E27" w:rsidP="00DD21EF">
      <w:pPr>
        <w:spacing w:before="240" w:line="276" w:lineRule="auto"/>
        <w:rPr>
          <w:rFonts w:ascii="Arial" w:eastAsia="Times New Roman" w:hAnsi="Arial" w:cs="Arial"/>
          <w:sz w:val="24"/>
          <w:szCs w:val="24"/>
          <w:lang w:eastAsia="en-AU"/>
        </w:rPr>
      </w:pPr>
      <w:r w:rsidRPr="00CD790B">
        <w:rPr>
          <w:rFonts w:ascii="Arial" w:eastAsia="Times New Roman" w:hAnsi="Arial" w:cs="Arial"/>
          <w:sz w:val="24"/>
          <w:szCs w:val="24"/>
          <w:lang w:eastAsia="en-AU"/>
        </w:rPr>
        <w:t>Organised marketing, often with Government backing in the form of statutory boards, emerged throughout much of the 20</w:t>
      </w:r>
      <w:r w:rsidRPr="00CD790B">
        <w:rPr>
          <w:rFonts w:ascii="Arial" w:eastAsia="Times New Roman" w:hAnsi="Arial" w:cs="Arial"/>
          <w:sz w:val="24"/>
          <w:szCs w:val="24"/>
          <w:vertAlign w:val="superscript"/>
          <w:lang w:eastAsia="en-AU"/>
        </w:rPr>
        <w:t>th</w:t>
      </w:r>
      <w:r w:rsidRPr="00CD790B">
        <w:rPr>
          <w:rFonts w:ascii="Arial" w:eastAsia="Times New Roman" w:hAnsi="Arial" w:cs="Arial"/>
          <w:sz w:val="24"/>
          <w:szCs w:val="24"/>
          <w:lang w:eastAsia="en-AU"/>
        </w:rPr>
        <w:t xml:space="preserve"> century</w:t>
      </w:r>
      <w:r>
        <w:rPr>
          <w:rFonts w:ascii="Arial" w:eastAsia="Times New Roman" w:hAnsi="Arial" w:cs="Arial"/>
          <w:sz w:val="24"/>
          <w:szCs w:val="24"/>
          <w:lang w:eastAsia="en-AU"/>
        </w:rPr>
        <w:t xml:space="preserve">. These arrangements remained </w:t>
      </w:r>
      <w:r w:rsidRPr="00CD790B">
        <w:rPr>
          <w:rFonts w:ascii="Arial" w:eastAsia="Times New Roman" w:hAnsi="Arial" w:cs="Arial"/>
          <w:sz w:val="24"/>
          <w:szCs w:val="24"/>
          <w:lang w:eastAsia="en-AU"/>
        </w:rPr>
        <w:t xml:space="preserve">until </w:t>
      </w:r>
      <w:r w:rsidRPr="00CD790B">
        <w:rPr>
          <w:rFonts w:ascii="Arial" w:eastAsia="Times New Roman" w:hAnsi="Arial" w:cs="Arial"/>
          <w:sz w:val="24"/>
          <w:szCs w:val="24"/>
          <w:lang w:eastAsia="en-AU"/>
        </w:rPr>
        <w:lastRenderedPageBreak/>
        <w:t>the free market reasserted itself by the end of the century i</w:t>
      </w:r>
      <w:r>
        <w:rPr>
          <w:rFonts w:ascii="Arial" w:eastAsia="Times New Roman" w:hAnsi="Arial" w:cs="Arial"/>
          <w:sz w:val="24"/>
          <w:szCs w:val="24"/>
          <w:lang w:eastAsia="en-AU"/>
        </w:rPr>
        <w:t xml:space="preserve">n the name of deregulation and competition policy </w:t>
      </w:r>
      <w:r w:rsidR="00746FAB">
        <w:rPr>
          <w:rStyle w:val="FootnoteReference"/>
          <w:rFonts w:ascii="Arial" w:eastAsia="Times New Roman" w:hAnsi="Arial" w:cs="Arial"/>
          <w:sz w:val="24"/>
          <w:szCs w:val="24"/>
          <w:lang w:eastAsia="en-AU"/>
        </w:rPr>
        <w:footnoteReference w:id="2"/>
      </w:r>
      <w:r>
        <w:rPr>
          <w:rFonts w:ascii="Arial" w:eastAsia="Times New Roman" w:hAnsi="Arial" w:cs="Arial"/>
          <w:sz w:val="24"/>
          <w:szCs w:val="24"/>
          <w:lang w:eastAsia="en-AU"/>
        </w:rPr>
        <w:t>when marketing structures were dismantled.</w:t>
      </w:r>
    </w:p>
    <w:p w14:paraId="5A284964" w14:textId="77777777" w:rsidR="00C05462" w:rsidRDefault="00CD6E27" w:rsidP="00DD21EF">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The longevity of free markets and</w:t>
      </w:r>
      <w:r w:rsidRPr="00CD790B">
        <w:rPr>
          <w:rFonts w:ascii="Arial" w:eastAsia="Times New Roman" w:hAnsi="Arial" w:cs="Arial"/>
          <w:sz w:val="24"/>
          <w:szCs w:val="24"/>
          <w:lang w:eastAsia="en-AU"/>
        </w:rPr>
        <w:t xml:space="preserve"> </w:t>
      </w:r>
      <w:r>
        <w:rPr>
          <w:rFonts w:ascii="Arial" w:eastAsia="Times New Roman" w:hAnsi="Arial" w:cs="Arial"/>
          <w:sz w:val="24"/>
          <w:szCs w:val="24"/>
          <w:lang w:eastAsia="en-AU"/>
        </w:rPr>
        <w:t>capitalism</w:t>
      </w:r>
      <w:r w:rsidRPr="00CD790B">
        <w:rPr>
          <w:rFonts w:ascii="Arial" w:eastAsia="Times New Roman" w:hAnsi="Arial" w:cs="Arial"/>
          <w:sz w:val="24"/>
          <w:szCs w:val="24"/>
          <w:lang w:eastAsia="en-AU"/>
        </w:rPr>
        <w:t xml:space="preserve"> has been described in a colourful way by Professor of History at London University, Donald </w:t>
      </w:r>
      <w:r>
        <w:rPr>
          <w:rFonts w:ascii="Arial" w:eastAsia="Times New Roman" w:hAnsi="Arial" w:cs="Arial"/>
          <w:sz w:val="24"/>
          <w:szCs w:val="24"/>
          <w:lang w:eastAsia="en-AU"/>
        </w:rPr>
        <w:t>Sa</w:t>
      </w:r>
      <w:r w:rsidRPr="00CD790B">
        <w:rPr>
          <w:rFonts w:ascii="Arial" w:eastAsia="Times New Roman" w:hAnsi="Arial" w:cs="Arial"/>
          <w:sz w:val="24"/>
          <w:szCs w:val="24"/>
          <w:lang w:eastAsia="en-AU"/>
        </w:rPr>
        <w:t xml:space="preserve">ssoon who wrote, </w:t>
      </w:r>
    </w:p>
    <w:p w14:paraId="569468F4" w14:textId="77777777" w:rsidR="00C05462" w:rsidRDefault="00CD6E27" w:rsidP="00DD21EF">
      <w:pPr>
        <w:spacing w:before="240" w:line="276" w:lineRule="auto"/>
        <w:ind w:left="720"/>
        <w:rPr>
          <w:rFonts w:ascii="Arial" w:eastAsia="Times New Roman" w:hAnsi="Arial" w:cs="Arial"/>
          <w:sz w:val="24"/>
          <w:szCs w:val="24"/>
          <w:lang w:eastAsia="en-AU"/>
        </w:rPr>
      </w:pPr>
      <w:r w:rsidRPr="00CD790B">
        <w:rPr>
          <w:rFonts w:ascii="Arial" w:eastAsia="Times New Roman" w:hAnsi="Arial" w:cs="Arial"/>
          <w:sz w:val="24"/>
          <w:szCs w:val="24"/>
          <w:lang w:eastAsia="en-AU"/>
        </w:rPr>
        <w:t>‘Capitalism has no mind; no politics, and no unity, and change is its own dynamic, its history. Capitalism’s only criterion of success is its own survival, which in turn depends on constant change.’</w:t>
      </w:r>
      <w:r w:rsidRPr="00CD790B">
        <w:rPr>
          <w:rStyle w:val="EndnoteReference"/>
          <w:rFonts w:ascii="Arial" w:eastAsia="Times New Roman" w:hAnsi="Arial" w:cs="Arial"/>
          <w:sz w:val="24"/>
          <w:szCs w:val="24"/>
          <w:lang w:eastAsia="en-AU"/>
        </w:rPr>
        <w:endnoteReference w:id="8"/>
      </w:r>
      <w:r w:rsidRPr="00CD790B">
        <w:rPr>
          <w:rFonts w:ascii="Arial" w:eastAsia="Times New Roman" w:hAnsi="Arial" w:cs="Arial"/>
          <w:sz w:val="24"/>
          <w:szCs w:val="24"/>
          <w:lang w:eastAsia="en-AU"/>
        </w:rPr>
        <w:t xml:space="preserve"> </w:t>
      </w:r>
    </w:p>
    <w:p w14:paraId="168B3A80" w14:textId="77777777" w:rsidR="00CD6E27" w:rsidRDefault="00C05462" w:rsidP="00DD21EF">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Sassoon shows</w:t>
      </w:r>
      <w:r w:rsidR="00CD6E27">
        <w:rPr>
          <w:rFonts w:ascii="Arial" w:eastAsia="Times New Roman" w:hAnsi="Arial" w:cs="Arial"/>
          <w:sz w:val="24"/>
          <w:szCs w:val="24"/>
          <w:lang w:eastAsia="en-AU"/>
        </w:rPr>
        <w:t xml:space="preserve"> that</w:t>
      </w:r>
      <w:r w:rsidR="00CD6E27" w:rsidRPr="007560B6">
        <w:rPr>
          <w:rFonts w:ascii="Arial" w:eastAsia="Times New Roman" w:hAnsi="Arial" w:cs="Arial"/>
          <w:sz w:val="24"/>
          <w:szCs w:val="24"/>
          <w:lang w:eastAsia="en-AU"/>
        </w:rPr>
        <w:t xml:space="preserve"> </w:t>
      </w:r>
      <w:r w:rsidR="00CD6E27">
        <w:rPr>
          <w:rFonts w:ascii="Arial" w:eastAsia="Times New Roman" w:hAnsi="Arial" w:cs="Arial"/>
          <w:sz w:val="24"/>
          <w:szCs w:val="24"/>
          <w:lang w:eastAsia="en-AU"/>
        </w:rPr>
        <w:t xml:space="preserve">with its enduring nature, capitalism has remained at the heart of Western economies, industrialisation and economic growth. </w:t>
      </w:r>
    </w:p>
    <w:p w14:paraId="764FFC84" w14:textId="77777777" w:rsidR="00CD6E27" w:rsidRDefault="00CD6E27" w:rsidP="00DD21EF">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Further, capitalism has survived economic and political movements in the 19</w:t>
      </w:r>
      <w:r w:rsidRPr="00E34D0A">
        <w:rPr>
          <w:rFonts w:ascii="Arial" w:eastAsia="Times New Roman" w:hAnsi="Arial" w:cs="Arial"/>
          <w:sz w:val="24"/>
          <w:szCs w:val="24"/>
          <w:vertAlign w:val="superscript"/>
          <w:lang w:eastAsia="en-AU"/>
        </w:rPr>
        <w:t>th</w:t>
      </w:r>
      <w:r>
        <w:rPr>
          <w:rFonts w:ascii="Arial" w:eastAsia="Times New Roman" w:hAnsi="Arial" w:cs="Arial"/>
          <w:sz w:val="24"/>
          <w:szCs w:val="24"/>
          <w:lang w:eastAsia="en-AU"/>
        </w:rPr>
        <w:t xml:space="preserve"> and 20</w:t>
      </w:r>
      <w:r w:rsidRPr="00586C96">
        <w:rPr>
          <w:rFonts w:ascii="Arial" w:eastAsia="Times New Roman" w:hAnsi="Arial" w:cs="Arial"/>
          <w:sz w:val="24"/>
          <w:szCs w:val="24"/>
          <w:vertAlign w:val="superscript"/>
          <w:lang w:eastAsia="en-AU"/>
        </w:rPr>
        <w:t>th</w:t>
      </w:r>
      <w:r>
        <w:rPr>
          <w:rFonts w:ascii="Arial" w:eastAsia="Times New Roman" w:hAnsi="Arial" w:cs="Arial"/>
          <w:sz w:val="24"/>
          <w:szCs w:val="24"/>
          <w:lang w:eastAsia="en-AU"/>
        </w:rPr>
        <w:t xml:space="preserve"> centuries including Marxism, Socialism, Communism and National Socialism. </w:t>
      </w:r>
    </w:p>
    <w:p w14:paraId="759740BF" w14:textId="77777777" w:rsidR="00CD6E27" w:rsidRDefault="00CD6E27" w:rsidP="00DD21EF">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Despite upheavals to political systems due to these movements and to other world events, free markets remained the default economic position. However departure from free markets frequently occurred due to government intervention by way of special treatment and the political support of sectional groups.</w:t>
      </w:r>
    </w:p>
    <w:p w14:paraId="469BD5B3" w14:textId="77777777" w:rsidR="00CD6E27" w:rsidRDefault="00CD6E27" w:rsidP="00DD21EF">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Capitalism and a free market economy reached its zenith in the late 19</w:t>
      </w:r>
      <w:r w:rsidRPr="00774690">
        <w:rPr>
          <w:rFonts w:ascii="Arial" w:eastAsia="Times New Roman" w:hAnsi="Arial" w:cs="Arial"/>
          <w:sz w:val="24"/>
          <w:szCs w:val="24"/>
          <w:vertAlign w:val="superscript"/>
          <w:lang w:eastAsia="en-AU"/>
        </w:rPr>
        <w:t>th</w:t>
      </w:r>
      <w:r>
        <w:rPr>
          <w:rFonts w:ascii="Arial" w:eastAsia="Times New Roman" w:hAnsi="Arial" w:cs="Arial"/>
          <w:sz w:val="24"/>
          <w:szCs w:val="24"/>
          <w:lang w:eastAsia="en-AU"/>
        </w:rPr>
        <w:t xml:space="preserve"> century and the 20</w:t>
      </w:r>
      <w:r w:rsidRPr="00774690">
        <w:rPr>
          <w:rFonts w:ascii="Arial" w:eastAsia="Times New Roman" w:hAnsi="Arial" w:cs="Arial"/>
          <w:sz w:val="24"/>
          <w:szCs w:val="24"/>
          <w:vertAlign w:val="superscript"/>
          <w:lang w:eastAsia="en-AU"/>
        </w:rPr>
        <w:t>th</w:t>
      </w:r>
      <w:r>
        <w:rPr>
          <w:rFonts w:ascii="Arial" w:eastAsia="Times New Roman" w:hAnsi="Arial" w:cs="Arial"/>
          <w:sz w:val="24"/>
          <w:szCs w:val="24"/>
          <w:lang w:eastAsia="en-AU"/>
        </w:rPr>
        <w:t xml:space="preserve"> century in Britain and the United States. Ironically, in a free market economy, U S Government farm programs have been ever-present throughout the 20</w:t>
      </w:r>
      <w:r w:rsidRPr="003B7372">
        <w:rPr>
          <w:rFonts w:ascii="Arial" w:eastAsia="Times New Roman" w:hAnsi="Arial" w:cs="Arial"/>
          <w:sz w:val="24"/>
          <w:szCs w:val="24"/>
          <w:vertAlign w:val="superscript"/>
          <w:lang w:eastAsia="en-AU"/>
        </w:rPr>
        <w:t>th</w:t>
      </w:r>
      <w:r>
        <w:rPr>
          <w:rFonts w:ascii="Arial" w:eastAsia="Times New Roman" w:hAnsi="Arial" w:cs="Arial"/>
          <w:sz w:val="24"/>
          <w:szCs w:val="24"/>
          <w:lang w:eastAsia="en-AU"/>
        </w:rPr>
        <w:t xml:space="preserve"> century and farmers have received massive subsidies for many decades. </w:t>
      </w:r>
    </w:p>
    <w:p w14:paraId="636206AC" w14:textId="77777777" w:rsidR="00CD6E27" w:rsidRDefault="00CD6E27" w:rsidP="00DD21EF">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Early in the 20</w:t>
      </w:r>
      <w:r w:rsidRPr="00586C96">
        <w:rPr>
          <w:rFonts w:ascii="Arial" w:eastAsia="Times New Roman" w:hAnsi="Arial" w:cs="Arial"/>
          <w:sz w:val="24"/>
          <w:szCs w:val="24"/>
          <w:vertAlign w:val="superscript"/>
          <w:lang w:eastAsia="en-AU"/>
        </w:rPr>
        <w:t>th</w:t>
      </w:r>
      <w:r>
        <w:rPr>
          <w:rFonts w:ascii="Arial" w:eastAsia="Times New Roman" w:hAnsi="Arial" w:cs="Arial"/>
          <w:sz w:val="24"/>
          <w:szCs w:val="24"/>
          <w:lang w:eastAsia="en-AU"/>
        </w:rPr>
        <w:t xml:space="preserve"> century a rural co-operative movement emerged in the US, with mixed success</w:t>
      </w:r>
    </w:p>
    <w:p w14:paraId="42A6DBBC" w14:textId="77777777" w:rsidR="00C05462" w:rsidRDefault="00CD6E27" w:rsidP="00DD21EF">
      <w:pPr>
        <w:spacing w:before="240" w:line="276" w:lineRule="auto"/>
        <w:rPr>
          <w:rFonts w:ascii="Arial" w:eastAsia="Times New Roman" w:hAnsi="Arial" w:cs="Arial"/>
          <w:sz w:val="24"/>
          <w:szCs w:val="24"/>
          <w:lang w:eastAsia="en-AU"/>
        </w:rPr>
      </w:pPr>
      <w:r w:rsidRPr="00CD790B">
        <w:rPr>
          <w:rFonts w:ascii="Arial" w:eastAsia="Times New Roman" w:hAnsi="Arial" w:cs="Arial"/>
          <w:sz w:val="24"/>
          <w:szCs w:val="24"/>
          <w:lang w:eastAsia="en-AU"/>
        </w:rPr>
        <w:t xml:space="preserve">Author and biographer of John Maynard Keynes, Justyn Walsh, wrote, </w:t>
      </w:r>
    </w:p>
    <w:p w14:paraId="1648A0AD" w14:textId="77777777" w:rsidR="00C05462" w:rsidRDefault="00CD6E27" w:rsidP="00DD21EF">
      <w:pPr>
        <w:spacing w:before="240" w:line="276" w:lineRule="auto"/>
        <w:ind w:left="720"/>
        <w:rPr>
          <w:rFonts w:ascii="Arial" w:eastAsia="Times New Roman" w:hAnsi="Arial" w:cs="Arial"/>
          <w:sz w:val="24"/>
          <w:szCs w:val="24"/>
          <w:lang w:eastAsia="en-AU"/>
        </w:rPr>
      </w:pPr>
      <w:r w:rsidRPr="00CD790B">
        <w:rPr>
          <w:rFonts w:ascii="Arial" w:eastAsia="Times New Roman" w:hAnsi="Arial" w:cs="Arial"/>
          <w:sz w:val="24"/>
          <w:szCs w:val="24"/>
          <w:lang w:eastAsia="en-AU"/>
        </w:rPr>
        <w:t xml:space="preserve">‘Keynes had the </w:t>
      </w:r>
      <w:r>
        <w:rPr>
          <w:rFonts w:ascii="Arial" w:eastAsia="Times New Roman" w:hAnsi="Arial" w:cs="Arial"/>
          <w:sz w:val="24"/>
          <w:szCs w:val="24"/>
          <w:lang w:eastAsia="en-AU"/>
        </w:rPr>
        <w:t>sa</w:t>
      </w:r>
      <w:r w:rsidRPr="00CD790B">
        <w:rPr>
          <w:rFonts w:ascii="Arial" w:eastAsia="Times New Roman" w:hAnsi="Arial" w:cs="Arial"/>
          <w:sz w:val="24"/>
          <w:szCs w:val="24"/>
          <w:lang w:eastAsia="en-AU"/>
        </w:rPr>
        <w:t>me attitude to capitalism as Churchill had to democracy – it’s the worst possible sys</w:t>
      </w:r>
      <w:r>
        <w:rPr>
          <w:rFonts w:ascii="Arial" w:eastAsia="Times New Roman" w:hAnsi="Arial" w:cs="Arial"/>
          <w:sz w:val="24"/>
          <w:szCs w:val="24"/>
          <w:lang w:eastAsia="en-AU"/>
        </w:rPr>
        <w:t>tem except for all the others.’</w:t>
      </w:r>
      <w:r w:rsidRPr="00CD790B">
        <w:rPr>
          <w:rStyle w:val="EndnoteReference"/>
          <w:rFonts w:ascii="Arial" w:eastAsia="Times New Roman" w:hAnsi="Arial" w:cs="Arial"/>
          <w:sz w:val="24"/>
          <w:szCs w:val="24"/>
          <w:lang w:eastAsia="en-AU"/>
        </w:rPr>
        <w:endnoteReference w:id="9"/>
      </w:r>
      <w:r>
        <w:rPr>
          <w:rFonts w:ascii="Arial" w:eastAsia="Times New Roman" w:hAnsi="Arial" w:cs="Arial"/>
          <w:sz w:val="24"/>
          <w:szCs w:val="24"/>
          <w:lang w:eastAsia="en-AU"/>
        </w:rPr>
        <w:t xml:space="preserve"> </w:t>
      </w:r>
    </w:p>
    <w:p w14:paraId="7B48DD78" w14:textId="77777777" w:rsidR="00CD6E27" w:rsidRDefault="00CD6E27" w:rsidP="00DD21EF">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In </w:t>
      </w:r>
      <w:r w:rsidRPr="00CD790B">
        <w:rPr>
          <w:rFonts w:ascii="Arial" w:eastAsia="Times New Roman" w:hAnsi="Arial" w:cs="Arial"/>
          <w:sz w:val="24"/>
          <w:szCs w:val="24"/>
          <w:lang w:eastAsia="en-AU"/>
        </w:rPr>
        <w:t xml:space="preserve">his roundabout way Keynes </w:t>
      </w:r>
      <w:r>
        <w:rPr>
          <w:rFonts w:ascii="Arial" w:eastAsia="Times New Roman" w:hAnsi="Arial" w:cs="Arial"/>
          <w:sz w:val="24"/>
          <w:szCs w:val="24"/>
          <w:lang w:eastAsia="en-AU"/>
        </w:rPr>
        <w:t xml:space="preserve">was saying that he believed capitalism, and by implication, free markets were the best way to harness the means of production. </w:t>
      </w:r>
    </w:p>
    <w:p w14:paraId="35652F84" w14:textId="77777777" w:rsidR="00CD6E27" w:rsidRDefault="00CD6E27" w:rsidP="00DD21EF">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Whether a free market, unfettered by regulation, is the best model for agriculture and is superior to an organised system of marketing can best be judged after examining what has occurred in the latter part of the 19</w:t>
      </w:r>
      <w:r w:rsidRPr="00FF415C">
        <w:rPr>
          <w:rFonts w:ascii="Arial" w:eastAsia="Times New Roman" w:hAnsi="Arial" w:cs="Arial"/>
          <w:sz w:val="24"/>
          <w:szCs w:val="24"/>
          <w:vertAlign w:val="superscript"/>
          <w:lang w:eastAsia="en-AU"/>
        </w:rPr>
        <w:t>th</w:t>
      </w:r>
      <w:r>
        <w:rPr>
          <w:rFonts w:ascii="Arial" w:eastAsia="Times New Roman" w:hAnsi="Arial" w:cs="Arial"/>
          <w:sz w:val="24"/>
          <w:szCs w:val="24"/>
          <w:lang w:eastAsia="en-AU"/>
        </w:rPr>
        <w:t xml:space="preserve"> century and in the 20</w:t>
      </w:r>
      <w:r w:rsidRPr="00FF415C">
        <w:rPr>
          <w:rFonts w:ascii="Arial" w:eastAsia="Times New Roman" w:hAnsi="Arial" w:cs="Arial"/>
          <w:sz w:val="24"/>
          <w:szCs w:val="24"/>
          <w:vertAlign w:val="superscript"/>
          <w:lang w:eastAsia="en-AU"/>
        </w:rPr>
        <w:t>th</w:t>
      </w:r>
      <w:r>
        <w:rPr>
          <w:rFonts w:ascii="Arial" w:eastAsia="Times New Roman" w:hAnsi="Arial" w:cs="Arial"/>
          <w:sz w:val="24"/>
          <w:szCs w:val="24"/>
          <w:lang w:eastAsia="en-AU"/>
        </w:rPr>
        <w:t xml:space="preserve"> century.</w:t>
      </w:r>
    </w:p>
    <w:p w14:paraId="05DCBC97" w14:textId="77777777" w:rsidR="00CD6E27" w:rsidRDefault="004764E7" w:rsidP="00DD21EF">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T</w:t>
      </w:r>
      <w:r w:rsidR="00CD6E27" w:rsidRPr="00CD790B">
        <w:rPr>
          <w:rFonts w:ascii="Arial" w:eastAsia="Times New Roman" w:hAnsi="Arial" w:cs="Arial"/>
          <w:sz w:val="24"/>
          <w:szCs w:val="24"/>
          <w:lang w:eastAsia="en-AU"/>
        </w:rPr>
        <w:t>he course of organised marketing in much of the 20</w:t>
      </w:r>
      <w:r w:rsidR="00CD6E27" w:rsidRPr="00CD790B">
        <w:rPr>
          <w:rFonts w:ascii="Arial" w:eastAsia="Times New Roman" w:hAnsi="Arial" w:cs="Arial"/>
          <w:sz w:val="24"/>
          <w:szCs w:val="24"/>
          <w:vertAlign w:val="superscript"/>
          <w:lang w:eastAsia="en-AU"/>
        </w:rPr>
        <w:t>th</w:t>
      </w:r>
      <w:r w:rsidR="00CD6E27" w:rsidRPr="00CD790B">
        <w:rPr>
          <w:rFonts w:ascii="Arial" w:eastAsia="Times New Roman" w:hAnsi="Arial" w:cs="Arial"/>
          <w:sz w:val="24"/>
          <w:szCs w:val="24"/>
          <w:lang w:eastAsia="en-AU"/>
        </w:rPr>
        <w:t xml:space="preserve"> century was</w:t>
      </w:r>
      <w:r w:rsidR="00CD6E27">
        <w:rPr>
          <w:rFonts w:ascii="Arial" w:eastAsia="Times New Roman" w:hAnsi="Arial" w:cs="Arial"/>
          <w:sz w:val="24"/>
          <w:szCs w:val="24"/>
          <w:lang w:eastAsia="en-AU"/>
        </w:rPr>
        <w:t xml:space="preserve"> in line with the wishes of producers with market regulation being</w:t>
      </w:r>
      <w:r w:rsidR="00CD6E27" w:rsidRPr="00CD790B">
        <w:rPr>
          <w:rFonts w:ascii="Arial" w:eastAsia="Times New Roman" w:hAnsi="Arial" w:cs="Arial"/>
          <w:sz w:val="24"/>
          <w:szCs w:val="24"/>
          <w:lang w:eastAsia="en-AU"/>
        </w:rPr>
        <w:t xml:space="preserve"> </w:t>
      </w:r>
      <w:r w:rsidR="00CD6E27">
        <w:rPr>
          <w:rFonts w:ascii="Arial" w:eastAsia="Times New Roman" w:hAnsi="Arial" w:cs="Arial"/>
          <w:sz w:val="24"/>
          <w:szCs w:val="24"/>
          <w:lang w:eastAsia="en-AU"/>
        </w:rPr>
        <w:t>led</w:t>
      </w:r>
      <w:r w:rsidR="00CD6E27" w:rsidRPr="00CD790B">
        <w:rPr>
          <w:rFonts w:ascii="Arial" w:eastAsia="Times New Roman" w:hAnsi="Arial" w:cs="Arial"/>
          <w:sz w:val="24"/>
          <w:szCs w:val="24"/>
          <w:lang w:eastAsia="en-AU"/>
        </w:rPr>
        <w:t xml:space="preserve"> </w:t>
      </w:r>
      <w:r w:rsidR="00CD6E27">
        <w:rPr>
          <w:rFonts w:ascii="Arial" w:eastAsia="Times New Roman" w:hAnsi="Arial" w:cs="Arial"/>
          <w:sz w:val="24"/>
          <w:szCs w:val="24"/>
          <w:lang w:eastAsia="en-AU"/>
        </w:rPr>
        <w:t>by</w:t>
      </w:r>
      <w:r w:rsidR="00CD6E27" w:rsidRPr="00CD790B">
        <w:rPr>
          <w:rFonts w:ascii="Arial" w:eastAsia="Times New Roman" w:hAnsi="Arial" w:cs="Arial"/>
          <w:sz w:val="24"/>
          <w:szCs w:val="24"/>
          <w:lang w:eastAsia="en-AU"/>
        </w:rPr>
        <w:t xml:space="preserve"> industry leaders, industries </w:t>
      </w:r>
      <w:r w:rsidR="00CD6E27" w:rsidRPr="00CD790B">
        <w:rPr>
          <w:rFonts w:ascii="Arial" w:eastAsia="Times New Roman" w:hAnsi="Arial" w:cs="Arial"/>
          <w:sz w:val="24"/>
          <w:szCs w:val="24"/>
          <w:lang w:eastAsia="en-AU"/>
        </w:rPr>
        <w:lastRenderedPageBreak/>
        <w:t>themselve</w:t>
      </w:r>
      <w:r w:rsidR="00CD6E27">
        <w:rPr>
          <w:rFonts w:ascii="Arial" w:eastAsia="Times New Roman" w:hAnsi="Arial" w:cs="Arial"/>
          <w:sz w:val="24"/>
          <w:szCs w:val="24"/>
          <w:lang w:eastAsia="en-AU"/>
        </w:rPr>
        <w:t>s a</w:t>
      </w:r>
      <w:r w:rsidR="00CD6E27" w:rsidRPr="00CD790B">
        <w:rPr>
          <w:rFonts w:ascii="Arial" w:eastAsia="Times New Roman" w:hAnsi="Arial" w:cs="Arial"/>
          <w:sz w:val="24"/>
          <w:szCs w:val="24"/>
          <w:lang w:eastAsia="en-AU"/>
        </w:rPr>
        <w:t>nd</w:t>
      </w:r>
      <w:r w:rsidR="00CD6E27">
        <w:rPr>
          <w:rFonts w:ascii="Arial" w:eastAsia="Times New Roman" w:hAnsi="Arial" w:cs="Arial"/>
          <w:sz w:val="24"/>
          <w:szCs w:val="24"/>
          <w:lang w:eastAsia="en-AU"/>
        </w:rPr>
        <w:t xml:space="preserve"> governments under the influence of rural based parties known colloquially as agrarian socialists. </w:t>
      </w:r>
    </w:p>
    <w:p w14:paraId="003B93F9" w14:textId="77777777" w:rsidR="00CD6E27" w:rsidRPr="00CD790B" w:rsidRDefault="00CD6E27" w:rsidP="00DD21EF">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However regulated and organised markets for rural products, in time, were deregulated as the free market reasserted itself.</w:t>
      </w:r>
      <w:r w:rsidRPr="00CD790B">
        <w:rPr>
          <w:rFonts w:ascii="Arial" w:eastAsia="Times New Roman" w:hAnsi="Arial" w:cs="Arial"/>
          <w:sz w:val="24"/>
          <w:szCs w:val="24"/>
          <w:lang w:eastAsia="en-AU"/>
        </w:rPr>
        <w:t xml:space="preserve"> </w:t>
      </w:r>
    </w:p>
    <w:p w14:paraId="08A863E5" w14:textId="77777777" w:rsidR="00CD6E27" w:rsidRPr="00CD790B" w:rsidRDefault="00CD6E27" w:rsidP="00DD21EF">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In the latter part of</w:t>
      </w:r>
      <w:r w:rsidRPr="00CD790B">
        <w:rPr>
          <w:rFonts w:ascii="Arial" w:eastAsia="Times New Roman" w:hAnsi="Arial" w:cs="Arial"/>
          <w:sz w:val="24"/>
          <w:szCs w:val="24"/>
          <w:lang w:eastAsia="en-AU"/>
        </w:rPr>
        <w:t xml:space="preserve"> the </w:t>
      </w:r>
      <w:r>
        <w:rPr>
          <w:rFonts w:ascii="Arial" w:eastAsia="Times New Roman" w:hAnsi="Arial" w:cs="Arial"/>
          <w:sz w:val="24"/>
          <w:szCs w:val="24"/>
          <w:lang w:eastAsia="en-AU"/>
        </w:rPr>
        <w:t>20</w:t>
      </w:r>
      <w:r w:rsidRPr="00D808F1">
        <w:rPr>
          <w:rFonts w:ascii="Arial" w:eastAsia="Times New Roman" w:hAnsi="Arial" w:cs="Arial"/>
          <w:sz w:val="24"/>
          <w:szCs w:val="24"/>
          <w:vertAlign w:val="superscript"/>
          <w:lang w:eastAsia="en-AU"/>
        </w:rPr>
        <w:t>th</w:t>
      </w:r>
      <w:r>
        <w:rPr>
          <w:rFonts w:ascii="Arial" w:eastAsia="Times New Roman" w:hAnsi="Arial" w:cs="Arial"/>
          <w:sz w:val="24"/>
          <w:szCs w:val="24"/>
          <w:lang w:eastAsia="en-AU"/>
        </w:rPr>
        <w:t xml:space="preserve"> century marketing policy fell in line with, and</w:t>
      </w:r>
      <w:r w:rsidRPr="00CD790B">
        <w:rPr>
          <w:rFonts w:ascii="Arial" w:eastAsia="Times New Roman" w:hAnsi="Arial" w:cs="Arial"/>
          <w:sz w:val="24"/>
          <w:szCs w:val="24"/>
          <w:lang w:eastAsia="en-AU"/>
        </w:rPr>
        <w:t xml:space="preserve"> be</w:t>
      </w:r>
      <w:r>
        <w:rPr>
          <w:rFonts w:ascii="Arial" w:eastAsia="Times New Roman" w:hAnsi="Arial" w:cs="Arial"/>
          <w:sz w:val="24"/>
          <w:szCs w:val="24"/>
          <w:lang w:eastAsia="en-AU"/>
        </w:rPr>
        <w:t>came</w:t>
      </w:r>
      <w:r w:rsidRPr="00CD790B">
        <w:rPr>
          <w:rFonts w:ascii="Arial" w:eastAsia="Times New Roman" w:hAnsi="Arial" w:cs="Arial"/>
          <w:sz w:val="24"/>
          <w:szCs w:val="24"/>
          <w:lang w:eastAsia="en-AU"/>
        </w:rPr>
        <w:t xml:space="preserve"> dominated</w:t>
      </w:r>
      <w:r>
        <w:rPr>
          <w:rFonts w:ascii="Arial" w:eastAsia="Times New Roman" w:hAnsi="Arial" w:cs="Arial"/>
          <w:sz w:val="24"/>
          <w:szCs w:val="24"/>
          <w:lang w:eastAsia="en-AU"/>
        </w:rPr>
        <w:t xml:space="preserve"> by deregulation and competitive forces, accompanied by tariff reduction and privatisation of government owned enterprises. The effects of these policies were felt across the whole economy.</w:t>
      </w:r>
      <w:r w:rsidRPr="00CD790B">
        <w:rPr>
          <w:rFonts w:ascii="Arial" w:eastAsia="Times New Roman" w:hAnsi="Arial" w:cs="Arial"/>
          <w:sz w:val="24"/>
          <w:szCs w:val="24"/>
          <w:lang w:eastAsia="en-AU"/>
        </w:rPr>
        <w:t xml:space="preserve"> </w:t>
      </w:r>
      <w:r>
        <w:rPr>
          <w:rFonts w:ascii="Arial" w:eastAsia="Times New Roman" w:hAnsi="Arial" w:cs="Arial"/>
          <w:sz w:val="24"/>
          <w:szCs w:val="24"/>
          <w:lang w:eastAsia="en-AU"/>
        </w:rPr>
        <w:t>For agriculture</w:t>
      </w:r>
      <w:r w:rsidRPr="00CD790B">
        <w:rPr>
          <w:rFonts w:ascii="Arial" w:eastAsia="Times New Roman" w:hAnsi="Arial" w:cs="Arial"/>
          <w:sz w:val="24"/>
          <w:szCs w:val="24"/>
          <w:lang w:eastAsia="en-AU"/>
        </w:rPr>
        <w:t xml:space="preserve">, Competition Policy was the catalyst for change to organised systems of marketing. </w:t>
      </w:r>
    </w:p>
    <w:p w14:paraId="3F0CF0A8" w14:textId="77777777" w:rsidR="00CD6E27" w:rsidRDefault="00CD6E27" w:rsidP="00DD21EF">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For most of the </w:t>
      </w:r>
      <w:r w:rsidRPr="00CD790B">
        <w:rPr>
          <w:rFonts w:ascii="Arial" w:eastAsia="Times New Roman" w:hAnsi="Arial" w:cs="Arial"/>
          <w:sz w:val="24"/>
          <w:szCs w:val="24"/>
          <w:lang w:eastAsia="en-AU"/>
        </w:rPr>
        <w:t>20</w:t>
      </w:r>
      <w:r w:rsidRPr="00CD790B">
        <w:rPr>
          <w:rFonts w:ascii="Arial" w:eastAsia="Times New Roman" w:hAnsi="Arial" w:cs="Arial"/>
          <w:sz w:val="24"/>
          <w:szCs w:val="24"/>
          <w:vertAlign w:val="superscript"/>
          <w:lang w:eastAsia="en-AU"/>
        </w:rPr>
        <w:t>th</w:t>
      </w:r>
      <w:r w:rsidRPr="00CD790B">
        <w:rPr>
          <w:rFonts w:ascii="Arial" w:eastAsia="Times New Roman" w:hAnsi="Arial" w:cs="Arial"/>
          <w:sz w:val="24"/>
          <w:szCs w:val="24"/>
          <w:lang w:eastAsia="en-AU"/>
        </w:rPr>
        <w:t xml:space="preserve"> century Australia farm leaders, rural industry and influential agricultural interests whole heartedly supported government intervention in agricultural markets. </w:t>
      </w:r>
    </w:p>
    <w:p w14:paraId="6E79222E" w14:textId="77777777" w:rsidR="00CD6E27" w:rsidRDefault="00CD6E27" w:rsidP="00DD21EF">
      <w:pPr>
        <w:spacing w:before="240" w:line="276" w:lineRule="auto"/>
        <w:rPr>
          <w:rFonts w:ascii="Arial" w:hAnsi="Arial" w:cs="Arial"/>
          <w:sz w:val="24"/>
          <w:szCs w:val="24"/>
        </w:rPr>
      </w:pPr>
      <w:r w:rsidRPr="00CD790B">
        <w:rPr>
          <w:rFonts w:ascii="Arial" w:eastAsia="Times New Roman" w:hAnsi="Arial" w:cs="Arial"/>
          <w:sz w:val="24"/>
          <w:szCs w:val="24"/>
          <w:lang w:eastAsia="en-AU"/>
        </w:rPr>
        <w:t>Radical intervention included domestic price setting, supply control and price equali</w:t>
      </w:r>
      <w:r>
        <w:rPr>
          <w:rFonts w:ascii="Arial" w:eastAsia="Times New Roman" w:hAnsi="Arial" w:cs="Arial"/>
          <w:sz w:val="24"/>
          <w:szCs w:val="24"/>
          <w:lang w:eastAsia="en-AU"/>
        </w:rPr>
        <w:t>sa</w:t>
      </w:r>
      <w:r w:rsidRPr="00CD790B">
        <w:rPr>
          <w:rFonts w:ascii="Arial" w:eastAsia="Times New Roman" w:hAnsi="Arial" w:cs="Arial"/>
          <w:sz w:val="24"/>
          <w:szCs w:val="24"/>
          <w:lang w:eastAsia="en-AU"/>
        </w:rPr>
        <w:t>tion between markets</w:t>
      </w:r>
      <w:r>
        <w:rPr>
          <w:rFonts w:ascii="Arial" w:eastAsia="Times New Roman" w:hAnsi="Arial" w:cs="Arial"/>
          <w:sz w:val="24"/>
          <w:szCs w:val="24"/>
          <w:lang w:eastAsia="en-AU"/>
        </w:rPr>
        <w:t>. P</w:t>
      </w:r>
      <w:r w:rsidRPr="00CD790B">
        <w:rPr>
          <w:rFonts w:ascii="Arial" w:eastAsia="Times New Roman" w:hAnsi="Arial" w:cs="Arial"/>
          <w:sz w:val="24"/>
          <w:szCs w:val="24"/>
          <w:lang w:eastAsia="en-AU"/>
        </w:rPr>
        <w:t>roduction</w:t>
      </w:r>
      <w:r w:rsidRPr="00CD790B">
        <w:rPr>
          <w:rFonts w:ascii="Arial" w:hAnsi="Arial" w:cs="Arial"/>
          <w:sz w:val="24"/>
          <w:szCs w:val="24"/>
        </w:rPr>
        <w:t xml:space="preserve"> limits (quotas)</w:t>
      </w:r>
      <w:r>
        <w:rPr>
          <w:rFonts w:ascii="Arial" w:hAnsi="Arial" w:cs="Arial"/>
          <w:sz w:val="24"/>
          <w:szCs w:val="24"/>
        </w:rPr>
        <w:t xml:space="preserve"> for domestic markets</w:t>
      </w:r>
      <w:r w:rsidRPr="00CD790B">
        <w:rPr>
          <w:rFonts w:ascii="Arial" w:hAnsi="Arial" w:cs="Arial"/>
          <w:sz w:val="24"/>
          <w:szCs w:val="24"/>
        </w:rPr>
        <w:t xml:space="preserve"> were a common tool in the </w:t>
      </w:r>
      <w:r>
        <w:rPr>
          <w:rFonts w:ascii="Arial" w:hAnsi="Arial" w:cs="Arial"/>
          <w:sz w:val="24"/>
          <w:szCs w:val="24"/>
        </w:rPr>
        <w:t>grains, dairy, egg and dried fruit marketing schemes</w:t>
      </w:r>
      <w:r w:rsidRPr="00CD790B">
        <w:rPr>
          <w:rFonts w:ascii="Arial" w:hAnsi="Arial" w:cs="Arial"/>
          <w:sz w:val="24"/>
          <w:szCs w:val="24"/>
        </w:rPr>
        <w:t>.</w:t>
      </w:r>
    </w:p>
    <w:p w14:paraId="3821225E" w14:textId="77777777" w:rsidR="00C05462" w:rsidRDefault="00CD6E27" w:rsidP="00DD21EF">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In </w:t>
      </w:r>
      <w:r w:rsidRPr="00CD790B">
        <w:rPr>
          <w:rFonts w:ascii="Arial" w:eastAsia="Times New Roman" w:hAnsi="Arial" w:cs="Arial"/>
          <w:sz w:val="24"/>
          <w:szCs w:val="24"/>
          <w:lang w:eastAsia="en-AU"/>
        </w:rPr>
        <w:t>1960,</w:t>
      </w:r>
      <w:r>
        <w:rPr>
          <w:rFonts w:ascii="Arial" w:eastAsia="Times New Roman" w:hAnsi="Arial" w:cs="Arial"/>
          <w:sz w:val="24"/>
          <w:szCs w:val="24"/>
          <w:lang w:eastAsia="en-AU"/>
        </w:rPr>
        <w:t xml:space="preserve"> w</w:t>
      </w:r>
      <w:r w:rsidRPr="00CD790B">
        <w:rPr>
          <w:rFonts w:ascii="Arial" w:eastAsia="Times New Roman" w:hAnsi="Arial" w:cs="Arial"/>
          <w:sz w:val="24"/>
          <w:szCs w:val="24"/>
          <w:lang w:eastAsia="en-AU"/>
        </w:rPr>
        <w:t>hen major rural industries had implemented organised marketing schemes</w:t>
      </w:r>
      <w:r>
        <w:rPr>
          <w:rFonts w:ascii="Arial" w:eastAsia="Times New Roman" w:hAnsi="Arial" w:cs="Arial"/>
          <w:sz w:val="24"/>
          <w:szCs w:val="24"/>
          <w:lang w:eastAsia="en-AU"/>
        </w:rPr>
        <w:t>,</w:t>
      </w:r>
      <w:r w:rsidRPr="00CD790B">
        <w:rPr>
          <w:rFonts w:ascii="Arial" w:eastAsia="Times New Roman" w:hAnsi="Arial" w:cs="Arial"/>
          <w:sz w:val="24"/>
          <w:szCs w:val="24"/>
          <w:lang w:eastAsia="en-AU"/>
        </w:rPr>
        <w:t xml:space="preserve"> Professor of Economics JN Lewis wrote, </w:t>
      </w:r>
    </w:p>
    <w:p w14:paraId="6A303A1A" w14:textId="77777777" w:rsidR="004764E7" w:rsidRDefault="00CD6E27" w:rsidP="00DD21EF">
      <w:pPr>
        <w:spacing w:before="240" w:line="276" w:lineRule="auto"/>
        <w:ind w:left="720"/>
        <w:rPr>
          <w:rFonts w:ascii="Arial" w:eastAsia="Times New Roman" w:hAnsi="Arial" w:cs="Arial"/>
          <w:sz w:val="24"/>
          <w:szCs w:val="24"/>
          <w:lang w:eastAsia="en-AU"/>
        </w:rPr>
      </w:pPr>
      <w:r w:rsidRPr="00CD790B">
        <w:rPr>
          <w:rFonts w:ascii="Arial" w:eastAsia="Times New Roman" w:hAnsi="Arial" w:cs="Arial"/>
          <w:sz w:val="24"/>
          <w:szCs w:val="24"/>
          <w:lang w:eastAsia="en-AU"/>
        </w:rPr>
        <w:t>‘The chief instrument</w:t>
      </w:r>
      <w:r>
        <w:rPr>
          <w:rFonts w:ascii="Arial" w:eastAsia="Times New Roman" w:hAnsi="Arial" w:cs="Arial"/>
          <w:sz w:val="24"/>
          <w:szCs w:val="24"/>
          <w:lang w:eastAsia="en-AU"/>
        </w:rPr>
        <w:t>s</w:t>
      </w:r>
      <w:r w:rsidRPr="00CD790B">
        <w:rPr>
          <w:rFonts w:ascii="Arial" w:eastAsia="Times New Roman" w:hAnsi="Arial" w:cs="Arial"/>
          <w:sz w:val="24"/>
          <w:szCs w:val="24"/>
          <w:lang w:eastAsia="en-AU"/>
        </w:rPr>
        <w:t xml:space="preserve"> of agricultural m</w:t>
      </w:r>
      <w:r>
        <w:rPr>
          <w:rFonts w:ascii="Arial" w:eastAsia="Times New Roman" w:hAnsi="Arial" w:cs="Arial"/>
          <w:sz w:val="24"/>
          <w:szCs w:val="24"/>
          <w:lang w:eastAsia="en-AU"/>
        </w:rPr>
        <w:t>arketing policy in Australia are</w:t>
      </w:r>
      <w:r w:rsidRPr="00CD790B">
        <w:rPr>
          <w:rFonts w:ascii="Arial" w:eastAsia="Times New Roman" w:hAnsi="Arial" w:cs="Arial"/>
          <w:sz w:val="24"/>
          <w:szCs w:val="24"/>
          <w:lang w:eastAsia="en-AU"/>
        </w:rPr>
        <w:t xml:space="preserve"> home consumption price schemes under which product</w:t>
      </w:r>
      <w:r>
        <w:rPr>
          <w:rFonts w:ascii="Arial" w:eastAsia="Times New Roman" w:hAnsi="Arial" w:cs="Arial"/>
          <w:sz w:val="24"/>
          <w:szCs w:val="24"/>
          <w:lang w:eastAsia="en-AU"/>
        </w:rPr>
        <w:t>s a</w:t>
      </w:r>
      <w:r w:rsidRPr="00CD790B">
        <w:rPr>
          <w:rFonts w:ascii="Arial" w:eastAsia="Times New Roman" w:hAnsi="Arial" w:cs="Arial"/>
          <w:sz w:val="24"/>
          <w:szCs w:val="24"/>
          <w:lang w:eastAsia="en-AU"/>
        </w:rPr>
        <w:t>re diverted to overseas markets in order to raise domestic price</w:t>
      </w:r>
      <w:r>
        <w:rPr>
          <w:rFonts w:ascii="Arial" w:eastAsia="Times New Roman" w:hAnsi="Arial" w:cs="Arial"/>
          <w:sz w:val="24"/>
          <w:szCs w:val="24"/>
          <w:lang w:eastAsia="en-AU"/>
        </w:rPr>
        <w:t>s a</w:t>
      </w:r>
      <w:r w:rsidRPr="00CD790B">
        <w:rPr>
          <w:rFonts w:ascii="Arial" w:eastAsia="Times New Roman" w:hAnsi="Arial" w:cs="Arial"/>
          <w:sz w:val="24"/>
          <w:szCs w:val="24"/>
          <w:lang w:eastAsia="en-AU"/>
        </w:rPr>
        <w:t>bove export parity.</w:t>
      </w:r>
      <w:r w:rsidR="004764E7">
        <w:rPr>
          <w:rFonts w:ascii="Arial" w:eastAsia="Times New Roman" w:hAnsi="Arial" w:cs="Arial"/>
          <w:sz w:val="24"/>
          <w:szCs w:val="24"/>
          <w:lang w:eastAsia="en-AU"/>
        </w:rPr>
        <w:t>’</w:t>
      </w:r>
      <w:r w:rsidRPr="00CD790B">
        <w:rPr>
          <w:rFonts w:ascii="Arial" w:eastAsia="Times New Roman" w:hAnsi="Arial" w:cs="Arial"/>
          <w:sz w:val="24"/>
          <w:szCs w:val="24"/>
          <w:lang w:eastAsia="en-AU"/>
        </w:rPr>
        <w:t xml:space="preserve"> </w:t>
      </w:r>
    </w:p>
    <w:p w14:paraId="5731DBFF" w14:textId="77777777" w:rsidR="00C05462" w:rsidRDefault="004764E7" w:rsidP="00DD21EF">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He continued, </w:t>
      </w:r>
    </w:p>
    <w:p w14:paraId="2ED1BCB3" w14:textId="77777777" w:rsidR="00CD6E27" w:rsidRDefault="004764E7" w:rsidP="00DD21EF">
      <w:pPr>
        <w:spacing w:before="240" w:line="276" w:lineRule="auto"/>
        <w:ind w:left="720"/>
        <w:rPr>
          <w:rFonts w:ascii="Arial" w:eastAsia="Times New Roman" w:hAnsi="Arial" w:cs="Arial"/>
          <w:sz w:val="24"/>
          <w:szCs w:val="24"/>
          <w:lang w:eastAsia="en-AU"/>
        </w:rPr>
      </w:pPr>
      <w:r>
        <w:rPr>
          <w:rFonts w:ascii="Arial" w:eastAsia="Times New Roman" w:hAnsi="Arial" w:cs="Arial"/>
          <w:sz w:val="24"/>
          <w:szCs w:val="24"/>
          <w:lang w:eastAsia="en-AU"/>
        </w:rPr>
        <w:t>‘</w:t>
      </w:r>
      <w:r w:rsidR="00CD6E27" w:rsidRPr="00CD790B">
        <w:rPr>
          <w:rFonts w:ascii="Arial" w:eastAsia="Times New Roman" w:hAnsi="Arial" w:cs="Arial"/>
          <w:sz w:val="24"/>
          <w:szCs w:val="24"/>
          <w:lang w:eastAsia="en-AU"/>
        </w:rPr>
        <w:t>Many of the other measures used to support agricultural prices in this country are essentially devices to make the home price effective.</w:t>
      </w:r>
      <w:r w:rsidR="00CD6E27">
        <w:rPr>
          <w:rFonts w:ascii="Arial" w:eastAsia="Times New Roman" w:hAnsi="Arial" w:cs="Arial"/>
          <w:sz w:val="24"/>
          <w:szCs w:val="24"/>
          <w:lang w:eastAsia="en-AU"/>
        </w:rPr>
        <w:t xml:space="preserve"> These include import duties,</w:t>
      </w:r>
      <w:r w:rsidR="00CD6E27" w:rsidRPr="00CD790B">
        <w:rPr>
          <w:rFonts w:ascii="Arial" w:eastAsia="Times New Roman" w:hAnsi="Arial" w:cs="Arial"/>
          <w:sz w:val="24"/>
          <w:szCs w:val="24"/>
          <w:lang w:eastAsia="en-AU"/>
        </w:rPr>
        <w:t xml:space="preserve"> embargo</w:t>
      </w:r>
      <w:r w:rsidR="00CD6E27">
        <w:rPr>
          <w:rFonts w:ascii="Arial" w:eastAsia="Times New Roman" w:hAnsi="Arial" w:cs="Arial"/>
          <w:sz w:val="24"/>
          <w:szCs w:val="24"/>
          <w:lang w:eastAsia="en-AU"/>
        </w:rPr>
        <w:t>s a</w:t>
      </w:r>
      <w:r w:rsidR="00CD6E27" w:rsidRPr="00CD790B">
        <w:rPr>
          <w:rFonts w:ascii="Arial" w:eastAsia="Times New Roman" w:hAnsi="Arial" w:cs="Arial"/>
          <w:sz w:val="24"/>
          <w:szCs w:val="24"/>
          <w:lang w:eastAsia="en-AU"/>
        </w:rPr>
        <w:t>nd quota restrictions on the produ</w:t>
      </w:r>
      <w:r w:rsidR="00CD6E27">
        <w:rPr>
          <w:rFonts w:ascii="Arial" w:eastAsia="Times New Roman" w:hAnsi="Arial" w:cs="Arial"/>
          <w:sz w:val="24"/>
          <w:szCs w:val="24"/>
          <w:lang w:eastAsia="en-AU"/>
        </w:rPr>
        <w:t>ction of substitute commodities.</w:t>
      </w:r>
      <w:r w:rsidR="00CD6E27" w:rsidRPr="00CD790B">
        <w:rPr>
          <w:rFonts w:ascii="Arial" w:eastAsia="Times New Roman" w:hAnsi="Arial" w:cs="Arial"/>
          <w:sz w:val="24"/>
          <w:szCs w:val="24"/>
          <w:lang w:eastAsia="en-AU"/>
        </w:rPr>
        <w:t xml:space="preserve"> </w:t>
      </w:r>
      <w:r w:rsidR="00CD6E27">
        <w:rPr>
          <w:rFonts w:ascii="Arial" w:eastAsia="Times New Roman" w:hAnsi="Arial" w:cs="Arial"/>
          <w:sz w:val="24"/>
          <w:szCs w:val="24"/>
          <w:lang w:eastAsia="en-AU"/>
        </w:rPr>
        <w:t>I</w:t>
      </w:r>
      <w:r w:rsidR="00CD6E27" w:rsidRPr="00CD790B">
        <w:rPr>
          <w:rFonts w:ascii="Arial" w:eastAsia="Times New Roman" w:hAnsi="Arial" w:cs="Arial"/>
          <w:sz w:val="24"/>
          <w:szCs w:val="24"/>
          <w:lang w:eastAsia="en-AU"/>
        </w:rPr>
        <w:t>ndustry promotion campaigns financed from producer levie</w:t>
      </w:r>
      <w:r w:rsidR="00CD6E27">
        <w:rPr>
          <w:rFonts w:ascii="Arial" w:eastAsia="Times New Roman" w:hAnsi="Arial" w:cs="Arial"/>
          <w:sz w:val="24"/>
          <w:szCs w:val="24"/>
          <w:lang w:eastAsia="en-AU"/>
        </w:rPr>
        <w:t>s a</w:t>
      </w:r>
      <w:r w:rsidR="00CD6E27" w:rsidRPr="00CD790B">
        <w:rPr>
          <w:rFonts w:ascii="Arial" w:eastAsia="Times New Roman" w:hAnsi="Arial" w:cs="Arial"/>
          <w:sz w:val="24"/>
          <w:szCs w:val="24"/>
          <w:lang w:eastAsia="en-AU"/>
        </w:rPr>
        <w:t>re in fashion</w:t>
      </w:r>
      <w:r w:rsidR="00CD6E27">
        <w:rPr>
          <w:rFonts w:ascii="Arial" w:eastAsia="Times New Roman" w:hAnsi="Arial" w:cs="Arial"/>
          <w:sz w:val="24"/>
          <w:szCs w:val="24"/>
          <w:lang w:eastAsia="en-AU"/>
        </w:rPr>
        <w:t xml:space="preserve"> h</w:t>
      </w:r>
      <w:r w:rsidR="00CD6E27" w:rsidRPr="00CD790B">
        <w:rPr>
          <w:rFonts w:ascii="Arial" w:eastAsia="Times New Roman" w:hAnsi="Arial" w:cs="Arial"/>
          <w:sz w:val="24"/>
          <w:szCs w:val="24"/>
          <w:lang w:eastAsia="en-AU"/>
        </w:rPr>
        <w:t xml:space="preserve">owever, there has been, comparatively speaking, little interest in marketing as such’. </w:t>
      </w:r>
      <w:r w:rsidR="00CD6E27" w:rsidRPr="00CD790B">
        <w:rPr>
          <w:rStyle w:val="EndnoteReference"/>
          <w:rFonts w:ascii="Arial" w:eastAsia="Times New Roman" w:hAnsi="Arial" w:cs="Arial"/>
          <w:sz w:val="24"/>
          <w:szCs w:val="24"/>
          <w:lang w:eastAsia="en-AU"/>
        </w:rPr>
        <w:endnoteReference w:id="10"/>
      </w:r>
      <w:r w:rsidR="00CD6E27" w:rsidRPr="00CD790B">
        <w:rPr>
          <w:rFonts w:ascii="Arial" w:eastAsia="Times New Roman" w:hAnsi="Arial" w:cs="Arial"/>
          <w:sz w:val="24"/>
          <w:szCs w:val="24"/>
          <w:lang w:eastAsia="en-AU"/>
        </w:rPr>
        <w:t xml:space="preserve"> </w:t>
      </w:r>
    </w:p>
    <w:p w14:paraId="3F40EA8E" w14:textId="22910CE4" w:rsidR="00CD6E27" w:rsidRPr="004764E7" w:rsidRDefault="004764E7" w:rsidP="00DD21EF">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To the</w:t>
      </w:r>
      <w:r w:rsidR="00CD6E27">
        <w:rPr>
          <w:rFonts w:ascii="Arial" w:eastAsia="Times New Roman" w:hAnsi="Arial" w:cs="Arial"/>
          <w:sz w:val="24"/>
          <w:szCs w:val="24"/>
          <w:lang w:eastAsia="en-AU"/>
        </w:rPr>
        <w:t xml:space="preserve"> mechanisms designed to stabilise prices ma</w:t>
      </w:r>
      <w:r>
        <w:rPr>
          <w:rFonts w:ascii="Arial" w:eastAsia="Times New Roman" w:hAnsi="Arial" w:cs="Arial"/>
          <w:sz w:val="24"/>
          <w:szCs w:val="24"/>
          <w:lang w:eastAsia="en-AU"/>
        </w:rPr>
        <w:t xml:space="preserve">y be added </w:t>
      </w:r>
      <w:r w:rsidR="009948DD">
        <w:rPr>
          <w:rFonts w:ascii="Arial" w:eastAsia="Times New Roman" w:hAnsi="Arial" w:cs="Arial"/>
          <w:sz w:val="24"/>
          <w:szCs w:val="24"/>
          <w:lang w:eastAsia="en-AU"/>
        </w:rPr>
        <w:t xml:space="preserve">the term </w:t>
      </w:r>
      <w:r>
        <w:rPr>
          <w:rFonts w:ascii="Arial" w:eastAsia="Times New Roman" w:hAnsi="Arial" w:cs="Arial"/>
          <w:sz w:val="24"/>
          <w:szCs w:val="24"/>
          <w:lang w:eastAsia="en-AU"/>
        </w:rPr>
        <w:t xml:space="preserve">‘equalisation’. It </w:t>
      </w:r>
      <w:r w:rsidR="009948DD">
        <w:rPr>
          <w:rFonts w:ascii="Arial" w:eastAsia="Times New Roman" w:hAnsi="Arial" w:cs="Arial"/>
          <w:sz w:val="24"/>
          <w:szCs w:val="24"/>
          <w:lang w:eastAsia="en-AU"/>
        </w:rPr>
        <w:t>was</w:t>
      </w:r>
      <w:r w:rsidR="009948DD">
        <w:rPr>
          <w:rFonts w:ascii="Arial" w:hAnsi="Arial" w:cs="Arial"/>
          <w:sz w:val="24"/>
          <w:szCs w:val="24"/>
        </w:rPr>
        <w:t xml:space="preserve"> a</w:t>
      </w:r>
      <w:r w:rsidR="00CD6E27">
        <w:rPr>
          <w:rFonts w:ascii="Arial" w:hAnsi="Arial" w:cs="Arial"/>
          <w:sz w:val="24"/>
          <w:szCs w:val="24"/>
        </w:rPr>
        <w:t xml:space="preserve"> common feature </w:t>
      </w:r>
      <w:r>
        <w:rPr>
          <w:rFonts w:ascii="Arial" w:hAnsi="Arial" w:cs="Arial"/>
          <w:sz w:val="24"/>
          <w:szCs w:val="24"/>
        </w:rPr>
        <w:t xml:space="preserve">of </w:t>
      </w:r>
      <w:r w:rsidR="00CD6E27" w:rsidRPr="00CD790B">
        <w:rPr>
          <w:rFonts w:ascii="Arial" w:hAnsi="Arial" w:cs="Arial"/>
          <w:sz w:val="24"/>
          <w:szCs w:val="24"/>
        </w:rPr>
        <w:t xml:space="preserve">marketing arrangements. </w:t>
      </w:r>
      <w:r w:rsidR="00CD6E27">
        <w:rPr>
          <w:rFonts w:ascii="Arial" w:hAnsi="Arial" w:cs="Arial"/>
          <w:sz w:val="24"/>
          <w:szCs w:val="24"/>
        </w:rPr>
        <w:t>For example in the 1920s the dried fruit industry</w:t>
      </w:r>
      <w:r w:rsidR="00CD6E27" w:rsidRPr="00CD790B">
        <w:rPr>
          <w:rFonts w:ascii="Arial" w:hAnsi="Arial" w:cs="Arial"/>
          <w:sz w:val="24"/>
          <w:szCs w:val="24"/>
        </w:rPr>
        <w:t xml:space="preserve"> applied equali</w:t>
      </w:r>
      <w:r w:rsidR="00CD6E27">
        <w:rPr>
          <w:rFonts w:ascii="Arial" w:hAnsi="Arial" w:cs="Arial"/>
          <w:sz w:val="24"/>
          <w:szCs w:val="24"/>
        </w:rPr>
        <w:t>sa</w:t>
      </w:r>
      <w:r w:rsidR="00CD6E27" w:rsidRPr="00CD790B">
        <w:rPr>
          <w:rFonts w:ascii="Arial" w:hAnsi="Arial" w:cs="Arial"/>
          <w:sz w:val="24"/>
          <w:szCs w:val="24"/>
        </w:rPr>
        <w:t xml:space="preserve">tion across export and </w:t>
      </w:r>
      <w:r w:rsidR="00CD6E27">
        <w:rPr>
          <w:rFonts w:ascii="Arial" w:hAnsi="Arial" w:cs="Arial"/>
          <w:sz w:val="24"/>
          <w:szCs w:val="24"/>
        </w:rPr>
        <w:t>domestic markets</w:t>
      </w:r>
      <w:r w:rsidR="00CD6E27" w:rsidRPr="00CD790B">
        <w:rPr>
          <w:rFonts w:ascii="Arial" w:hAnsi="Arial" w:cs="Arial"/>
          <w:sz w:val="24"/>
          <w:szCs w:val="24"/>
        </w:rPr>
        <w:t xml:space="preserve">. </w:t>
      </w:r>
    </w:p>
    <w:p w14:paraId="38732706" w14:textId="77777777" w:rsidR="00CD6E27" w:rsidRDefault="00CD6E27" w:rsidP="00DD21EF">
      <w:pPr>
        <w:spacing w:before="240" w:line="276" w:lineRule="auto"/>
        <w:rPr>
          <w:rFonts w:ascii="Arial" w:hAnsi="Arial" w:cs="Arial"/>
          <w:sz w:val="24"/>
          <w:szCs w:val="24"/>
        </w:rPr>
      </w:pPr>
      <w:r w:rsidRPr="00CD790B">
        <w:rPr>
          <w:rFonts w:ascii="Arial" w:hAnsi="Arial" w:cs="Arial"/>
          <w:sz w:val="24"/>
          <w:szCs w:val="24"/>
        </w:rPr>
        <w:t>Equali</w:t>
      </w:r>
      <w:r>
        <w:rPr>
          <w:rFonts w:ascii="Arial" w:hAnsi="Arial" w:cs="Arial"/>
          <w:sz w:val="24"/>
          <w:szCs w:val="24"/>
        </w:rPr>
        <w:t>sa</w:t>
      </w:r>
      <w:r w:rsidRPr="00CD790B">
        <w:rPr>
          <w:rFonts w:ascii="Arial" w:hAnsi="Arial" w:cs="Arial"/>
          <w:sz w:val="24"/>
          <w:szCs w:val="24"/>
        </w:rPr>
        <w:t>t</w:t>
      </w:r>
      <w:r>
        <w:rPr>
          <w:rFonts w:ascii="Arial" w:hAnsi="Arial" w:cs="Arial"/>
          <w:sz w:val="24"/>
          <w:szCs w:val="24"/>
        </w:rPr>
        <w:t>ion was also</w:t>
      </w:r>
      <w:r w:rsidRPr="00CD790B">
        <w:rPr>
          <w:rFonts w:ascii="Arial" w:hAnsi="Arial" w:cs="Arial"/>
          <w:sz w:val="24"/>
          <w:szCs w:val="24"/>
        </w:rPr>
        <w:t xml:space="preserve"> applied within domestic markets, e</w:t>
      </w:r>
      <w:r>
        <w:rPr>
          <w:rFonts w:ascii="Arial" w:hAnsi="Arial" w:cs="Arial"/>
          <w:sz w:val="24"/>
          <w:szCs w:val="24"/>
        </w:rPr>
        <w:t>.</w:t>
      </w:r>
      <w:r w:rsidRPr="00CD790B">
        <w:rPr>
          <w:rFonts w:ascii="Arial" w:hAnsi="Arial" w:cs="Arial"/>
          <w:sz w:val="24"/>
          <w:szCs w:val="24"/>
        </w:rPr>
        <w:t>g</w:t>
      </w:r>
      <w:r>
        <w:rPr>
          <w:rFonts w:ascii="Arial" w:hAnsi="Arial" w:cs="Arial"/>
          <w:sz w:val="24"/>
          <w:szCs w:val="24"/>
        </w:rPr>
        <w:t>.</w:t>
      </w:r>
      <w:r w:rsidRPr="00CD790B">
        <w:rPr>
          <w:rFonts w:ascii="Arial" w:hAnsi="Arial" w:cs="Arial"/>
          <w:sz w:val="24"/>
          <w:szCs w:val="24"/>
        </w:rPr>
        <w:t xml:space="preserve"> the Adelaide </w:t>
      </w:r>
      <w:r>
        <w:rPr>
          <w:rFonts w:ascii="Arial" w:hAnsi="Arial" w:cs="Arial"/>
          <w:sz w:val="24"/>
          <w:szCs w:val="24"/>
        </w:rPr>
        <w:t xml:space="preserve">Wholesale </w:t>
      </w:r>
      <w:r w:rsidRPr="00CD790B">
        <w:rPr>
          <w:rFonts w:ascii="Arial" w:hAnsi="Arial" w:cs="Arial"/>
          <w:sz w:val="24"/>
          <w:szCs w:val="24"/>
        </w:rPr>
        <w:t>Milk Equali</w:t>
      </w:r>
      <w:r>
        <w:rPr>
          <w:rFonts w:ascii="Arial" w:hAnsi="Arial" w:cs="Arial"/>
          <w:sz w:val="24"/>
          <w:szCs w:val="24"/>
        </w:rPr>
        <w:t>sa</w:t>
      </w:r>
      <w:r w:rsidRPr="00CD790B">
        <w:rPr>
          <w:rFonts w:ascii="Arial" w:hAnsi="Arial" w:cs="Arial"/>
          <w:sz w:val="24"/>
          <w:szCs w:val="24"/>
        </w:rPr>
        <w:t>tion Scheme in which m</w:t>
      </w:r>
      <w:r>
        <w:rPr>
          <w:rFonts w:ascii="Arial" w:hAnsi="Arial" w:cs="Arial"/>
          <w:sz w:val="24"/>
          <w:szCs w:val="24"/>
        </w:rPr>
        <w:t>ilk returns within the Metropolitan Milk Board area were</w:t>
      </w:r>
      <w:r w:rsidRPr="00CD790B">
        <w:rPr>
          <w:rFonts w:ascii="Arial" w:hAnsi="Arial" w:cs="Arial"/>
          <w:sz w:val="24"/>
          <w:szCs w:val="24"/>
        </w:rPr>
        <w:t xml:space="preserve"> equalised to producers from high priced drinking milk and low priced manufacturing milk irrespective of what an individual dairyman’s milk was used for. </w:t>
      </w:r>
      <w:r w:rsidRPr="00CD790B">
        <w:rPr>
          <w:rFonts w:ascii="Arial" w:hAnsi="Arial" w:cs="Arial"/>
          <w:sz w:val="24"/>
          <w:szCs w:val="24"/>
        </w:rPr>
        <w:lastRenderedPageBreak/>
        <w:t>Dairy farmers outside the Adelaide Metropolitan Milk Board area were not included so they all received</w:t>
      </w:r>
      <w:r>
        <w:rPr>
          <w:rFonts w:ascii="Arial" w:hAnsi="Arial" w:cs="Arial"/>
          <w:sz w:val="24"/>
          <w:szCs w:val="24"/>
        </w:rPr>
        <w:t xml:space="preserve"> the lower manufacturing price.</w:t>
      </w:r>
    </w:p>
    <w:p w14:paraId="34ACD810" w14:textId="77777777" w:rsidR="00CD6E27" w:rsidRDefault="00CD6E27" w:rsidP="00DD21EF">
      <w:pPr>
        <w:spacing w:before="240" w:line="276" w:lineRule="auto"/>
        <w:rPr>
          <w:rFonts w:ascii="Arial" w:eastAsia="Times New Roman" w:hAnsi="Arial" w:cs="Arial"/>
          <w:sz w:val="24"/>
          <w:szCs w:val="24"/>
          <w:lang w:eastAsia="en-AU"/>
        </w:rPr>
      </w:pPr>
      <w:r w:rsidRPr="00CD790B">
        <w:rPr>
          <w:rFonts w:ascii="Arial" w:eastAsia="Times New Roman" w:hAnsi="Arial" w:cs="Arial"/>
          <w:sz w:val="24"/>
          <w:szCs w:val="24"/>
          <w:lang w:eastAsia="en-AU"/>
        </w:rPr>
        <w:t xml:space="preserve">Along with others, including Melbourne Professors of Economics </w:t>
      </w:r>
      <w:r>
        <w:rPr>
          <w:rFonts w:ascii="Arial" w:eastAsia="Times New Roman" w:hAnsi="Arial" w:cs="Arial"/>
          <w:sz w:val="24"/>
          <w:szCs w:val="24"/>
          <w:lang w:eastAsia="en-AU"/>
        </w:rPr>
        <w:t>RI</w:t>
      </w:r>
      <w:r w:rsidRPr="00CD790B">
        <w:rPr>
          <w:rFonts w:ascii="Arial" w:eastAsia="Times New Roman" w:hAnsi="Arial" w:cs="Arial"/>
          <w:sz w:val="24"/>
          <w:szCs w:val="24"/>
          <w:lang w:eastAsia="en-AU"/>
        </w:rPr>
        <w:t xml:space="preserve"> Downing and </w:t>
      </w:r>
      <w:r>
        <w:rPr>
          <w:rFonts w:ascii="Arial" w:eastAsia="Times New Roman" w:hAnsi="Arial" w:cs="Arial"/>
          <w:sz w:val="24"/>
          <w:szCs w:val="24"/>
          <w:lang w:eastAsia="en-AU"/>
        </w:rPr>
        <w:t>PH</w:t>
      </w:r>
      <w:r w:rsidRPr="00CD790B">
        <w:rPr>
          <w:rFonts w:ascii="Arial" w:eastAsia="Times New Roman" w:hAnsi="Arial" w:cs="Arial"/>
          <w:sz w:val="24"/>
          <w:szCs w:val="24"/>
          <w:lang w:eastAsia="en-AU"/>
        </w:rPr>
        <w:t xml:space="preserve"> Karmel, </w:t>
      </w:r>
      <w:r>
        <w:rPr>
          <w:rFonts w:ascii="Arial" w:eastAsia="Times New Roman" w:hAnsi="Arial" w:cs="Arial"/>
          <w:sz w:val="24"/>
          <w:szCs w:val="24"/>
          <w:lang w:eastAsia="en-AU"/>
        </w:rPr>
        <w:t xml:space="preserve">Jack </w:t>
      </w:r>
      <w:r w:rsidRPr="00CD790B">
        <w:rPr>
          <w:rFonts w:ascii="Arial" w:eastAsia="Times New Roman" w:hAnsi="Arial" w:cs="Arial"/>
          <w:sz w:val="24"/>
          <w:szCs w:val="24"/>
          <w:lang w:eastAsia="en-AU"/>
        </w:rPr>
        <w:t>Lewis wa</w:t>
      </w:r>
      <w:r>
        <w:rPr>
          <w:rFonts w:ascii="Arial" w:eastAsia="Times New Roman" w:hAnsi="Arial" w:cs="Arial"/>
          <w:sz w:val="24"/>
          <w:szCs w:val="24"/>
          <w:lang w:eastAsia="en-AU"/>
        </w:rPr>
        <w:t>s a</w:t>
      </w:r>
      <w:r w:rsidRPr="00CD790B">
        <w:rPr>
          <w:rFonts w:ascii="Arial" w:eastAsia="Times New Roman" w:hAnsi="Arial" w:cs="Arial"/>
          <w:sz w:val="24"/>
          <w:szCs w:val="24"/>
          <w:lang w:eastAsia="en-AU"/>
        </w:rPr>
        <w:t>n early voice indicating that statutory marketing schemes, while conferring benefits on certain groups,</w:t>
      </w:r>
      <w:r>
        <w:rPr>
          <w:rFonts w:ascii="Arial" w:eastAsia="Times New Roman" w:hAnsi="Arial" w:cs="Arial"/>
          <w:sz w:val="24"/>
          <w:szCs w:val="24"/>
          <w:lang w:eastAsia="en-AU"/>
        </w:rPr>
        <w:t xml:space="preserve"> came with</w:t>
      </w:r>
      <w:r w:rsidRPr="00CD790B">
        <w:rPr>
          <w:rFonts w:ascii="Arial" w:eastAsia="Times New Roman" w:hAnsi="Arial" w:cs="Arial"/>
          <w:sz w:val="24"/>
          <w:szCs w:val="24"/>
          <w:lang w:eastAsia="en-AU"/>
        </w:rPr>
        <w:t xml:space="preserve"> significant shortcoming</w:t>
      </w:r>
      <w:r>
        <w:rPr>
          <w:rFonts w:ascii="Arial" w:eastAsia="Times New Roman" w:hAnsi="Arial" w:cs="Arial"/>
          <w:sz w:val="24"/>
          <w:szCs w:val="24"/>
          <w:lang w:eastAsia="en-AU"/>
        </w:rPr>
        <w:t>s a</w:t>
      </w:r>
      <w:r w:rsidRPr="00CD790B">
        <w:rPr>
          <w:rFonts w:ascii="Arial" w:eastAsia="Times New Roman" w:hAnsi="Arial" w:cs="Arial"/>
          <w:sz w:val="24"/>
          <w:szCs w:val="24"/>
          <w:lang w:eastAsia="en-AU"/>
        </w:rPr>
        <w:t xml:space="preserve">nd costs. </w:t>
      </w:r>
    </w:p>
    <w:p w14:paraId="65E9B135" w14:textId="77777777" w:rsidR="00C05462" w:rsidRDefault="00CD6E27" w:rsidP="00DD21EF">
      <w:pPr>
        <w:spacing w:before="240" w:line="276" w:lineRule="auto"/>
        <w:rPr>
          <w:rFonts w:ascii="Arial" w:hAnsi="Arial" w:cs="Arial"/>
          <w:sz w:val="24"/>
          <w:szCs w:val="24"/>
        </w:rPr>
      </w:pPr>
      <w:r>
        <w:rPr>
          <w:rFonts w:ascii="Arial" w:hAnsi="Arial" w:cs="Arial"/>
          <w:sz w:val="24"/>
          <w:szCs w:val="24"/>
        </w:rPr>
        <w:t>The mechanics of</w:t>
      </w:r>
      <w:r w:rsidRPr="003B7372">
        <w:rPr>
          <w:rFonts w:ascii="Arial" w:hAnsi="Arial" w:cs="Arial"/>
          <w:sz w:val="24"/>
          <w:szCs w:val="24"/>
        </w:rPr>
        <w:t xml:space="preserve"> marketing schemes was spelled out in an Industry Commission report in 1991,</w:t>
      </w:r>
    </w:p>
    <w:p w14:paraId="51401E76" w14:textId="77777777" w:rsidR="00C05462" w:rsidRDefault="00CD6E27" w:rsidP="00DD21EF">
      <w:pPr>
        <w:spacing w:before="240" w:line="276" w:lineRule="auto"/>
        <w:ind w:left="720"/>
        <w:rPr>
          <w:rFonts w:ascii="Arial" w:hAnsi="Arial" w:cs="Arial"/>
          <w:sz w:val="24"/>
          <w:szCs w:val="24"/>
        </w:rPr>
      </w:pPr>
      <w:r w:rsidRPr="003B7372">
        <w:rPr>
          <w:rFonts w:ascii="Arial" w:hAnsi="Arial" w:cs="Arial"/>
          <w:sz w:val="24"/>
          <w:szCs w:val="24"/>
        </w:rPr>
        <w:t>‘Statutory marketing arrangements expand exports of those commodities for which producers receive an equalised return from export price</w:t>
      </w:r>
      <w:r>
        <w:rPr>
          <w:rFonts w:ascii="Arial" w:hAnsi="Arial" w:cs="Arial"/>
          <w:sz w:val="24"/>
          <w:szCs w:val="24"/>
        </w:rPr>
        <w:t>s a</w:t>
      </w:r>
      <w:r w:rsidRPr="003B7372">
        <w:rPr>
          <w:rFonts w:ascii="Arial" w:hAnsi="Arial" w:cs="Arial"/>
          <w:sz w:val="24"/>
          <w:szCs w:val="24"/>
        </w:rPr>
        <w:t>nd higher domestic price ... raising domestic prices of agricultural commodities transfers incomes to producer</w:t>
      </w:r>
      <w:r>
        <w:rPr>
          <w:rFonts w:ascii="Arial" w:hAnsi="Arial" w:cs="Arial"/>
          <w:sz w:val="24"/>
          <w:szCs w:val="24"/>
        </w:rPr>
        <w:t>s a</w:t>
      </w:r>
      <w:r w:rsidRPr="003B7372">
        <w:rPr>
          <w:rFonts w:ascii="Arial" w:hAnsi="Arial" w:cs="Arial"/>
          <w:sz w:val="24"/>
          <w:szCs w:val="24"/>
        </w:rPr>
        <w:t>nd some food processors from others including consumers … statutory marketing arrangements, especially those dependent on powers of acquisition, production control and pricing adversely affect use of resources, land labour and capital.’</w:t>
      </w:r>
      <w:r w:rsidRPr="003B7372">
        <w:rPr>
          <w:rStyle w:val="EndnoteReference"/>
          <w:rFonts w:ascii="Arial" w:hAnsi="Arial" w:cs="Arial"/>
          <w:sz w:val="24"/>
          <w:szCs w:val="24"/>
        </w:rPr>
        <w:endnoteReference w:id="11"/>
      </w:r>
      <w:r w:rsidRPr="003B7372">
        <w:rPr>
          <w:rFonts w:ascii="Arial" w:hAnsi="Arial" w:cs="Arial"/>
          <w:sz w:val="24"/>
          <w:szCs w:val="24"/>
        </w:rPr>
        <w:t xml:space="preserve"> </w:t>
      </w:r>
    </w:p>
    <w:p w14:paraId="23DD7766" w14:textId="77777777" w:rsidR="00CD6E27" w:rsidRDefault="00CD6E27" w:rsidP="00DD21EF">
      <w:pPr>
        <w:spacing w:before="240" w:line="276" w:lineRule="auto"/>
        <w:rPr>
          <w:rFonts w:ascii="Arial" w:eastAsia="Times New Roman" w:hAnsi="Arial" w:cs="Arial"/>
          <w:sz w:val="24"/>
          <w:szCs w:val="24"/>
          <w:lang w:eastAsia="en-AU"/>
        </w:rPr>
      </w:pPr>
      <w:r>
        <w:rPr>
          <w:rFonts w:ascii="Arial" w:hAnsi="Arial" w:cs="Arial"/>
          <w:sz w:val="24"/>
          <w:szCs w:val="24"/>
        </w:rPr>
        <w:t>R</w:t>
      </w:r>
      <w:r w:rsidRPr="00CD790B">
        <w:rPr>
          <w:rFonts w:ascii="Arial" w:eastAsia="Times New Roman" w:hAnsi="Arial" w:cs="Arial"/>
          <w:sz w:val="24"/>
          <w:szCs w:val="24"/>
          <w:lang w:eastAsia="en-AU"/>
        </w:rPr>
        <w:t xml:space="preserve">ural industry benefited </w:t>
      </w:r>
      <w:r>
        <w:rPr>
          <w:rFonts w:ascii="Arial" w:eastAsia="Times New Roman" w:hAnsi="Arial" w:cs="Arial"/>
          <w:sz w:val="24"/>
          <w:szCs w:val="24"/>
          <w:lang w:eastAsia="en-AU"/>
        </w:rPr>
        <w:t xml:space="preserve">directly </w:t>
      </w:r>
      <w:r w:rsidRPr="00CD790B">
        <w:rPr>
          <w:rFonts w:ascii="Arial" w:eastAsia="Times New Roman" w:hAnsi="Arial" w:cs="Arial"/>
          <w:sz w:val="24"/>
          <w:szCs w:val="24"/>
          <w:lang w:eastAsia="en-AU"/>
        </w:rPr>
        <w:t xml:space="preserve">from </w:t>
      </w:r>
      <w:r>
        <w:rPr>
          <w:rFonts w:ascii="Arial" w:eastAsia="Times New Roman" w:hAnsi="Arial" w:cs="Arial"/>
          <w:sz w:val="24"/>
          <w:szCs w:val="24"/>
          <w:lang w:eastAsia="en-AU"/>
        </w:rPr>
        <w:t xml:space="preserve">these </w:t>
      </w:r>
      <w:r w:rsidRPr="00CD790B">
        <w:rPr>
          <w:rFonts w:ascii="Arial" w:eastAsia="Times New Roman" w:hAnsi="Arial" w:cs="Arial"/>
          <w:sz w:val="24"/>
          <w:szCs w:val="24"/>
          <w:lang w:eastAsia="en-AU"/>
        </w:rPr>
        <w:t>interventions but at a cost to the communi</w:t>
      </w:r>
      <w:r>
        <w:rPr>
          <w:rFonts w:ascii="Arial" w:eastAsia="Times New Roman" w:hAnsi="Arial" w:cs="Arial"/>
          <w:sz w:val="24"/>
          <w:szCs w:val="24"/>
          <w:lang w:eastAsia="en-AU"/>
        </w:rPr>
        <w:t>ty and the</w:t>
      </w:r>
      <w:r w:rsidRPr="00CD790B">
        <w:rPr>
          <w:rFonts w:ascii="Arial" w:eastAsia="Times New Roman" w:hAnsi="Arial" w:cs="Arial"/>
          <w:sz w:val="24"/>
          <w:szCs w:val="24"/>
          <w:lang w:eastAsia="en-AU"/>
        </w:rPr>
        <w:t xml:space="preserve"> public </w:t>
      </w:r>
      <w:r>
        <w:rPr>
          <w:rFonts w:ascii="Arial" w:eastAsia="Times New Roman" w:hAnsi="Arial" w:cs="Arial"/>
          <w:sz w:val="24"/>
          <w:szCs w:val="24"/>
          <w:lang w:eastAsia="en-AU"/>
        </w:rPr>
        <w:t xml:space="preserve">generally. They </w:t>
      </w:r>
      <w:r w:rsidRPr="00CD790B">
        <w:rPr>
          <w:rFonts w:ascii="Arial" w:eastAsia="Times New Roman" w:hAnsi="Arial" w:cs="Arial"/>
          <w:sz w:val="24"/>
          <w:szCs w:val="24"/>
          <w:lang w:eastAsia="en-AU"/>
        </w:rPr>
        <w:t xml:space="preserve">led to distortions </w:t>
      </w:r>
      <w:r>
        <w:rPr>
          <w:rFonts w:ascii="Arial" w:eastAsia="Times New Roman" w:hAnsi="Arial" w:cs="Arial"/>
          <w:sz w:val="24"/>
          <w:szCs w:val="24"/>
          <w:lang w:eastAsia="en-AU"/>
        </w:rPr>
        <w:t>through mixed price signals resulting in</w:t>
      </w:r>
      <w:r w:rsidRPr="00CD790B">
        <w:rPr>
          <w:rFonts w:ascii="Arial" w:eastAsia="Times New Roman" w:hAnsi="Arial" w:cs="Arial"/>
          <w:sz w:val="24"/>
          <w:szCs w:val="24"/>
          <w:lang w:eastAsia="en-AU"/>
        </w:rPr>
        <w:t xml:space="preserve"> overproduction and mi</w:t>
      </w:r>
      <w:r>
        <w:rPr>
          <w:rFonts w:ascii="Arial" w:eastAsia="Times New Roman" w:hAnsi="Arial" w:cs="Arial"/>
          <w:sz w:val="24"/>
          <w:szCs w:val="24"/>
          <w:lang w:eastAsia="en-AU"/>
        </w:rPr>
        <w:t>sa</w:t>
      </w:r>
      <w:r w:rsidRPr="00CD790B">
        <w:rPr>
          <w:rFonts w:ascii="Arial" w:eastAsia="Times New Roman" w:hAnsi="Arial" w:cs="Arial"/>
          <w:sz w:val="24"/>
          <w:szCs w:val="24"/>
          <w:lang w:eastAsia="en-AU"/>
        </w:rPr>
        <w:t xml:space="preserve">llocation of resources.   </w:t>
      </w:r>
    </w:p>
    <w:p w14:paraId="023A586E" w14:textId="77777777" w:rsidR="009E0992" w:rsidRDefault="009E0992" w:rsidP="004823B4">
      <w:pPr>
        <w:pStyle w:val="NormalWeb"/>
        <w:spacing w:before="240" w:beforeAutospacing="0" w:after="0" w:afterAutospacing="0" w:line="300" w:lineRule="exact"/>
        <w:rPr>
          <w:rFonts w:ascii="Arial" w:hAnsi="Arial" w:cs="Arial"/>
          <w:b/>
          <w:color w:val="2C2C2C"/>
          <w:spacing w:val="7"/>
        </w:rPr>
      </w:pPr>
    </w:p>
    <w:p w14:paraId="135F154F" w14:textId="77777777" w:rsidR="009348C6" w:rsidRPr="00302ABC" w:rsidRDefault="009348C6" w:rsidP="009348C6">
      <w:pPr>
        <w:pStyle w:val="NormalWeb"/>
        <w:spacing w:before="360" w:beforeAutospacing="0" w:after="0" w:afterAutospacing="0"/>
        <w:rPr>
          <w:rFonts w:ascii="Arial" w:hAnsi="Arial" w:cs="Arial"/>
          <w:b/>
        </w:rPr>
      </w:pPr>
      <w:r w:rsidRPr="00BD5435">
        <w:rPr>
          <w:rFonts w:ascii="Arial Bold" w:eastAsiaTheme="majorEastAsia" w:hAnsi="Arial Bold" w:cstheme="majorBidi"/>
          <w:b/>
          <w:bCs/>
          <w:color w:val="00427A"/>
          <w:sz w:val="44"/>
          <w:szCs w:val="44"/>
          <w:lang w:eastAsia="ja-JP"/>
        </w:rPr>
        <w:t xml:space="preserve">A Review of </w:t>
      </w:r>
      <w:r w:rsidR="00FE6209">
        <w:rPr>
          <w:rFonts w:ascii="Arial Bold" w:eastAsiaTheme="majorEastAsia" w:hAnsi="Arial Bold" w:cstheme="majorBidi"/>
          <w:b/>
          <w:bCs/>
          <w:color w:val="00427A"/>
          <w:sz w:val="44"/>
          <w:szCs w:val="44"/>
          <w:lang w:eastAsia="ja-JP"/>
        </w:rPr>
        <w:t xml:space="preserve">Recent </w:t>
      </w:r>
      <w:r w:rsidRPr="00BD5435">
        <w:rPr>
          <w:rFonts w:ascii="Arial Bold" w:eastAsiaTheme="majorEastAsia" w:hAnsi="Arial Bold" w:cstheme="majorBidi"/>
          <w:b/>
          <w:bCs/>
          <w:color w:val="00427A"/>
          <w:sz w:val="44"/>
          <w:szCs w:val="44"/>
          <w:lang w:eastAsia="ja-JP"/>
        </w:rPr>
        <w:t>Marketing</w:t>
      </w:r>
      <w:r w:rsidR="00FE6209">
        <w:rPr>
          <w:rFonts w:ascii="Arial Bold" w:eastAsiaTheme="majorEastAsia" w:hAnsi="Arial Bold" w:cstheme="majorBidi"/>
          <w:b/>
          <w:bCs/>
          <w:color w:val="00427A"/>
          <w:sz w:val="44"/>
          <w:szCs w:val="44"/>
          <w:lang w:eastAsia="ja-JP"/>
        </w:rPr>
        <w:t xml:space="preserve"> Policy </w:t>
      </w:r>
    </w:p>
    <w:p w14:paraId="41C124A9" w14:textId="2316FA25" w:rsidR="009348C6" w:rsidRPr="00CD790B" w:rsidRDefault="009348C6" w:rsidP="00DD21EF">
      <w:pPr>
        <w:pStyle w:val="NormalWeb"/>
        <w:spacing w:before="240" w:beforeAutospacing="0" w:after="0" w:afterAutospacing="0" w:line="276" w:lineRule="auto"/>
        <w:rPr>
          <w:rFonts w:ascii="Arial" w:hAnsi="Arial" w:cs="Arial"/>
        </w:rPr>
      </w:pPr>
      <w:r>
        <w:rPr>
          <w:rFonts w:ascii="Arial" w:hAnsi="Arial" w:cs="Arial"/>
        </w:rPr>
        <w:t xml:space="preserve">In the </w:t>
      </w:r>
      <w:r w:rsidRPr="00CD790B">
        <w:rPr>
          <w:rFonts w:ascii="Arial" w:hAnsi="Arial" w:cs="Arial"/>
        </w:rPr>
        <w:t>1960</w:t>
      </w:r>
      <w:r>
        <w:rPr>
          <w:rFonts w:ascii="Arial" w:hAnsi="Arial" w:cs="Arial"/>
        </w:rPr>
        <w:t>s</w:t>
      </w:r>
      <w:r w:rsidRPr="00CD790B">
        <w:rPr>
          <w:rFonts w:ascii="Arial" w:hAnsi="Arial" w:cs="Arial"/>
        </w:rPr>
        <w:t xml:space="preserve"> the</w:t>
      </w:r>
      <w:r>
        <w:rPr>
          <w:rFonts w:ascii="Arial" w:hAnsi="Arial" w:cs="Arial"/>
        </w:rPr>
        <w:t>re was a shift in</w:t>
      </w:r>
      <w:r w:rsidRPr="00CD790B">
        <w:rPr>
          <w:rFonts w:ascii="Arial" w:hAnsi="Arial" w:cs="Arial"/>
        </w:rPr>
        <w:t xml:space="preserve"> economic </w:t>
      </w:r>
      <w:r>
        <w:rPr>
          <w:rFonts w:ascii="Arial" w:hAnsi="Arial" w:cs="Arial"/>
        </w:rPr>
        <w:t xml:space="preserve">thinking </w:t>
      </w:r>
      <w:r w:rsidRPr="00CD790B">
        <w:rPr>
          <w:rFonts w:ascii="Arial" w:hAnsi="Arial" w:cs="Arial"/>
        </w:rPr>
        <w:t xml:space="preserve">and </w:t>
      </w:r>
      <w:r>
        <w:rPr>
          <w:rFonts w:ascii="Arial" w:hAnsi="Arial" w:cs="Arial"/>
        </w:rPr>
        <w:t xml:space="preserve">the </w:t>
      </w:r>
      <w:r w:rsidRPr="00CD790B">
        <w:rPr>
          <w:rFonts w:ascii="Arial" w:hAnsi="Arial" w:cs="Arial"/>
        </w:rPr>
        <w:t xml:space="preserve">marketing environment began to change. </w:t>
      </w:r>
    </w:p>
    <w:p w14:paraId="29A83147" w14:textId="77777777" w:rsidR="009348C6" w:rsidRPr="00CD790B" w:rsidRDefault="009348C6" w:rsidP="00DD21EF">
      <w:pPr>
        <w:pStyle w:val="NormalWeb"/>
        <w:spacing w:before="240" w:beforeAutospacing="0" w:after="0" w:afterAutospacing="0" w:line="276" w:lineRule="auto"/>
        <w:rPr>
          <w:rFonts w:ascii="Arial" w:hAnsi="Arial" w:cs="Arial"/>
        </w:rPr>
      </w:pPr>
      <w:r w:rsidRPr="00CD790B">
        <w:rPr>
          <w:rFonts w:ascii="Arial" w:hAnsi="Arial" w:cs="Arial"/>
        </w:rPr>
        <w:t>Marketing legislation started to receive increased critical attention from government</w:t>
      </w:r>
      <w:r>
        <w:rPr>
          <w:rFonts w:ascii="Arial" w:hAnsi="Arial" w:cs="Arial"/>
        </w:rPr>
        <w:t>s</w:t>
      </w:r>
      <w:r w:rsidRPr="00CD790B">
        <w:rPr>
          <w:rFonts w:ascii="Arial" w:hAnsi="Arial" w:cs="Arial"/>
        </w:rPr>
        <w:t xml:space="preserve"> and grower</w:t>
      </w:r>
      <w:r>
        <w:rPr>
          <w:rFonts w:ascii="Arial" w:hAnsi="Arial" w:cs="Arial"/>
        </w:rPr>
        <w:t>s, and a</w:t>
      </w:r>
      <w:r w:rsidRPr="00CD790B">
        <w:rPr>
          <w:rFonts w:ascii="Arial" w:hAnsi="Arial" w:cs="Arial"/>
        </w:rPr>
        <w:t xml:space="preserve">cademics, </w:t>
      </w:r>
      <w:r>
        <w:rPr>
          <w:rFonts w:ascii="Arial" w:hAnsi="Arial" w:cs="Arial"/>
        </w:rPr>
        <w:t xml:space="preserve">particularly regarding </w:t>
      </w:r>
      <w:r w:rsidRPr="00CD790B">
        <w:rPr>
          <w:rFonts w:ascii="Arial" w:hAnsi="Arial" w:cs="Arial"/>
        </w:rPr>
        <w:t>marketing arrangements fo</w:t>
      </w:r>
      <w:r>
        <w:rPr>
          <w:rFonts w:ascii="Arial" w:hAnsi="Arial" w:cs="Arial"/>
        </w:rPr>
        <w:t>r the large industries such as</w:t>
      </w:r>
      <w:r w:rsidRPr="00CD790B">
        <w:rPr>
          <w:rFonts w:ascii="Arial" w:hAnsi="Arial" w:cs="Arial"/>
        </w:rPr>
        <w:t xml:space="preserve"> grain</w:t>
      </w:r>
      <w:r>
        <w:rPr>
          <w:rFonts w:ascii="Arial" w:hAnsi="Arial" w:cs="Arial"/>
        </w:rPr>
        <w:t>s a</w:t>
      </w:r>
      <w:r w:rsidRPr="00CD790B">
        <w:rPr>
          <w:rFonts w:ascii="Arial" w:hAnsi="Arial" w:cs="Arial"/>
        </w:rPr>
        <w:t xml:space="preserve">nd the dairy industries. </w:t>
      </w:r>
    </w:p>
    <w:p w14:paraId="34772804" w14:textId="77777777" w:rsidR="009348C6" w:rsidRPr="00CD790B" w:rsidRDefault="009348C6" w:rsidP="00DD21EF">
      <w:pPr>
        <w:autoSpaceDE w:val="0"/>
        <w:autoSpaceDN w:val="0"/>
        <w:adjustRightInd w:val="0"/>
        <w:spacing w:before="240" w:line="276" w:lineRule="auto"/>
        <w:rPr>
          <w:rFonts w:ascii="Arial" w:hAnsi="Arial" w:cs="Arial"/>
          <w:sz w:val="24"/>
          <w:szCs w:val="24"/>
          <w:lang w:eastAsia="en-AU"/>
        </w:rPr>
      </w:pPr>
      <w:r w:rsidRPr="00CD790B">
        <w:rPr>
          <w:rFonts w:ascii="Arial" w:hAnsi="Arial" w:cs="Arial"/>
          <w:sz w:val="24"/>
          <w:szCs w:val="24"/>
          <w:lang w:eastAsia="en-AU"/>
        </w:rPr>
        <w:t>But there was no immediate change</w:t>
      </w:r>
      <w:r>
        <w:rPr>
          <w:rFonts w:ascii="Arial" w:hAnsi="Arial" w:cs="Arial"/>
          <w:sz w:val="24"/>
          <w:szCs w:val="24"/>
          <w:lang w:eastAsia="en-AU"/>
        </w:rPr>
        <w:t xml:space="preserve"> to marketing arrangements</w:t>
      </w:r>
      <w:r w:rsidRPr="00CD790B">
        <w:rPr>
          <w:rFonts w:ascii="Arial" w:hAnsi="Arial" w:cs="Arial"/>
          <w:sz w:val="24"/>
          <w:szCs w:val="24"/>
          <w:lang w:eastAsia="en-AU"/>
        </w:rPr>
        <w:t>.</w:t>
      </w:r>
    </w:p>
    <w:p w14:paraId="5A46F645" w14:textId="77777777" w:rsidR="00C05462" w:rsidRDefault="009348C6" w:rsidP="00DD21EF">
      <w:pPr>
        <w:spacing w:before="240" w:line="276" w:lineRule="auto"/>
        <w:rPr>
          <w:rFonts w:ascii="Arial" w:hAnsi="Arial" w:cs="Arial"/>
          <w:sz w:val="24"/>
          <w:szCs w:val="24"/>
        </w:rPr>
      </w:pPr>
      <w:r w:rsidRPr="00CD790B">
        <w:rPr>
          <w:rFonts w:ascii="Arial" w:hAnsi="Arial" w:cs="Arial"/>
          <w:sz w:val="24"/>
          <w:szCs w:val="24"/>
        </w:rPr>
        <w:t>Trenchant criticism of prevailing marketing scheme</w:t>
      </w:r>
      <w:r>
        <w:rPr>
          <w:rFonts w:ascii="Arial" w:hAnsi="Arial" w:cs="Arial"/>
          <w:sz w:val="24"/>
          <w:szCs w:val="24"/>
        </w:rPr>
        <w:t>s a</w:t>
      </w:r>
      <w:r w:rsidRPr="00CD790B">
        <w:rPr>
          <w:rFonts w:ascii="Arial" w:hAnsi="Arial" w:cs="Arial"/>
          <w:sz w:val="24"/>
          <w:szCs w:val="24"/>
        </w:rPr>
        <w:t>nd price equali</w:t>
      </w:r>
      <w:r>
        <w:rPr>
          <w:rFonts w:ascii="Arial" w:hAnsi="Arial" w:cs="Arial"/>
          <w:sz w:val="24"/>
          <w:szCs w:val="24"/>
        </w:rPr>
        <w:t>sation</w:t>
      </w:r>
      <w:r w:rsidRPr="00CD790B">
        <w:rPr>
          <w:rFonts w:ascii="Arial" w:hAnsi="Arial" w:cs="Arial"/>
          <w:sz w:val="24"/>
          <w:szCs w:val="24"/>
        </w:rPr>
        <w:t xml:space="preserve"> in pa</w:t>
      </w:r>
      <w:r w:rsidR="00C05462">
        <w:rPr>
          <w:rFonts w:ascii="Arial" w:hAnsi="Arial" w:cs="Arial"/>
          <w:sz w:val="24"/>
          <w:szCs w:val="24"/>
        </w:rPr>
        <w:t>rticular was made in</w:t>
      </w:r>
      <w:r w:rsidRPr="00CD790B">
        <w:rPr>
          <w:rFonts w:ascii="Arial" w:hAnsi="Arial" w:cs="Arial"/>
          <w:sz w:val="24"/>
          <w:szCs w:val="24"/>
        </w:rPr>
        <w:t xml:space="preserve"> 1961 when Professor of Agricultural Economics JN Lewis wrote, </w:t>
      </w:r>
    </w:p>
    <w:p w14:paraId="6F62A695" w14:textId="77777777" w:rsidR="009348C6" w:rsidRPr="00CD790B" w:rsidRDefault="009348C6" w:rsidP="00DD21EF">
      <w:pPr>
        <w:spacing w:before="240" w:line="276" w:lineRule="auto"/>
        <w:ind w:left="720"/>
        <w:rPr>
          <w:rFonts w:ascii="Arial" w:eastAsia="Times New Roman" w:hAnsi="Arial" w:cs="Arial"/>
          <w:sz w:val="24"/>
          <w:szCs w:val="24"/>
          <w:lang w:eastAsia="en-AU"/>
        </w:rPr>
      </w:pPr>
      <w:r w:rsidRPr="00CD790B">
        <w:rPr>
          <w:rFonts w:ascii="Arial" w:hAnsi="Arial" w:cs="Arial"/>
          <w:sz w:val="24"/>
          <w:szCs w:val="24"/>
        </w:rPr>
        <w:t>‘</w:t>
      </w:r>
      <w:r w:rsidRPr="00CD790B">
        <w:rPr>
          <w:rFonts w:ascii="Arial" w:eastAsia="Times New Roman" w:hAnsi="Arial" w:cs="Arial"/>
          <w:sz w:val="24"/>
          <w:szCs w:val="24"/>
          <w:lang w:eastAsia="en-AU"/>
        </w:rPr>
        <w:t xml:space="preserve">… improving marketing efficiency, in the sense of getting the operations making up the distribution process performed with the expenditure of less resources than previously, has not engaged the attention of organized agriculture or of governments to anything like the </w:t>
      </w:r>
      <w:r>
        <w:rPr>
          <w:rFonts w:ascii="Arial" w:eastAsia="Times New Roman" w:hAnsi="Arial" w:cs="Arial"/>
          <w:sz w:val="24"/>
          <w:szCs w:val="24"/>
          <w:lang w:eastAsia="en-AU"/>
        </w:rPr>
        <w:t>sa</w:t>
      </w:r>
      <w:r w:rsidRPr="00CD790B">
        <w:rPr>
          <w:rFonts w:ascii="Arial" w:eastAsia="Times New Roman" w:hAnsi="Arial" w:cs="Arial"/>
          <w:sz w:val="24"/>
          <w:szCs w:val="24"/>
          <w:lang w:eastAsia="en-AU"/>
        </w:rPr>
        <w:t xml:space="preserve">me extent … </w:t>
      </w:r>
    </w:p>
    <w:p w14:paraId="369D8316" w14:textId="77777777" w:rsidR="009348C6" w:rsidRPr="00CD790B" w:rsidRDefault="009348C6" w:rsidP="00DD21EF">
      <w:pPr>
        <w:spacing w:before="240" w:line="276" w:lineRule="auto"/>
        <w:ind w:left="720"/>
        <w:rPr>
          <w:rFonts w:ascii="Arial" w:eastAsia="Times New Roman" w:hAnsi="Arial" w:cs="Arial"/>
          <w:sz w:val="24"/>
          <w:szCs w:val="24"/>
          <w:lang w:eastAsia="en-AU"/>
        </w:rPr>
      </w:pPr>
      <w:r w:rsidRPr="00CD790B">
        <w:rPr>
          <w:rFonts w:ascii="Arial" w:eastAsia="Times New Roman" w:hAnsi="Arial" w:cs="Arial"/>
          <w:sz w:val="24"/>
          <w:szCs w:val="24"/>
          <w:lang w:eastAsia="en-AU"/>
        </w:rPr>
        <w:lastRenderedPageBreak/>
        <w:t>‘I am not going to suggest that, apart from organizing for higher prices, Australia has no agricu</w:t>
      </w:r>
      <w:r>
        <w:rPr>
          <w:rFonts w:ascii="Arial" w:eastAsia="Times New Roman" w:hAnsi="Arial" w:cs="Arial"/>
          <w:sz w:val="24"/>
          <w:szCs w:val="24"/>
          <w:lang w:eastAsia="en-AU"/>
        </w:rPr>
        <w:t xml:space="preserve">ltural marketing policy … We do </w:t>
      </w:r>
      <w:r w:rsidRPr="00CD790B">
        <w:rPr>
          <w:rFonts w:ascii="Arial" w:eastAsia="Times New Roman" w:hAnsi="Arial" w:cs="Arial"/>
          <w:sz w:val="24"/>
          <w:szCs w:val="24"/>
          <w:lang w:eastAsia="en-AU"/>
        </w:rPr>
        <w:t>have a standard set of weight</w:t>
      </w:r>
      <w:r>
        <w:rPr>
          <w:rFonts w:ascii="Arial" w:eastAsia="Times New Roman" w:hAnsi="Arial" w:cs="Arial"/>
          <w:sz w:val="24"/>
          <w:szCs w:val="24"/>
          <w:lang w:eastAsia="en-AU"/>
        </w:rPr>
        <w:t>s a</w:t>
      </w:r>
      <w:r w:rsidRPr="00CD790B">
        <w:rPr>
          <w:rFonts w:ascii="Arial" w:eastAsia="Times New Roman" w:hAnsi="Arial" w:cs="Arial"/>
          <w:sz w:val="24"/>
          <w:szCs w:val="24"/>
          <w:lang w:eastAsia="en-AU"/>
        </w:rPr>
        <w:t>nd measures, except when ordering draught beer outside our respective home States; we do have rudimentary grading systems for a number of agricultural commodities, and in some States market information service</w:t>
      </w:r>
      <w:r>
        <w:rPr>
          <w:rFonts w:ascii="Arial" w:eastAsia="Times New Roman" w:hAnsi="Arial" w:cs="Arial"/>
          <w:sz w:val="24"/>
          <w:szCs w:val="24"/>
          <w:lang w:eastAsia="en-AU"/>
        </w:rPr>
        <w:t>s a</w:t>
      </w:r>
      <w:r w:rsidRPr="00CD790B">
        <w:rPr>
          <w:rFonts w:ascii="Arial" w:eastAsia="Times New Roman" w:hAnsi="Arial" w:cs="Arial"/>
          <w:sz w:val="24"/>
          <w:szCs w:val="24"/>
          <w:lang w:eastAsia="en-AU"/>
        </w:rPr>
        <w:t xml:space="preserve">re not entirely undeveloped’. </w:t>
      </w:r>
    </w:p>
    <w:p w14:paraId="53BABEA1" w14:textId="77777777" w:rsidR="00C05462" w:rsidRDefault="009348C6" w:rsidP="00DD21EF">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He continued</w:t>
      </w:r>
      <w:r w:rsidRPr="00CD790B">
        <w:rPr>
          <w:rFonts w:ascii="Arial" w:eastAsia="Times New Roman" w:hAnsi="Arial" w:cs="Arial"/>
          <w:sz w:val="24"/>
          <w:szCs w:val="24"/>
          <w:lang w:eastAsia="en-AU"/>
        </w:rPr>
        <w:t xml:space="preserve">, </w:t>
      </w:r>
    </w:p>
    <w:p w14:paraId="3E3005F3" w14:textId="77777777" w:rsidR="009348C6" w:rsidRPr="00CD790B" w:rsidRDefault="009348C6" w:rsidP="00DD21EF">
      <w:pPr>
        <w:spacing w:before="240" w:line="276" w:lineRule="auto"/>
        <w:ind w:left="720"/>
        <w:rPr>
          <w:rFonts w:ascii="Arial" w:eastAsia="Times New Roman" w:hAnsi="Arial" w:cs="Arial"/>
          <w:sz w:val="24"/>
          <w:szCs w:val="24"/>
          <w:lang w:eastAsia="en-AU"/>
        </w:rPr>
      </w:pPr>
      <w:r w:rsidRPr="00CD790B">
        <w:rPr>
          <w:rFonts w:ascii="Arial" w:eastAsia="Times New Roman" w:hAnsi="Arial" w:cs="Arial"/>
          <w:sz w:val="24"/>
          <w:szCs w:val="24"/>
          <w:lang w:eastAsia="en-AU"/>
        </w:rPr>
        <w:t>‘Moreover industry promotion campaigns financed from producer levie</w:t>
      </w:r>
      <w:r>
        <w:rPr>
          <w:rFonts w:ascii="Arial" w:eastAsia="Times New Roman" w:hAnsi="Arial" w:cs="Arial"/>
          <w:sz w:val="24"/>
          <w:szCs w:val="24"/>
          <w:lang w:eastAsia="en-AU"/>
        </w:rPr>
        <w:t>s a</w:t>
      </w:r>
      <w:r w:rsidRPr="00CD790B">
        <w:rPr>
          <w:rFonts w:ascii="Arial" w:eastAsia="Times New Roman" w:hAnsi="Arial" w:cs="Arial"/>
          <w:sz w:val="24"/>
          <w:szCs w:val="24"/>
          <w:lang w:eastAsia="en-AU"/>
        </w:rPr>
        <w:t xml:space="preserve">re in vogue. However, there has been comparatively speaking little </w:t>
      </w:r>
      <w:r>
        <w:rPr>
          <w:rFonts w:ascii="Arial" w:eastAsia="Times New Roman" w:hAnsi="Arial" w:cs="Arial"/>
          <w:sz w:val="24"/>
          <w:szCs w:val="24"/>
          <w:lang w:eastAsia="en-AU"/>
        </w:rPr>
        <w:t>interest in marketing as such … m</w:t>
      </w:r>
      <w:r w:rsidRPr="00CD790B">
        <w:rPr>
          <w:rFonts w:ascii="Arial" w:eastAsia="Times New Roman" w:hAnsi="Arial" w:cs="Arial"/>
          <w:sz w:val="24"/>
          <w:szCs w:val="24"/>
          <w:lang w:eastAsia="en-AU"/>
        </w:rPr>
        <w:t>arketing policy has been viewed primarily a</w:t>
      </w:r>
      <w:r>
        <w:rPr>
          <w:rFonts w:ascii="Arial" w:eastAsia="Times New Roman" w:hAnsi="Arial" w:cs="Arial"/>
          <w:sz w:val="24"/>
          <w:szCs w:val="24"/>
          <w:lang w:eastAsia="en-AU"/>
        </w:rPr>
        <w:t>s a</w:t>
      </w:r>
      <w:r w:rsidRPr="00CD790B">
        <w:rPr>
          <w:rFonts w:ascii="Arial" w:eastAsia="Times New Roman" w:hAnsi="Arial" w:cs="Arial"/>
          <w:sz w:val="24"/>
          <w:szCs w:val="24"/>
          <w:lang w:eastAsia="en-AU"/>
        </w:rPr>
        <w:t xml:space="preserve"> device for price support and not as the framework for a co-ordinated programme to improve the performance of our marketing system on the basis of criteria other than sectional interests’.</w:t>
      </w:r>
      <w:r w:rsidRPr="00CD790B">
        <w:rPr>
          <w:rStyle w:val="EndnoteReference"/>
          <w:rFonts w:ascii="Arial" w:eastAsia="Times New Roman" w:hAnsi="Arial" w:cs="Arial"/>
          <w:sz w:val="24"/>
          <w:szCs w:val="24"/>
          <w:lang w:eastAsia="en-AU"/>
        </w:rPr>
        <w:endnoteReference w:id="12"/>
      </w:r>
      <w:r w:rsidRPr="00CD790B">
        <w:rPr>
          <w:rFonts w:ascii="Arial" w:eastAsia="Times New Roman" w:hAnsi="Arial" w:cs="Arial"/>
          <w:sz w:val="24"/>
          <w:szCs w:val="24"/>
          <w:lang w:eastAsia="en-AU"/>
        </w:rPr>
        <w:t xml:space="preserve"> </w:t>
      </w:r>
    </w:p>
    <w:p w14:paraId="5360FE7D" w14:textId="77777777" w:rsidR="009348C6" w:rsidRPr="00CD790B" w:rsidRDefault="009348C6" w:rsidP="00DD21EF">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These ideas,</w:t>
      </w:r>
      <w:r w:rsidRPr="00CD790B">
        <w:rPr>
          <w:rFonts w:ascii="Arial" w:eastAsia="Times New Roman" w:hAnsi="Arial" w:cs="Arial"/>
          <w:sz w:val="24"/>
          <w:szCs w:val="24"/>
          <w:lang w:eastAsia="en-AU"/>
        </w:rPr>
        <w:t xml:space="preserve"> alluding to marketing generally,</w:t>
      </w:r>
      <w:r>
        <w:rPr>
          <w:rFonts w:ascii="Arial" w:eastAsia="Times New Roman" w:hAnsi="Arial" w:cs="Arial"/>
          <w:sz w:val="24"/>
          <w:szCs w:val="24"/>
          <w:lang w:eastAsia="en-AU"/>
        </w:rPr>
        <w:t xml:space="preserve"> highlighted</w:t>
      </w:r>
      <w:r w:rsidRPr="00CD790B">
        <w:rPr>
          <w:rFonts w:ascii="Arial" w:eastAsia="Times New Roman" w:hAnsi="Arial" w:cs="Arial"/>
          <w:sz w:val="24"/>
          <w:szCs w:val="24"/>
          <w:lang w:eastAsia="en-AU"/>
        </w:rPr>
        <w:t xml:space="preserve"> the foregone opportunity of </w:t>
      </w:r>
      <w:r w:rsidR="00DD38AF">
        <w:rPr>
          <w:rFonts w:ascii="Arial" w:eastAsia="Times New Roman" w:hAnsi="Arial" w:cs="Arial"/>
          <w:sz w:val="24"/>
          <w:szCs w:val="24"/>
          <w:lang w:eastAsia="en-AU"/>
        </w:rPr>
        <w:t xml:space="preserve">conventional marketing i.e. </w:t>
      </w:r>
      <w:r w:rsidRPr="00CD790B">
        <w:rPr>
          <w:rFonts w:ascii="Arial" w:eastAsia="Times New Roman" w:hAnsi="Arial" w:cs="Arial"/>
          <w:sz w:val="24"/>
          <w:szCs w:val="24"/>
          <w:lang w:eastAsia="en-AU"/>
        </w:rPr>
        <w:t xml:space="preserve">product promotion, grading </w:t>
      </w:r>
      <w:r w:rsidR="00DD38AF">
        <w:rPr>
          <w:rFonts w:ascii="Arial" w:eastAsia="Times New Roman" w:hAnsi="Arial" w:cs="Arial"/>
          <w:sz w:val="24"/>
          <w:szCs w:val="24"/>
          <w:lang w:eastAsia="en-AU"/>
        </w:rPr>
        <w:t xml:space="preserve">and </w:t>
      </w:r>
      <w:r w:rsidRPr="00CD790B">
        <w:rPr>
          <w:rFonts w:ascii="Arial" w:eastAsia="Times New Roman" w:hAnsi="Arial" w:cs="Arial"/>
          <w:sz w:val="24"/>
          <w:szCs w:val="24"/>
          <w:lang w:eastAsia="en-AU"/>
        </w:rPr>
        <w:t>advertising</w:t>
      </w:r>
      <w:r w:rsidR="00DD38AF">
        <w:rPr>
          <w:rFonts w:ascii="Arial" w:eastAsia="Times New Roman" w:hAnsi="Arial" w:cs="Arial"/>
          <w:sz w:val="24"/>
          <w:szCs w:val="24"/>
          <w:lang w:eastAsia="en-AU"/>
        </w:rPr>
        <w:t>,</w:t>
      </w:r>
      <w:r w:rsidRPr="00CD790B">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thus </w:t>
      </w:r>
      <w:r w:rsidRPr="00CD790B">
        <w:rPr>
          <w:rFonts w:ascii="Arial" w:eastAsia="Times New Roman" w:hAnsi="Arial" w:cs="Arial"/>
          <w:sz w:val="24"/>
          <w:szCs w:val="24"/>
          <w:lang w:eastAsia="en-AU"/>
        </w:rPr>
        <w:t xml:space="preserve">avoiding the costs of </w:t>
      </w:r>
      <w:r>
        <w:rPr>
          <w:rFonts w:ascii="Arial" w:eastAsia="Times New Roman" w:hAnsi="Arial" w:cs="Arial"/>
          <w:sz w:val="24"/>
          <w:szCs w:val="24"/>
          <w:lang w:eastAsia="en-AU"/>
        </w:rPr>
        <w:t xml:space="preserve">elaborate schemes </w:t>
      </w:r>
      <w:r w:rsidR="00BE16D5">
        <w:rPr>
          <w:rFonts w:ascii="Arial" w:eastAsia="Times New Roman" w:hAnsi="Arial" w:cs="Arial"/>
          <w:sz w:val="24"/>
          <w:szCs w:val="24"/>
          <w:lang w:eastAsia="en-AU"/>
        </w:rPr>
        <w:t xml:space="preserve">which led to inefficiency </w:t>
      </w:r>
      <w:r w:rsidRPr="00CD790B">
        <w:rPr>
          <w:rFonts w:ascii="Arial" w:eastAsia="Times New Roman" w:hAnsi="Arial" w:cs="Arial"/>
          <w:sz w:val="24"/>
          <w:szCs w:val="24"/>
          <w:lang w:eastAsia="en-AU"/>
        </w:rPr>
        <w:t>through o</w:t>
      </w:r>
      <w:r>
        <w:rPr>
          <w:rFonts w:ascii="Arial" w:eastAsia="Times New Roman" w:hAnsi="Arial" w:cs="Arial"/>
          <w:sz w:val="24"/>
          <w:szCs w:val="24"/>
          <w:lang w:eastAsia="en-AU"/>
        </w:rPr>
        <w:t xml:space="preserve">verproduction of export commodities being </w:t>
      </w:r>
      <w:r w:rsidRPr="00CD790B">
        <w:rPr>
          <w:rFonts w:ascii="Arial" w:eastAsia="Times New Roman" w:hAnsi="Arial" w:cs="Arial"/>
          <w:sz w:val="24"/>
          <w:szCs w:val="24"/>
          <w:lang w:eastAsia="en-AU"/>
        </w:rPr>
        <w:t>sold at below cost of production under equali</w:t>
      </w:r>
      <w:r>
        <w:rPr>
          <w:rFonts w:ascii="Arial" w:eastAsia="Times New Roman" w:hAnsi="Arial" w:cs="Arial"/>
          <w:sz w:val="24"/>
          <w:szCs w:val="24"/>
          <w:lang w:eastAsia="en-AU"/>
        </w:rPr>
        <w:t>sation</w:t>
      </w:r>
      <w:r w:rsidRPr="00CD790B">
        <w:rPr>
          <w:rFonts w:ascii="Arial" w:eastAsia="Times New Roman" w:hAnsi="Arial" w:cs="Arial"/>
          <w:sz w:val="24"/>
          <w:szCs w:val="24"/>
          <w:lang w:eastAsia="en-AU"/>
        </w:rPr>
        <w:t xml:space="preserve">.   </w:t>
      </w:r>
    </w:p>
    <w:p w14:paraId="4B0FD8A0" w14:textId="438734E2" w:rsidR="00BE16D5" w:rsidRPr="00CD790B" w:rsidRDefault="00BE16D5" w:rsidP="00DD21EF">
      <w:pPr>
        <w:autoSpaceDE w:val="0"/>
        <w:autoSpaceDN w:val="0"/>
        <w:adjustRightInd w:val="0"/>
        <w:spacing w:before="240" w:line="276" w:lineRule="auto"/>
        <w:rPr>
          <w:rFonts w:ascii="Arial" w:hAnsi="Arial" w:cs="Arial"/>
          <w:sz w:val="24"/>
          <w:szCs w:val="24"/>
        </w:rPr>
      </w:pPr>
      <w:r w:rsidRPr="00CD790B">
        <w:rPr>
          <w:rFonts w:ascii="Arial" w:hAnsi="Arial" w:cs="Arial"/>
          <w:sz w:val="24"/>
          <w:szCs w:val="24"/>
        </w:rPr>
        <w:t>In the 1970s</w:t>
      </w:r>
      <w:r w:rsidRPr="00CD790B">
        <w:rPr>
          <w:rFonts w:ascii="Arial" w:hAnsi="Arial" w:cs="Arial"/>
          <w:sz w:val="24"/>
          <w:szCs w:val="24"/>
          <w:lang w:eastAsia="en-AU"/>
        </w:rPr>
        <w:t xml:space="preserve"> </w:t>
      </w:r>
      <w:r w:rsidRPr="00CD790B">
        <w:rPr>
          <w:rFonts w:ascii="Arial" w:hAnsi="Arial" w:cs="Arial"/>
          <w:sz w:val="24"/>
          <w:szCs w:val="24"/>
        </w:rPr>
        <w:t xml:space="preserve">mining </w:t>
      </w:r>
      <w:r>
        <w:rPr>
          <w:rFonts w:ascii="Arial" w:hAnsi="Arial" w:cs="Arial"/>
          <w:sz w:val="24"/>
          <w:szCs w:val="24"/>
          <w:lang w:eastAsia="en-AU"/>
        </w:rPr>
        <w:t xml:space="preserve">had increased export revenue, it had </w:t>
      </w:r>
      <w:r w:rsidRPr="00CD790B">
        <w:rPr>
          <w:rFonts w:ascii="Arial" w:hAnsi="Arial" w:cs="Arial"/>
          <w:sz w:val="24"/>
          <w:szCs w:val="24"/>
          <w:lang w:eastAsia="en-AU"/>
        </w:rPr>
        <w:t>eased balance of payments pressure and hence the need for measures to promote agricultural exports.</w:t>
      </w:r>
    </w:p>
    <w:p w14:paraId="39F65C73" w14:textId="0CB9DFE8" w:rsidR="009348C6" w:rsidRPr="00CD790B" w:rsidRDefault="00BE16D5" w:rsidP="00DD21EF">
      <w:pPr>
        <w:autoSpaceDE w:val="0"/>
        <w:autoSpaceDN w:val="0"/>
        <w:adjustRightInd w:val="0"/>
        <w:spacing w:before="240" w:line="276" w:lineRule="auto"/>
        <w:rPr>
          <w:rFonts w:ascii="Arial" w:hAnsi="Arial" w:cs="Arial"/>
          <w:sz w:val="24"/>
          <w:szCs w:val="24"/>
        </w:rPr>
      </w:pPr>
      <w:r>
        <w:rPr>
          <w:rFonts w:ascii="Arial" w:hAnsi="Arial" w:cs="Arial"/>
          <w:sz w:val="24"/>
          <w:szCs w:val="24"/>
        </w:rPr>
        <w:t>From the 1970</w:t>
      </w:r>
      <w:r w:rsidR="009348C6">
        <w:rPr>
          <w:rFonts w:ascii="Arial" w:hAnsi="Arial" w:cs="Arial"/>
          <w:sz w:val="24"/>
          <w:szCs w:val="24"/>
        </w:rPr>
        <w:t>s a</w:t>
      </w:r>
      <w:r>
        <w:rPr>
          <w:rFonts w:ascii="Arial" w:hAnsi="Arial" w:cs="Arial"/>
          <w:sz w:val="24"/>
          <w:szCs w:val="24"/>
        </w:rPr>
        <w:t>nd in the</w:t>
      </w:r>
      <w:r w:rsidR="009348C6" w:rsidRPr="00CD790B">
        <w:rPr>
          <w:rFonts w:ascii="Arial" w:hAnsi="Arial" w:cs="Arial"/>
          <w:sz w:val="24"/>
          <w:szCs w:val="24"/>
        </w:rPr>
        <w:t xml:space="preserve"> decades w</w:t>
      </w:r>
      <w:r w:rsidR="009348C6">
        <w:rPr>
          <w:rFonts w:ascii="Arial" w:hAnsi="Arial" w:cs="Arial"/>
          <w:sz w:val="24"/>
          <w:szCs w:val="24"/>
        </w:rPr>
        <w:t>hich fol</w:t>
      </w:r>
      <w:r>
        <w:rPr>
          <w:rFonts w:ascii="Arial" w:hAnsi="Arial" w:cs="Arial"/>
          <w:sz w:val="24"/>
          <w:szCs w:val="24"/>
        </w:rPr>
        <w:t>lowed</w:t>
      </w:r>
      <w:r w:rsidR="009348C6">
        <w:rPr>
          <w:rFonts w:ascii="Arial" w:hAnsi="Arial" w:cs="Arial"/>
          <w:sz w:val="24"/>
          <w:szCs w:val="24"/>
        </w:rPr>
        <w:t xml:space="preserve"> Statutory Marketing Authorities (</w:t>
      </w:r>
      <w:r w:rsidR="009348C6" w:rsidRPr="00CD790B">
        <w:rPr>
          <w:rFonts w:ascii="Arial" w:hAnsi="Arial" w:cs="Arial"/>
          <w:sz w:val="24"/>
          <w:szCs w:val="24"/>
        </w:rPr>
        <w:t>SMAs</w:t>
      </w:r>
      <w:r w:rsidR="009348C6">
        <w:rPr>
          <w:rFonts w:ascii="Arial" w:hAnsi="Arial" w:cs="Arial"/>
          <w:sz w:val="24"/>
          <w:szCs w:val="24"/>
        </w:rPr>
        <w:t>)</w:t>
      </w:r>
      <w:r w:rsidR="009348C6" w:rsidRPr="00CD790B">
        <w:rPr>
          <w:rFonts w:ascii="Arial" w:hAnsi="Arial" w:cs="Arial"/>
          <w:sz w:val="24"/>
          <w:szCs w:val="24"/>
        </w:rPr>
        <w:t xml:space="preserve"> began to unwind as they came under government review and questioning</w:t>
      </w:r>
      <w:r w:rsidR="009348C6">
        <w:rPr>
          <w:rFonts w:ascii="Arial" w:hAnsi="Arial" w:cs="Arial"/>
          <w:sz w:val="24"/>
          <w:szCs w:val="24"/>
        </w:rPr>
        <w:t xml:space="preserve"> of industry policy</w:t>
      </w:r>
      <w:r w:rsidR="009348C6" w:rsidRPr="00CD790B">
        <w:rPr>
          <w:rFonts w:ascii="Arial" w:hAnsi="Arial" w:cs="Arial"/>
          <w:sz w:val="24"/>
          <w:szCs w:val="24"/>
        </w:rPr>
        <w:t xml:space="preserve">.  </w:t>
      </w:r>
    </w:p>
    <w:p w14:paraId="3B4577F4" w14:textId="51CF8984" w:rsidR="009348C6" w:rsidRPr="00CD790B" w:rsidRDefault="009348C6" w:rsidP="00DD21EF">
      <w:pPr>
        <w:autoSpaceDE w:val="0"/>
        <w:autoSpaceDN w:val="0"/>
        <w:adjustRightInd w:val="0"/>
        <w:spacing w:before="240" w:line="276" w:lineRule="auto"/>
        <w:rPr>
          <w:rFonts w:ascii="Arial" w:hAnsi="Arial" w:cs="Arial"/>
          <w:sz w:val="24"/>
          <w:szCs w:val="24"/>
          <w:lang w:eastAsia="en-AU"/>
        </w:rPr>
      </w:pPr>
      <w:r w:rsidRPr="00CD790B">
        <w:rPr>
          <w:rFonts w:ascii="Arial" w:hAnsi="Arial" w:cs="Arial"/>
          <w:sz w:val="24"/>
          <w:szCs w:val="24"/>
          <w:lang w:eastAsia="en-AU"/>
        </w:rPr>
        <w:t>In the 1970s came more public scrutiny of domestic pricing arrangements, the cost</w:t>
      </w:r>
      <w:r>
        <w:rPr>
          <w:rFonts w:ascii="Arial" w:hAnsi="Arial" w:cs="Arial"/>
          <w:sz w:val="24"/>
          <w:szCs w:val="24"/>
          <w:lang w:eastAsia="en-AU"/>
        </w:rPr>
        <w:t>s a</w:t>
      </w:r>
      <w:r w:rsidRPr="00CD790B">
        <w:rPr>
          <w:rFonts w:ascii="Arial" w:hAnsi="Arial" w:cs="Arial"/>
          <w:sz w:val="24"/>
          <w:szCs w:val="24"/>
          <w:lang w:eastAsia="en-AU"/>
        </w:rPr>
        <w:t>nd income transfers of statutory marketing arrangement</w:t>
      </w:r>
      <w:r>
        <w:rPr>
          <w:rFonts w:ascii="Arial" w:hAnsi="Arial" w:cs="Arial"/>
          <w:sz w:val="24"/>
          <w:szCs w:val="24"/>
          <w:lang w:eastAsia="en-AU"/>
        </w:rPr>
        <w:t>s a</w:t>
      </w:r>
      <w:r w:rsidRPr="00CD790B">
        <w:rPr>
          <w:rFonts w:ascii="Arial" w:hAnsi="Arial" w:cs="Arial"/>
          <w:sz w:val="24"/>
          <w:szCs w:val="24"/>
          <w:lang w:eastAsia="en-AU"/>
        </w:rPr>
        <w:t>nd efficiency gain</w:t>
      </w:r>
      <w:r>
        <w:rPr>
          <w:rFonts w:ascii="Arial" w:hAnsi="Arial" w:cs="Arial"/>
          <w:sz w:val="24"/>
          <w:szCs w:val="24"/>
          <w:lang w:eastAsia="en-AU"/>
        </w:rPr>
        <w:t>s a</w:t>
      </w:r>
      <w:r w:rsidRPr="00CD790B">
        <w:rPr>
          <w:rFonts w:ascii="Arial" w:hAnsi="Arial" w:cs="Arial"/>
          <w:sz w:val="24"/>
          <w:szCs w:val="24"/>
          <w:lang w:eastAsia="en-AU"/>
        </w:rPr>
        <w:t>nd losses. These were examined by the Industrie</w:t>
      </w:r>
      <w:r>
        <w:rPr>
          <w:rFonts w:ascii="Arial" w:hAnsi="Arial" w:cs="Arial"/>
          <w:sz w:val="24"/>
          <w:szCs w:val="24"/>
          <w:lang w:eastAsia="en-AU"/>
        </w:rPr>
        <w:t>s Assistance Commission (IAC</w:t>
      </w:r>
      <w:r w:rsidR="00BE16D5">
        <w:rPr>
          <w:rFonts w:ascii="Arial" w:hAnsi="Arial" w:cs="Arial"/>
          <w:sz w:val="24"/>
          <w:szCs w:val="24"/>
          <w:lang w:eastAsia="en-AU"/>
        </w:rPr>
        <w:t>) in</w:t>
      </w:r>
      <w:r>
        <w:rPr>
          <w:rFonts w:ascii="Arial" w:hAnsi="Arial" w:cs="Arial"/>
          <w:sz w:val="24"/>
          <w:szCs w:val="24"/>
          <w:lang w:eastAsia="en-AU"/>
        </w:rPr>
        <w:t xml:space="preserve"> </w:t>
      </w:r>
      <w:r w:rsidRPr="00CD790B">
        <w:rPr>
          <w:rFonts w:ascii="Arial" w:hAnsi="Arial" w:cs="Arial"/>
          <w:sz w:val="24"/>
          <w:szCs w:val="24"/>
          <w:lang w:eastAsia="en-AU"/>
        </w:rPr>
        <w:t>1974</w:t>
      </w:r>
      <w:r w:rsidR="00BE16D5">
        <w:rPr>
          <w:rFonts w:ascii="Arial" w:hAnsi="Arial" w:cs="Arial"/>
          <w:sz w:val="24"/>
          <w:szCs w:val="24"/>
          <w:lang w:eastAsia="en-AU"/>
        </w:rPr>
        <w:t xml:space="preserve">. </w:t>
      </w:r>
      <w:r w:rsidR="00BE16D5">
        <w:rPr>
          <w:rFonts w:ascii="Arial" w:eastAsia="Times New Roman" w:hAnsi="Arial" w:cs="Arial"/>
          <w:sz w:val="24"/>
          <w:szCs w:val="24"/>
          <w:lang w:eastAsia="en-AU"/>
        </w:rPr>
        <w:t>Also i</w:t>
      </w:r>
      <w:r w:rsidRPr="00CD790B">
        <w:rPr>
          <w:rFonts w:ascii="Arial" w:eastAsia="Times New Roman" w:hAnsi="Arial" w:cs="Arial"/>
          <w:sz w:val="24"/>
          <w:szCs w:val="24"/>
          <w:lang w:eastAsia="en-AU"/>
        </w:rPr>
        <w:t>n 1974 the Green Paper on Rural Policy provided a thorough examination of rural policy including marketing arrangements.</w:t>
      </w:r>
      <w:r w:rsidRPr="00CD790B">
        <w:rPr>
          <w:rStyle w:val="EndnoteReference"/>
          <w:rFonts w:ascii="Arial" w:eastAsia="Times New Roman" w:hAnsi="Arial" w:cs="Arial"/>
          <w:sz w:val="24"/>
          <w:szCs w:val="24"/>
          <w:lang w:eastAsia="en-AU"/>
        </w:rPr>
        <w:endnoteReference w:id="13"/>
      </w:r>
    </w:p>
    <w:p w14:paraId="73178CC0" w14:textId="40DBED83" w:rsidR="009348C6" w:rsidRPr="00CD790B" w:rsidRDefault="00BE16D5" w:rsidP="00DD21EF">
      <w:pPr>
        <w:autoSpaceDE w:val="0"/>
        <w:autoSpaceDN w:val="0"/>
        <w:adjustRightInd w:val="0"/>
        <w:spacing w:before="240" w:line="276" w:lineRule="auto"/>
        <w:rPr>
          <w:rFonts w:ascii="Arial" w:hAnsi="Arial" w:cs="Arial"/>
          <w:sz w:val="24"/>
          <w:szCs w:val="24"/>
          <w:lang w:eastAsia="en-AU"/>
        </w:rPr>
      </w:pPr>
      <w:r>
        <w:rPr>
          <w:rFonts w:ascii="Arial" w:hAnsi="Arial" w:cs="Arial"/>
          <w:sz w:val="24"/>
          <w:szCs w:val="24"/>
          <w:lang w:eastAsia="en-AU"/>
        </w:rPr>
        <w:t>T</w:t>
      </w:r>
      <w:r w:rsidR="009348C6" w:rsidRPr="00CD790B">
        <w:rPr>
          <w:rFonts w:ascii="Arial" w:hAnsi="Arial" w:cs="Arial"/>
          <w:sz w:val="24"/>
          <w:szCs w:val="24"/>
          <w:lang w:eastAsia="en-AU"/>
        </w:rPr>
        <w:t xml:space="preserve">he 1970s </w:t>
      </w:r>
      <w:r w:rsidR="009348C6">
        <w:rPr>
          <w:rFonts w:ascii="Arial" w:hAnsi="Arial" w:cs="Arial"/>
          <w:sz w:val="24"/>
          <w:szCs w:val="24"/>
          <w:lang w:eastAsia="en-AU"/>
        </w:rPr>
        <w:t>sa</w:t>
      </w:r>
      <w:r w:rsidR="009348C6" w:rsidRPr="00CD790B">
        <w:rPr>
          <w:rFonts w:ascii="Arial" w:hAnsi="Arial" w:cs="Arial"/>
          <w:sz w:val="24"/>
          <w:szCs w:val="24"/>
          <w:lang w:eastAsia="en-AU"/>
        </w:rPr>
        <w:t>w the development of trade practices law designed to prevent abuse of market power. Thu</w:t>
      </w:r>
      <w:r w:rsidR="009348C6">
        <w:rPr>
          <w:rFonts w:ascii="Arial" w:hAnsi="Arial" w:cs="Arial"/>
          <w:sz w:val="24"/>
          <w:szCs w:val="24"/>
          <w:lang w:eastAsia="en-AU"/>
        </w:rPr>
        <w:t>s a</w:t>
      </w:r>
      <w:r w:rsidR="009348C6" w:rsidRPr="00CD790B">
        <w:rPr>
          <w:rFonts w:ascii="Arial" w:hAnsi="Arial" w:cs="Arial"/>
          <w:sz w:val="24"/>
          <w:szCs w:val="24"/>
          <w:lang w:eastAsia="en-AU"/>
        </w:rPr>
        <w:t xml:space="preserve"> major rationale for domestic price maintenance for agricultural products was increasingly questioned. Pressure for change increased again in the late 1970s.</w:t>
      </w:r>
    </w:p>
    <w:p w14:paraId="697F9C08" w14:textId="62AA55F9" w:rsidR="009348C6" w:rsidRPr="00CD790B" w:rsidRDefault="009348C6" w:rsidP="00DD21EF">
      <w:pPr>
        <w:autoSpaceDE w:val="0"/>
        <w:autoSpaceDN w:val="0"/>
        <w:adjustRightInd w:val="0"/>
        <w:spacing w:before="240" w:line="276" w:lineRule="auto"/>
        <w:rPr>
          <w:rFonts w:ascii="Arial" w:hAnsi="Arial" w:cs="Arial"/>
          <w:sz w:val="24"/>
          <w:szCs w:val="24"/>
          <w:lang w:eastAsia="en-AU"/>
        </w:rPr>
      </w:pPr>
      <w:r w:rsidRPr="00CD790B">
        <w:rPr>
          <w:rFonts w:ascii="Arial" w:hAnsi="Arial" w:cs="Arial"/>
          <w:sz w:val="24"/>
          <w:szCs w:val="24"/>
          <w:lang w:eastAsia="en-AU"/>
        </w:rPr>
        <w:t>Throughout the 1970</w:t>
      </w:r>
      <w:r>
        <w:rPr>
          <w:rFonts w:ascii="Arial" w:hAnsi="Arial" w:cs="Arial"/>
          <w:sz w:val="24"/>
          <w:szCs w:val="24"/>
          <w:lang w:eastAsia="en-AU"/>
        </w:rPr>
        <w:t>s a</w:t>
      </w:r>
      <w:r w:rsidRPr="00CD790B">
        <w:rPr>
          <w:rFonts w:ascii="Arial" w:hAnsi="Arial" w:cs="Arial"/>
          <w:sz w:val="24"/>
          <w:szCs w:val="24"/>
          <w:lang w:eastAsia="en-AU"/>
        </w:rPr>
        <w:t>nd 1980s there wa</w:t>
      </w:r>
      <w:r>
        <w:rPr>
          <w:rFonts w:ascii="Arial" w:hAnsi="Arial" w:cs="Arial"/>
          <w:sz w:val="24"/>
          <w:szCs w:val="24"/>
          <w:lang w:eastAsia="en-AU"/>
        </w:rPr>
        <w:t>s a</w:t>
      </w:r>
      <w:r w:rsidRPr="00CD790B">
        <w:rPr>
          <w:rFonts w:ascii="Arial" w:hAnsi="Arial" w:cs="Arial"/>
          <w:sz w:val="24"/>
          <w:szCs w:val="24"/>
          <w:lang w:eastAsia="en-AU"/>
        </w:rPr>
        <w:t xml:space="preserve"> </w:t>
      </w:r>
      <w:r w:rsidR="00BE16D5">
        <w:rPr>
          <w:rFonts w:ascii="Arial" w:hAnsi="Arial" w:cs="Arial"/>
          <w:sz w:val="24"/>
          <w:szCs w:val="24"/>
          <w:lang w:eastAsia="en-AU"/>
        </w:rPr>
        <w:t xml:space="preserve">gradual </w:t>
      </w:r>
      <w:r w:rsidRPr="00CD790B">
        <w:rPr>
          <w:rFonts w:ascii="Arial" w:hAnsi="Arial" w:cs="Arial"/>
          <w:sz w:val="24"/>
          <w:szCs w:val="24"/>
          <w:lang w:eastAsia="en-AU"/>
        </w:rPr>
        <w:t xml:space="preserve">movement away from </w:t>
      </w:r>
      <w:r>
        <w:rPr>
          <w:rFonts w:ascii="Arial" w:hAnsi="Arial" w:cs="Arial"/>
          <w:sz w:val="24"/>
          <w:szCs w:val="24"/>
          <w:lang w:eastAsia="en-AU"/>
        </w:rPr>
        <w:t>price stabilisation</w:t>
      </w:r>
      <w:r w:rsidR="00BE16D5">
        <w:rPr>
          <w:rFonts w:ascii="Arial" w:hAnsi="Arial" w:cs="Arial"/>
          <w:sz w:val="24"/>
          <w:szCs w:val="24"/>
          <w:lang w:eastAsia="en-AU"/>
        </w:rPr>
        <w:t xml:space="preserve"> and support, initially </w:t>
      </w:r>
      <w:r w:rsidRPr="00CD790B">
        <w:rPr>
          <w:rFonts w:ascii="Arial" w:hAnsi="Arial" w:cs="Arial"/>
          <w:sz w:val="24"/>
          <w:szCs w:val="24"/>
          <w:lang w:eastAsia="en-AU"/>
        </w:rPr>
        <w:t>to underwriting arrangements. They t</w:t>
      </w:r>
      <w:r w:rsidR="00BE16D5">
        <w:rPr>
          <w:rFonts w:ascii="Arial" w:hAnsi="Arial" w:cs="Arial"/>
          <w:sz w:val="24"/>
          <w:szCs w:val="24"/>
          <w:lang w:eastAsia="en-AU"/>
        </w:rPr>
        <w:t xml:space="preserve">oo were considered questionable and ultimately </w:t>
      </w:r>
      <w:r w:rsidR="00FE6209">
        <w:rPr>
          <w:rFonts w:ascii="Arial" w:hAnsi="Arial" w:cs="Arial"/>
          <w:sz w:val="24"/>
          <w:szCs w:val="24"/>
          <w:lang w:eastAsia="en-AU"/>
        </w:rPr>
        <w:t>short-lived</w:t>
      </w:r>
      <w:r w:rsidR="00BE16D5">
        <w:rPr>
          <w:rFonts w:ascii="Arial" w:hAnsi="Arial" w:cs="Arial"/>
          <w:sz w:val="24"/>
          <w:szCs w:val="24"/>
          <w:lang w:eastAsia="en-AU"/>
        </w:rPr>
        <w:t>.</w:t>
      </w:r>
    </w:p>
    <w:p w14:paraId="5F91C987" w14:textId="130B08C6" w:rsidR="009348C6" w:rsidRDefault="009348C6" w:rsidP="00DD21EF">
      <w:pPr>
        <w:autoSpaceDE w:val="0"/>
        <w:autoSpaceDN w:val="0"/>
        <w:adjustRightInd w:val="0"/>
        <w:spacing w:before="240" w:line="276" w:lineRule="auto"/>
        <w:rPr>
          <w:rFonts w:ascii="Arial" w:hAnsi="Arial" w:cs="Arial"/>
          <w:sz w:val="24"/>
          <w:szCs w:val="24"/>
          <w:lang w:eastAsia="en-AU"/>
        </w:rPr>
      </w:pPr>
      <w:r w:rsidRPr="00CD790B">
        <w:rPr>
          <w:rFonts w:ascii="Arial" w:hAnsi="Arial" w:cs="Arial"/>
          <w:sz w:val="24"/>
          <w:szCs w:val="24"/>
          <w:lang w:eastAsia="en-AU"/>
        </w:rPr>
        <w:lastRenderedPageBreak/>
        <w:t>The 1980</w:t>
      </w:r>
      <w:r>
        <w:rPr>
          <w:rFonts w:ascii="Arial" w:hAnsi="Arial" w:cs="Arial"/>
          <w:sz w:val="24"/>
          <w:szCs w:val="24"/>
          <w:lang w:eastAsia="en-AU"/>
        </w:rPr>
        <w:t>s a</w:t>
      </w:r>
      <w:r w:rsidRPr="00CD790B">
        <w:rPr>
          <w:rFonts w:ascii="Arial" w:hAnsi="Arial" w:cs="Arial"/>
          <w:sz w:val="24"/>
          <w:szCs w:val="24"/>
          <w:lang w:eastAsia="en-AU"/>
        </w:rPr>
        <w:t>nd the 2000s were characterised by review</w:t>
      </w:r>
      <w:r>
        <w:rPr>
          <w:rFonts w:ascii="Arial" w:hAnsi="Arial" w:cs="Arial"/>
          <w:sz w:val="24"/>
          <w:szCs w:val="24"/>
          <w:lang w:eastAsia="en-AU"/>
        </w:rPr>
        <w:t>s a</w:t>
      </w:r>
      <w:r w:rsidRPr="00CD790B">
        <w:rPr>
          <w:rFonts w:ascii="Arial" w:hAnsi="Arial" w:cs="Arial"/>
          <w:sz w:val="24"/>
          <w:szCs w:val="24"/>
          <w:lang w:eastAsia="en-AU"/>
        </w:rPr>
        <w:t>nd substantial changes to statutory marketing arrangement</w:t>
      </w:r>
      <w:r>
        <w:rPr>
          <w:rFonts w:ascii="Arial" w:hAnsi="Arial" w:cs="Arial"/>
          <w:sz w:val="24"/>
          <w:szCs w:val="24"/>
          <w:lang w:eastAsia="en-AU"/>
        </w:rPr>
        <w:t>s a</w:t>
      </w:r>
      <w:r w:rsidRPr="00CD790B">
        <w:rPr>
          <w:rFonts w:ascii="Arial" w:hAnsi="Arial" w:cs="Arial"/>
          <w:sz w:val="24"/>
          <w:szCs w:val="24"/>
          <w:lang w:eastAsia="en-AU"/>
        </w:rPr>
        <w:t xml:space="preserve">t both the Commonwealth and State levels. </w:t>
      </w:r>
      <w:r w:rsidRPr="00CD790B">
        <w:rPr>
          <w:rStyle w:val="EndnoteReference"/>
          <w:rFonts w:ascii="Arial" w:hAnsi="Arial" w:cs="Arial"/>
          <w:sz w:val="24"/>
          <w:szCs w:val="24"/>
          <w:lang w:eastAsia="en-AU"/>
        </w:rPr>
        <w:endnoteReference w:id="14"/>
      </w:r>
    </w:p>
    <w:p w14:paraId="76ED2C16" w14:textId="77777777" w:rsidR="00C05462" w:rsidRDefault="009348C6" w:rsidP="00DD21EF">
      <w:pPr>
        <w:autoSpaceDE w:val="0"/>
        <w:autoSpaceDN w:val="0"/>
        <w:adjustRightInd w:val="0"/>
        <w:spacing w:before="240" w:line="276" w:lineRule="auto"/>
        <w:rPr>
          <w:rFonts w:ascii="Arial" w:hAnsi="Arial" w:cs="Arial"/>
          <w:bCs/>
          <w:sz w:val="24"/>
          <w:szCs w:val="24"/>
        </w:rPr>
      </w:pPr>
      <w:r>
        <w:rPr>
          <w:rFonts w:ascii="Arial" w:hAnsi="Arial" w:cs="Arial"/>
          <w:bCs/>
          <w:sz w:val="24"/>
          <w:szCs w:val="24"/>
        </w:rPr>
        <w:t xml:space="preserve">In 1991 the Industry Commission stated, </w:t>
      </w:r>
    </w:p>
    <w:p w14:paraId="03C1455A" w14:textId="77777777" w:rsidR="009348C6" w:rsidRDefault="009348C6" w:rsidP="00DD21EF">
      <w:pPr>
        <w:autoSpaceDE w:val="0"/>
        <w:autoSpaceDN w:val="0"/>
        <w:adjustRightInd w:val="0"/>
        <w:spacing w:before="240" w:line="276" w:lineRule="auto"/>
        <w:ind w:left="720"/>
        <w:rPr>
          <w:rFonts w:ascii="Arial" w:hAnsi="Arial" w:cs="Arial"/>
          <w:sz w:val="24"/>
          <w:szCs w:val="24"/>
          <w:lang w:eastAsia="en-AU"/>
        </w:rPr>
      </w:pPr>
      <w:r>
        <w:rPr>
          <w:rFonts w:ascii="Arial" w:hAnsi="Arial" w:cs="Arial"/>
          <w:bCs/>
          <w:sz w:val="24"/>
          <w:szCs w:val="24"/>
        </w:rPr>
        <w:t>‘</w:t>
      </w:r>
      <w:r w:rsidRPr="00CD790B">
        <w:rPr>
          <w:rFonts w:ascii="Arial" w:hAnsi="Arial" w:cs="Arial"/>
          <w:sz w:val="24"/>
          <w:szCs w:val="24"/>
          <w:lang w:eastAsia="en-AU"/>
        </w:rPr>
        <w:t>It was becoming apparent that large producers were benefitting most from domestic pricing mechanism</w:t>
      </w:r>
      <w:r>
        <w:rPr>
          <w:rFonts w:ascii="Arial" w:hAnsi="Arial" w:cs="Arial"/>
          <w:sz w:val="24"/>
          <w:szCs w:val="24"/>
          <w:lang w:eastAsia="en-AU"/>
        </w:rPr>
        <w:t>s a</w:t>
      </w:r>
      <w:r w:rsidRPr="00CD790B">
        <w:rPr>
          <w:rFonts w:ascii="Arial" w:hAnsi="Arial" w:cs="Arial"/>
          <w:sz w:val="24"/>
          <w:szCs w:val="24"/>
          <w:lang w:eastAsia="en-AU"/>
        </w:rPr>
        <w:t>nd there was recognition that high domest</w:t>
      </w:r>
      <w:r>
        <w:rPr>
          <w:rFonts w:ascii="Arial" w:hAnsi="Arial" w:cs="Arial"/>
          <w:sz w:val="24"/>
          <w:szCs w:val="24"/>
          <w:lang w:eastAsia="en-AU"/>
        </w:rPr>
        <w:t xml:space="preserve">ic prices equalised with export </w:t>
      </w:r>
      <w:r w:rsidRPr="00CD790B">
        <w:rPr>
          <w:rFonts w:ascii="Arial" w:hAnsi="Arial" w:cs="Arial"/>
          <w:sz w:val="24"/>
          <w:szCs w:val="24"/>
          <w:lang w:eastAsia="en-AU"/>
        </w:rPr>
        <w:t>returns had led to inefficient production level</w:t>
      </w:r>
      <w:r>
        <w:rPr>
          <w:rFonts w:ascii="Arial" w:hAnsi="Arial" w:cs="Arial"/>
          <w:sz w:val="24"/>
          <w:szCs w:val="24"/>
          <w:lang w:eastAsia="en-AU"/>
        </w:rPr>
        <w:t>s a</w:t>
      </w:r>
      <w:r w:rsidRPr="00CD790B">
        <w:rPr>
          <w:rFonts w:ascii="Arial" w:hAnsi="Arial" w:cs="Arial"/>
          <w:sz w:val="24"/>
          <w:szCs w:val="24"/>
          <w:lang w:eastAsia="en-AU"/>
        </w:rPr>
        <w:t>nd resource use.</w:t>
      </w:r>
      <w:r>
        <w:rPr>
          <w:rFonts w:ascii="Arial" w:hAnsi="Arial" w:cs="Arial"/>
          <w:sz w:val="24"/>
          <w:szCs w:val="24"/>
          <w:lang w:eastAsia="en-AU"/>
        </w:rPr>
        <w:t>’</w:t>
      </w:r>
      <w:r w:rsidRPr="00CD790B">
        <w:rPr>
          <w:rFonts w:ascii="Arial" w:hAnsi="Arial" w:cs="Arial"/>
          <w:sz w:val="24"/>
          <w:szCs w:val="24"/>
          <w:lang w:eastAsia="en-AU"/>
        </w:rPr>
        <w:t xml:space="preserve"> </w:t>
      </w:r>
      <w:r>
        <w:rPr>
          <w:rStyle w:val="FootnoteReference"/>
          <w:rFonts w:ascii="Arial" w:hAnsi="Arial" w:cs="Arial"/>
          <w:sz w:val="24"/>
          <w:szCs w:val="24"/>
          <w:lang w:eastAsia="en-AU"/>
        </w:rPr>
        <w:footnoteReference w:id="3"/>
      </w:r>
    </w:p>
    <w:p w14:paraId="288E3CD4" w14:textId="77777777" w:rsidR="009348C6" w:rsidRDefault="009348C6" w:rsidP="00DD21EF">
      <w:pPr>
        <w:autoSpaceDE w:val="0"/>
        <w:autoSpaceDN w:val="0"/>
        <w:adjustRightInd w:val="0"/>
        <w:spacing w:before="240" w:line="276" w:lineRule="auto"/>
        <w:rPr>
          <w:rFonts w:ascii="Arial" w:hAnsi="Arial" w:cs="Arial"/>
          <w:sz w:val="24"/>
          <w:szCs w:val="24"/>
          <w:lang w:eastAsia="en-AU"/>
        </w:rPr>
      </w:pPr>
      <w:r w:rsidRPr="00CD790B">
        <w:rPr>
          <w:rFonts w:ascii="Arial" w:hAnsi="Arial" w:cs="Arial"/>
          <w:sz w:val="24"/>
          <w:szCs w:val="24"/>
          <w:lang w:eastAsia="en-AU"/>
        </w:rPr>
        <w:t>The extent and number of review</w:t>
      </w:r>
      <w:r>
        <w:rPr>
          <w:rFonts w:ascii="Arial" w:hAnsi="Arial" w:cs="Arial"/>
          <w:sz w:val="24"/>
          <w:szCs w:val="24"/>
          <w:lang w:eastAsia="en-AU"/>
        </w:rPr>
        <w:t>s a</w:t>
      </w:r>
      <w:r w:rsidRPr="00CD790B">
        <w:rPr>
          <w:rFonts w:ascii="Arial" w:hAnsi="Arial" w:cs="Arial"/>
          <w:sz w:val="24"/>
          <w:szCs w:val="24"/>
          <w:lang w:eastAsia="en-AU"/>
        </w:rPr>
        <w:t>nd reports initiated</w:t>
      </w:r>
      <w:r>
        <w:rPr>
          <w:rFonts w:ascii="Arial" w:hAnsi="Arial" w:cs="Arial"/>
          <w:sz w:val="24"/>
          <w:szCs w:val="24"/>
          <w:lang w:eastAsia="en-AU"/>
        </w:rPr>
        <w:t xml:space="preserve"> in the 1980’s is illustrated by</w:t>
      </w:r>
      <w:r w:rsidRPr="00CD790B">
        <w:rPr>
          <w:rFonts w:ascii="Arial" w:hAnsi="Arial" w:cs="Arial"/>
          <w:sz w:val="24"/>
          <w:szCs w:val="24"/>
          <w:lang w:eastAsia="en-AU"/>
        </w:rPr>
        <w:t xml:space="preserve"> the list below: </w:t>
      </w:r>
    </w:p>
    <w:p w14:paraId="73C04E27" w14:textId="77777777" w:rsidR="009348C6" w:rsidRDefault="009348C6" w:rsidP="00DD21EF">
      <w:pPr>
        <w:pStyle w:val="ListParagraph"/>
        <w:numPr>
          <w:ilvl w:val="0"/>
          <w:numId w:val="18"/>
        </w:numPr>
        <w:autoSpaceDE w:val="0"/>
        <w:autoSpaceDN w:val="0"/>
        <w:adjustRightInd w:val="0"/>
        <w:spacing w:before="120" w:line="276" w:lineRule="auto"/>
        <w:ind w:left="357" w:hanging="357"/>
        <w:contextualSpacing w:val="0"/>
        <w:rPr>
          <w:rFonts w:ascii="Arial" w:hAnsi="Arial" w:cs="Arial"/>
          <w:sz w:val="24"/>
          <w:szCs w:val="24"/>
          <w:lang w:eastAsia="en-AU"/>
        </w:rPr>
      </w:pPr>
      <w:r w:rsidRPr="0062282A">
        <w:rPr>
          <w:rFonts w:ascii="Arial" w:hAnsi="Arial" w:cs="Arial"/>
          <w:sz w:val="24"/>
          <w:szCs w:val="24"/>
          <w:lang w:eastAsia="en-AU"/>
        </w:rPr>
        <w:t xml:space="preserve">a joint South Australian and Victorian review of barley, </w:t>
      </w:r>
    </w:p>
    <w:p w14:paraId="338336C3" w14:textId="77777777" w:rsidR="009348C6" w:rsidRPr="0062282A" w:rsidRDefault="009348C6" w:rsidP="00DD21EF">
      <w:pPr>
        <w:pStyle w:val="ListParagraph"/>
        <w:numPr>
          <w:ilvl w:val="0"/>
          <w:numId w:val="18"/>
        </w:numPr>
        <w:autoSpaceDE w:val="0"/>
        <w:autoSpaceDN w:val="0"/>
        <w:adjustRightInd w:val="0"/>
        <w:spacing w:before="120" w:line="276" w:lineRule="auto"/>
        <w:ind w:left="357" w:hanging="357"/>
        <w:contextualSpacing w:val="0"/>
        <w:rPr>
          <w:rFonts w:ascii="Arial" w:hAnsi="Arial" w:cs="Arial"/>
          <w:sz w:val="24"/>
          <w:szCs w:val="24"/>
          <w:lang w:eastAsia="en-AU"/>
        </w:rPr>
      </w:pPr>
      <w:r w:rsidRPr="0062282A">
        <w:rPr>
          <w:rFonts w:ascii="Arial" w:hAnsi="Arial" w:cs="Arial"/>
          <w:sz w:val="24"/>
          <w:szCs w:val="24"/>
          <w:lang w:eastAsia="en-AU"/>
        </w:rPr>
        <w:t>a review of Commonwealth SMAs,</w:t>
      </w:r>
    </w:p>
    <w:p w14:paraId="4BD8B5C6" w14:textId="77777777" w:rsidR="009348C6" w:rsidRPr="0062282A" w:rsidRDefault="009348C6" w:rsidP="00DD21EF">
      <w:pPr>
        <w:pStyle w:val="ListParagraph"/>
        <w:numPr>
          <w:ilvl w:val="0"/>
          <w:numId w:val="18"/>
        </w:numPr>
        <w:autoSpaceDE w:val="0"/>
        <w:autoSpaceDN w:val="0"/>
        <w:adjustRightInd w:val="0"/>
        <w:spacing w:before="120" w:line="276" w:lineRule="auto"/>
        <w:ind w:left="357" w:hanging="357"/>
        <w:contextualSpacing w:val="0"/>
        <w:rPr>
          <w:rFonts w:ascii="Arial" w:hAnsi="Arial" w:cs="Arial"/>
          <w:sz w:val="24"/>
          <w:szCs w:val="24"/>
          <w:lang w:eastAsia="en-AU"/>
        </w:rPr>
      </w:pPr>
      <w:r w:rsidRPr="0062282A">
        <w:rPr>
          <w:rFonts w:ascii="Arial" w:hAnsi="Arial" w:cs="Arial"/>
          <w:sz w:val="24"/>
          <w:szCs w:val="24"/>
          <w:lang w:eastAsia="en-AU"/>
        </w:rPr>
        <w:t xml:space="preserve">a Royal Commission into grain storage, handling and transport in 1988, </w:t>
      </w:r>
    </w:p>
    <w:p w14:paraId="53C24C16" w14:textId="77777777" w:rsidR="009348C6" w:rsidRPr="0062282A" w:rsidRDefault="009348C6" w:rsidP="00DD21EF">
      <w:pPr>
        <w:pStyle w:val="ListParagraph"/>
        <w:numPr>
          <w:ilvl w:val="0"/>
          <w:numId w:val="18"/>
        </w:numPr>
        <w:autoSpaceDE w:val="0"/>
        <w:autoSpaceDN w:val="0"/>
        <w:adjustRightInd w:val="0"/>
        <w:spacing w:before="120" w:line="276" w:lineRule="auto"/>
        <w:ind w:left="357" w:hanging="357"/>
        <w:contextualSpacing w:val="0"/>
        <w:rPr>
          <w:rFonts w:ascii="Arial" w:hAnsi="Arial" w:cs="Arial"/>
          <w:sz w:val="24"/>
          <w:szCs w:val="24"/>
          <w:lang w:eastAsia="en-AU"/>
        </w:rPr>
      </w:pPr>
      <w:r w:rsidRPr="0062282A">
        <w:rPr>
          <w:rFonts w:ascii="Arial" w:hAnsi="Arial" w:cs="Arial"/>
          <w:sz w:val="24"/>
          <w:szCs w:val="24"/>
          <w:lang w:eastAsia="en-AU"/>
        </w:rPr>
        <w:t xml:space="preserve">a Wool Review Committee in 1991, </w:t>
      </w:r>
    </w:p>
    <w:p w14:paraId="5FEDDC0E" w14:textId="295C57D1" w:rsidR="009348C6" w:rsidRPr="0062282A" w:rsidRDefault="009348C6" w:rsidP="00DD21EF">
      <w:pPr>
        <w:pStyle w:val="ListParagraph"/>
        <w:numPr>
          <w:ilvl w:val="0"/>
          <w:numId w:val="18"/>
        </w:numPr>
        <w:autoSpaceDE w:val="0"/>
        <w:autoSpaceDN w:val="0"/>
        <w:adjustRightInd w:val="0"/>
        <w:spacing w:before="120" w:line="276" w:lineRule="auto"/>
        <w:ind w:left="357" w:hanging="357"/>
        <w:contextualSpacing w:val="0"/>
        <w:rPr>
          <w:rFonts w:ascii="Arial" w:hAnsi="Arial" w:cs="Arial"/>
          <w:sz w:val="24"/>
          <w:szCs w:val="24"/>
          <w:lang w:eastAsia="en-AU"/>
        </w:rPr>
      </w:pPr>
      <w:r>
        <w:rPr>
          <w:rFonts w:ascii="Arial" w:hAnsi="Arial" w:cs="Arial"/>
          <w:sz w:val="24"/>
          <w:szCs w:val="24"/>
          <w:lang w:eastAsia="en-AU"/>
        </w:rPr>
        <w:t>an IAC inquiry into apple and pear</w:t>
      </w:r>
      <w:r w:rsidRPr="0062282A">
        <w:rPr>
          <w:rFonts w:ascii="Arial" w:hAnsi="Arial" w:cs="Arial"/>
          <w:sz w:val="24"/>
          <w:szCs w:val="24"/>
          <w:lang w:eastAsia="en-AU"/>
        </w:rPr>
        <w:t xml:space="preserve"> SMAs in 1989 -1990, and </w:t>
      </w:r>
    </w:p>
    <w:p w14:paraId="431FECC9" w14:textId="77777777" w:rsidR="009348C6" w:rsidRPr="0062282A" w:rsidRDefault="009348C6" w:rsidP="00DD21EF">
      <w:pPr>
        <w:pStyle w:val="ListParagraph"/>
        <w:numPr>
          <w:ilvl w:val="0"/>
          <w:numId w:val="18"/>
        </w:numPr>
        <w:autoSpaceDE w:val="0"/>
        <w:autoSpaceDN w:val="0"/>
        <w:adjustRightInd w:val="0"/>
        <w:spacing w:before="120" w:line="276" w:lineRule="auto"/>
        <w:ind w:left="357" w:hanging="357"/>
        <w:contextualSpacing w:val="0"/>
        <w:rPr>
          <w:rFonts w:ascii="Arial" w:hAnsi="Arial" w:cs="Arial"/>
          <w:sz w:val="24"/>
          <w:szCs w:val="24"/>
          <w:lang w:eastAsia="en-AU"/>
        </w:rPr>
      </w:pPr>
      <w:r w:rsidRPr="0062282A">
        <w:rPr>
          <w:rFonts w:ascii="Arial" w:hAnsi="Arial" w:cs="Arial"/>
          <w:sz w:val="24"/>
          <w:szCs w:val="24"/>
          <w:lang w:eastAsia="en-AU"/>
        </w:rPr>
        <w:t>IAC inquiries into the dried vine fruits industry (1989), the wheat industry (1988), the fresh fruit and fruit products industries (1988), the tobacco growing and manufacturing industries (1987) the rice industry (1987), and the dairy</w:t>
      </w:r>
      <w:r>
        <w:rPr>
          <w:rFonts w:ascii="Arial" w:hAnsi="Arial" w:cs="Arial"/>
          <w:sz w:val="24"/>
          <w:szCs w:val="24"/>
          <w:lang w:eastAsia="en-AU"/>
        </w:rPr>
        <w:t xml:space="preserve"> (1919)</w:t>
      </w:r>
      <w:r w:rsidRPr="0062282A">
        <w:rPr>
          <w:rFonts w:ascii="Arial" w:hAnsi="Arial" w:cs="Arial"/>
          <w:sz w:val="24"/>
          <w:szCs w:val="24"/>
          <w:lang w:eastAsia="en-AU"/>
        </w:rPr>
        <w:t xml:space="preserve"> and sugar</w:t>
      </w:r>
      <w:r>
        <w:rPr>
          <w:rFonts w:ascii="Arial" w:hAnsi="Arial" w:cs="Arial"/>
          <w:sz w:val="24"/>
          <w:szCs w:val="24"/>
          <w:lang w:eastAsia="en-AU"/>
        </w:rPr>
        <w:t xml:space="preserve"> (1992)</w:t>
      </w:r>
      <w:r w:rsidRPr="0062282A">
        <w:rPr>
          <w:rFonts w:ascii="Arial" w:hAnsi="Arial" w:cs="Arial"/>
          <w:sz w:val="24"/>
          <w:szCs w:val="24"/>
          <w:lang w:eastAsia="en-AU"/>
        </w:rPr>
        <w:t xml:space="preserve"> industries. </w:t>
      </w:r>
    </w:p>
    <w:p w14:paraId="3ACBC3D8" w14:textId="77777777" w:rsidR="009348C6" w:rsidRDefault="009348C6" w:rsidP="00DD21EF">
      <w:pPr>
        <w:pStyle w:val="NormalWeb"/>
        <w:shd w:val="clear" w:color="auto" w:fill="FFFFFF"/>
        <w:spacing w:before="240" w:beforeAutospacing="0" w:after="0" w:afterAutospacing="0" w:line="276" w:lineRule="auto"/>
        <w:rPr>
          <w:rFonts w:ascii="Arial" w:hAnsi="Arial" w:cs="Arial"/>
          <w:color w:val="3B3B3B"/>
        </w:rPr>
      </w:pPr>
      <w:r w:rsidRPr="00CD790B">
        <w:rPr>
          <w:rFonts w:ascii="Arial" w:hAnsi="Arial" w:cs="Arial"/>
          <w:color w:val="3B3B3B"/>
        </w:rPr>
        <w:t xml:space="preserve">Economic rationalism and deregulation became mainstream Commonwealth government policy with the acceptance of the Hilmer Report on Competition Policy in 1993. </w:t>
      </w:r>
    </w:p>
    <w:p w14:paraId="362513BB" w14:textId="77777777" w:rsidR="009348C6" w:rsidRDefault="009348C6" w:rsidP="00DD21EF">
      <w:pPr>
        <w:pStyle w:val="BodyText0"/>
        <w:shd w:val="clear" w:color="auto" w:fill="auto"/>
        <w:spacing w:before="240" w:line="276" w:lineRule="auto"/>
        <w:ind w:right="40" w:firstLine="0"/>
        <w:jc w:val="left"/>
        <w:rPr>
          <w:rFonts w:ascii="Arial" w:eastAsia="Times New Roman" w:hAnsi="Arial" w:cs="Arial"/>
          <w:sz w:val="24"/>
          <w:szCs w:val="24"/>
          <w:lang w:eastAsia="en-AU"/>
        </w:rPr>
      </w:pPr>
      <w:r>
        <w:rPr>
          <w:rFonts w:ascii="Arial" w:eastAsia="Times New Roman" w:hAnsi="Arial" w:cs="Arial"/>
          <w:sz w:val="24"/>
          <w:szCs w:val="24"/>
          <w:lang w:eastAsia="en-AU"/>
        </w:rPr>
        <w:t>T</w:t>
      </w:r>
      <w:r w:rsidRPr="00D567D1">
        <w:rPr>
          <w:rFonts w:ascii="Arial" w:eastAsia="Times New Roman" w:hAnsi="Arial" w:cs="Arial"/>
          <w:sz w:val="24"/>
          <w:szCs w:val="24"/>
          <w:lang w:eastAsia="en-AU"/>
        </w:rPr>
        <w:t xml:space="preserve">he reality of deregulation </w:t>
      </w:r>
      <w:r>
        <w:rPr>
          <w:rFonts w:ascii="Arial" w:eastAsia="Times New Roman" w:hAnsi="Arial" w:cs="Arial"/>
          <w:sz w:val="24"/>
          <w:szCs w:val="24"/>
          <w:lang w:eastAsia="en-AU"/>
        </w:rPr>
        <w:t xml:space="preserve">hit home to industry and governments </w:t>
      </w:r>
      <w:r w:rsidRPr="00D567D1">
        <w:rPr>
          <w:rFonts w:ascii="Arial" w:eastAsia="Times New Roman" w:hAnsi="Arial" w:cs="Arial"/>
          <w:sz w:val="24"/>
          <w:szCs w:val="24"/>
          <w:lang w:eastAsia="en-AU"/>
        </w:rPr>
        <w:t>in the closing decades</w:t>
      </w:r>
      <w:r>
        <w:rPr>
          <w:rFonts w:ascii="Arial" w:eastAsia="Times New Roman" w:hAnsi="Arial" w:cs="Arial"/>
          <w:sz w:val="24"/>
          <w:szCs w:val="24"/>
          <w:lang w:eastAsia="en-AU"/>
        </w:rPr>
        <w:t xml:space="preserve"> of the century. With that reality was an awareness of the need for oversight of quality standards. The </w:t>
      </w:r>
      <w:r w:rsidRPr="00D567D1">
        <w:rPr>
          <w:rFonts w:ascii="Arial" w:eastAsia="Times New Roman" w:hAnsi="Arial" w:cs="Arial"/>
          <w:sz w:val="24"/>
          <w:szCs w:val="24"/>
          <w:lang w:eastAsia="en-AU"/>
        </w:rPr>
        <w:t xml:space="preserve">means of establishing </w:t>
      </w:r>
      <w:r>
        <w:rPr>
          <w:rFonts w:ascii="Arial" w:eastAsia="Times New Roman" w:hAnsi="Arial" w:cs="Arial"/>
          <w:sz w:val="24"/>
          <w:szCs w:val="24"/>
          <w:lang w:eastAsia="en-AU"/>
        </w:rPr>
        <w:t>standards a</w:t>
      </w:r>
      <w:r w:rsidRPr="00D567D1">
        <w:rPr>
          <w:rFonts w:ascii="Arial" w:eastAsia="Times New Roman" w:hAnsi="Arial" w:cs="Arial"/>
          <w:sz w:val="24"/>
          <w:szCs w:val="24"/>
          <w:lang w:eastAsia="en-AU"/>
        </w:rPr>
        <w:t>nd ensuring they achieved the</w:t>
      </w:r>
      <w:r>
        <w:rPr>
          <w:rFonts w:ascii="Arial" w:eastAsia="Times New Roman" w:hAnsi="Arial" w:cs="Arial"/>
          <w:sz w:val="24"/>
          <w:szCs w:val="24"/>
          <w:lang w:eastAsia="en-AU"/>
        </w:rPr>
        <w:t xml:space="preserve">ir required purpose was a challenge. </w:t>
      </w:r>
    </w:p>
    <w:p w14:paraId="4772B3BE" w14:textId="77777777" w:rsidR="009348C6" w:rsidRDefault="009348C6" w:rsidP="00DD21EF">
      <w:pPr>
        <w:pStyle w:val="BodyText0"/>
        <w:shd w:val="clear" w:color="auto" w:fill="auto"/>
        <w:spacing w:before="240" w:line="276" w:lineRule="auto"/>
        <w:ind w:right="40" w:firstLine="0"/>
        <w:jc w:val="left"/>
        <w:rPr>
          <w:rFonts w:ascii="Arial" w:hAnsi="Arial" w:cs="Arial"/>
          <w:sz w:val="24"/>
          <w:szCs w:val="24"/>
        </w:rPr>
      </w:pPr>
      <w:r>
        <w:rPr>
          <w:rFonts w:ascii="Arial" w:eastAsia="Times New Roman" w:hAnsi="Arial" w:cs="Arial"/>
          <w:sz w:val="24"/>
          <w:szCs w:val="24"/>
          <w:lang w:eastAsia="en-AU"/>
        </w:rPr>
        <w:t xml:space="preserve">At the national level industry moved toward uniform food laws; integrity and definitional standards were being adopted along with </w:t>
      </w:r>
      <w:r w:rsidRPr="007C4DF5">
        <w:rPr>
          <w:rFonts w:ascii="Arial" w:hAnsi="Arial" w:cs="Arial"/>
          <w:sz w:val="24"/>
          <w:szCs w:val="24"/>
        </w:rPr>
        <w:t>effective food standards</w:t>
      </w:r>
      <w:r>
        <w:rPr>
          <w:rFonts w:ascii="Arial" w:hAnsi="Arial" w:cs="Arial"/>
          <w:sz w:val="24"/>
          <w:szCs w:val="24"/>
        </w:rPr>
        <w:t>. I</w:t>
      </w:r>
      <w:r w:rsidRPr="009C3BAB">
        <w:rPr>
          <w:rFonts w:ascii="Arial" w:hAnsi="Arial" w:cs="Arial"/>
          <w:sz w:val="24"/>
          <w:szCs w:val="24"/>
        </w:rPr>
        <w:t>nternet-based information systems were making earlier support mechanisms redundant as producers became more sophisticated in marketing.</w:t>
      </w:r>
      <w:r>
        <w:rPr>
          <w:rStyle w:val="EndnoteReference"/>
          <w:rFonts w:ascii="Arial" w:hAnsi="Arial" w:cs="Arial"/>
          <w:sz w:val="24"/>
          <w:szCs w:val="24"/>
        </w:rPr>
        <w:endnoteReference w:id="15"/>
      </w:r>
    </w:p>
    <w:p w14:paraId="16664C74" w14:textId="77777777" w:rsidR="009348C6" w:rsidRDefault="009348C6" w:rsidP="00DD21EF">
      <w:pPr>
        <w:spacing w:before="240" w:line="276" w:lineRule="auto"/>
        <w:rPr>
          <w:rFonts w:ascii="Arial" w:eastAsia="Times New Roman" w:hAnsi="Arial" w:cs="Arial"/>
          <w:sz w:val="24"/>
          <w:szCs w:val="24"/>
          <w:lang w:eastAsia="en-AU"/>
        </w:rPr>
      </w:pPr>
      <w:r>
        <w:rPr>
          <w:rFonts w:ascii="Arial" w:hAnsi="Arial" w:cs="Arial"/>
          <w:sz w:val="24"/>
          <w:szCs w:val="24"/>
        </w:rPr>
        <w:t xml:space="preserve">In other words, industry and government marketing thought and action had returned to the basics of ‘marketing 101’, viz. </w:t>
      </w:r>
      <w:r>
        <w:rPr>
          <w:rFonts w:ascii="Arial" w:eastAsia="Times New Roman" w:hAnsi="Arial" w:cs="Arial"/>
          <w:sz w:val="24"/>
          <w:szCs w:val="24"/>
          <w:lang w:eastAsia="en-AU"/>
        </w:rPr>
        <w:t>agricultural</w:t>
      </w:r>
      <w:r w:rsidRPr="002219C9">
        <w:rPr>
          <w:rFonts w:ascii="Arial" w:eastAsia="Times New Roman" w:hAnsi="Arial" w:cs="Arial"/>
          <w:sz w:val="24"/>
          <w:szCs w:val="24"/>
          <w:lang w:eastAsia="en-AU"/>
        </w:rPr>
        <w:t xml:space="preserve"> marketing policy </w:t>
      </w:r>
      <w:r>
        <w:rPr>
          <w:rFonts w:ascii="Arial" w:eastAsia="Times New Roman" w:hAnsi="Arial" w:cs="Arial"/>
          <w:sz w:val="24"/>
          <w:szCs w:val="24"/>
          <w:lang w:eastAsia="en-AU"/>
        </w:rPr>
        <w:t>requires a</w:t>
      </w:r>
      <w:r w:rsidRPr="002219C9">
        <w:rPr>
          <w:rFonts w:ascii="Arial" w:eastAsia="Times New Roman" w:hAnsi="Arial" w:cs="Arial"/>
          <w:sz w:val="24"/>
          <w:szCs w:val="24"/>
          <w:lang w:eastAsia="en-AU"/>
        </w:rPr>
        <w:t xml:space="preserve"> standard </w:t>
      </w:r>
      <w:r w:rsidRPr="002219C9">
        <w:rPr>
          <w:rFonts w:ascii="Arial" w:eastAsia="Times New Roman" w:hAnsi="Arial" w:cs="Arial"/>
          <w:sz w:val="24"/>
          <w:szCs w:val="24"/>
          <w:lang w:eastAsia="en-AU"/>
        </w:rPr>
        <w:lastRenderedPageBreak/>
        <w:t>set of weight</w:t>
      </w:r>
      <w:r>
        <w:rPr>
          <w:rFonts w:ascii="Arial" w:eastAsia="Times New Roman" w:hAnsi="Arial" w:cs="Arial"/>
          <w:sz w:val="24"/>
          <w:szCs w:val="24"/>
          <w:lang w:eastAsia="en-AU"/>
        </w:rPr>
        <w:t>s a</w:t>
      </w:r>
      <w:r w:rsidRPr="002219C9">
        <w:rPr>
          <w:rFonts w:ascii="Arial" w:eastAsia="Times New Roman" w:hAnsi="Arial" w:cs="Arial"/>
          <w:sz w:val="24"/>
          <w:szCs w:val="24"/>
          <w:lang w:eastAsia="en-AU"/>
        </w:rPr>
        <w:t>nd measures, grading systems for agricultural commoditie</w:t>
      </w:r>
      <w:r>
        <w:rPr>
          <w:rFonts w:ascii="Arial" w:eastAsia="Times New Roman" w:hAnsi="Arial" w:cs="Arial"/>
          <w:sz w:val="24"/>
          <w:szCs w:val="24"/>
          <w:lang w:eastAsia="en-AU"/>
        </w:rPr>
        <w:t>s a</w:t>
      </w:r>
      <w:r w:rsidRPr="002219C9">
        <w:rPr>
          <w:rFonts w:ascii="Arial" w:eastAsia="Times New Roman" w:hAnsi="Arial" w:cs="Arial"/>
          <w:sz w:val="24"/>
          <w:szCs w:val="24"/>
          <w:lang w:eastAsia="en-AU"/>
        </w:rPr>
        <w:t xml:space="preserve">nd </w:t>
      </w:r>
      <w:r>
        <w:rPr>
          <w:rFonts w:ascii="Arial" w:eastAsia="Times New Roman" w:hAnsi="Arial" w:cs="Arial"/>
          <w:sz w:val="24"/>
          <w:szCs w:val="24"/>
          <w:lang w:eastAsia="en-AU"/>
        </w:rPr>
        <w:t xml:space="preserve">reliable </w:t>
      </w:r>
      <w:r w:rsidRPr="002219C9">
        <w:rPr>
          <w:rFonts w:ascii="Arial" w:eastAsia="Times New Roman" w:hAnsi="Arial" w:cs="Arial"/>
          <w:sz w:val="24"/>
          <w:szCs w:val="24"/>
          <w:lang w:eastAsia="en-AU"/>
        </w:rPr>
        <w:t xml:space="preserve">market information services. </w:t>
      </w:r>
    </w:p>
    <w:p w14:paraId="6D8FBC1B" w14:textId="77777777" w:rsidR="009348C6" w:rsidRPr="009C3BAB" w:rsidRDefault="009348C6" w:rsidP="00DD21EF">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For most of the 20</w:t>
      </w:r>
      <w:r w:rsidRPr="00B91164">
        <w:rPr>
          <w:rFonts w:ascii="Arial" w:eastAsia="Times New Roman" w:hAnsi="Arial" w:cs="Arial"/>
          <w:sz w:val="24"/>
          <w:szCs w:val="24"/>
          <w:vertAlign w:val="superscript"/>
          <w:lang w:eastAsia="en-AU"/>
        </w:rPr>
        <w:t>th</w:t>
      </w:r>
      <w:r w:rsidR="00BE16D5">
        <w:rPr>
          <w:rFonts w:ascii="Arial" w:eastAsia="Times New Roman" w:hAnsi="Arial" w:cs="Arial"/>
          <w:sz w:val="24"/>
          <w:szCs w:val="24"/>
          <w:lang w:eastAsia="en-AU"/>
        </w:rPr>
        <w:t xml:space="preserve"> century Statutory Marketing A</w:t>
      </w:r>
      <w:r>
        <w:rPr>
          <w:rFonts w:ascii="Arial" w:eastAsia="Times New Roman" w:hAnsi="Arial" w:cs="Arial"/>
          <w:sz w:val="24"/>
          <w:szCs w:val="24"/>
          <w:lang w:eastAsia="en-AU"/>
        </w:rPr>
        <w:t xml:space="preserve">uthorities and Boards had been providers of these and other functions. </w:t>
      </w:r>
    </w:p>
    <w:p w14:paraId="3E3039F7" w14:textId="56A1B621" w:rsidR="00C05462" w:rsidRDefault="009348C6" w:rsidP="00DD21EF">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Regarding marketing arrangements from the mid 1980s onward Dr John Radcliffe wrote, </w:t>
      </w:r>
    </w:p>
    <w:p w14:paraId="5B2C90C5" w14:textId="77777777" w:rsidR="009348C6" w:rsidRDefault="009348C6" w:rsidP="00DD21EF">
      <w:pPr>
        <w:spacing w:before="240" w:line="276" w:lineRule="auto"/>
        <w:ind w:left="720"/>
        <w:rPr>
          <w:rFonts w:ascii="Arial" w:hAnsi="Arial" w:cs="Arial"/>
          <w:sz w:val="24"/>
          <w:szCs w:val="24"/>
        </w:rPr>
      </w:pPr>
      <w:r>
        <w:rPr>
          <w:rFonts w:ascii="Arial" w:eastAsia="Times New Roman" w:hAnsi="Arial" w:cs="Arial"/>
          <w:sz w:val="24"/>
          <w:szCs w:val="24"/>
          <w:lang w:eastAsia="en-AU"/>
        </w:rPr>
        <w:t>‘</w:t>
      </w:r>
      <w:r>
        <w:rPr>
          <w:rFonts w:ascii="Arial" w:hAnsi="Arial" w:cs="Arial"/>
          <w:sz w:val="24"/>
          <w:szCs w:val="24"/>
        </w:rPr>
        <w:t>Increasingly,</w:t>
      </w:r>
      <w:r w:rsidRPr="007C4DF5">
        <w:rPr>
          <w:rFonts w:ascii="Arial" w:hAnsi="Arial" w:cs="Arial"/>
          <w:sz w:val="24"/>
          <w:szCs w:val="24"/>
        </w:rPr>
        <w:t xml:space="preserve"> agricultural industries were being seen a</w:t>
      </w:r>
      <w:r>
        <w:rPr>
          <w:rFonts w:ascii="Arial" w:hAnsi="Arial" w:cs="Arial"/>
          <w:sz w:val="24"/>
          <w:szCs w:val="24"/>
        </w:rPr>
        <w:t>s a</w:t>
      </w:r>
      <w:r w:rsidRPr="007C4DF5">
        <w:rPr>
          <w:rFonts w:ascii="Arial" w:hAnsi="Arial" w:cs="Arial"/>
          <w:sz w:val="24"/>
          <w:szCs w:val="24"/>
        </w:rPr>
        <w:t xml:space="preserve"> comp</w:t>
      </w:r>
      <w:r>
        <w:rPr>
          <w:rFonts w:ascii="Arial" w:hAnsi="Arial" w:cs="Arial"/>
          <w:sz w:val="24"/>
          <w:szCs w:val="24"/>
        </w:rPr>
        <w:t>lete food and value chain from ‘paddock to plate’</w:t>
      </w:r>
      <w:r w:rsidRPr="007C4DF5">
        <w:rPr>
          <w:rFonts w:ascii="Arial" w:hAnsi="Arial" w:cs="Arial"/>
          <w:sz w:val="24"/>
          <w:szCs w:val="24"/>
        </w:rPr>
        <w:t xml:space="preserve"> with product opportunities, integrity and trac</w:t>
      </w:r>
      <w:r>
        <w:rPr>
          <w:rFonts w:ascii="Arial" w:hAnsi="Arial" w:cs="Arial"/>
          <w:sz w:val="24"/>
          <w:szCs w:val="24"/>
        </w:rPr>
        <w:t xml:space="preserve">eability along the entire chain. </w:t>
      </w:r>
    </w:p>
    <w:p w14:paraId="57BABFD0" w14:textId="77777777" w:rsidR="00C05462" w:rsidRDefault="009348C6" w:rsidP="00DD21EF">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He continued</w:t>
      </w:r>
      <w:r w:rsidRPr="00D567D1">
        <w:rPr>
          <w:rFonts w:ascii="Arial" w:eastAsia="Times New Roman" w:hAnsi="Arial" w:cs="Arial"/>
          <w:sz w:val="24"/>
          <w:szCs w:val="24"/>
          <w:lang w:eastAsia="en-AU"/>
        </w:rPr>
        <w:t xml:space="preserve">, </w:t>
      </w:r>
    </w:p>
    <w:p w14:paraId="325D7E22" w14:textId="77777777" w:rsidR="009348C6" w:rsidRDefault="009348C6" w:rsidP="00DD21EF">
      <w:pPr>
        <w:spacing w:before="240" w:line="276" w:lineRule="auto"/>
        <w:ind w:left="720"/>
        <w:rPr>
          <w:rFonts w:ascii="Arial" w:hAnsi="Arial" w:cs="Arial"/>
          <w:sz w:val="24"/>
          <w:szCs w:val="24"/>
        </w:rPr>
      </w:pPr>
      <w:r w:rsidRPr="00D567D1">
        <w:rPr>
          <w:rFonts w:ascii="Arial" w:eastAsia="Times New Roman" w:hAnsi="Arial" w:cs="Arial"/>
          <w:sz w:val="24"/>
          <w:szCs w:val="24"/>
          <w:lang w:eastAsia="en-AU"/>
        </w:rPr>
        <w:t>‘</w:t>
      </w:r>
      <w:r w:rsidRPr="00D567D1">
        <w:rPr>
          <w:rFonts w:ascii="Arial" w:hAnsi="Arial" w:cs="Arial"/>
          <w:sz w:val="24"/>
          <w:szCs w:val="24"/>
        </w:rPr>
        <w:t>By 1986, Australia was moving to a uniform food law. All food imports were to meet Australia’s export standards</w:t>
      </w:r>
      <w:r>
        <w:rPr>
          <w:rFonts w:ascii="Arial" w:hAnsi="Arial" w:cs="Arial"/>
          <w:sz w:val="24"/>
          <w:szCs w:val="24"/>
        </w:rPr>
        <w:t xml:space="preserve"> … i</w:t>
      </w:r>
      <w:r w:rsidRPr="007C4DF5">
        <w:rPr>
          <w:rFonts w:ascii="Arial" w:hAnsi="Arial" w:cs="Arial"/>
          <w:sz w:val="24"/>
          <w:szCs w:val="24"/>
        </w:rPr>
        <w:t>n 2010, the Australian Government committed to develop a national food plan to better integrate food policy across the food supply chain to help protect and improve Australia’s food security status, support population health outcome</w:t>
      </w:r>
      <w:r>
        <w:rPr>
          <w:rFonts w:ascii="Arial" w:hAnsi="Arial" w:cs="Arial"/>
          <w:sz w:val="24"/>
          <w:szCs w:val="24"/>
        </w:rPr>
        <w:t>s a</w:t>
      </w:r>
      <w:r w:rsidRPr="007C4DF5">
        <w:rPr>
          <w:rFonts w:ascii="Arial" w:hAnsi="Arial" w:cs="Arial"/>
          <w:sz w:val="24"/>
          <w:szCs w:val="24"/>
        </w:rPr>
        <w:t>nd maximise</w:t>
      </w:r>
      <w:r>
        <w:rPr>
          <w:rFonts w:ascii="Arial" w:hAnsi="Arial" w:cs="Arial"/>
          <w:sz w:val="24"/>
          <w:szCs w:val="24"/>
        </w:rPr>
        <w:t xml:space="preserve"> food production opportunities’. </w:t>
      </w:r>
    </w:p>
    <w:p w14:paraId="47BCA396" w14:textId="77777777" w:rsidR="009348C6" w:rsidRPr="00112131" w:rsidRDefault="009348C6" w:rsidP="00DD21EF">
      <w:pPr>
        <w:spacing w:before="240" w:line="276" w:lineRule="auto"/>
        <w:rPr>
          <w:rFonts w:ascii="Arial" w:eastAsia="SimSun" w:hAnsi="Arial" w:cs="Arial"/>
          <w:sz w:val="24"/>
          <w:szCs w:val="24"/>
          <w:lang w:eastAsia="zh-CN"/>
        </w:rPr>
      </w:pPr>
      <w:r>
        <w:rPr>
          <w:rFonts w:ascii="Arial" w:hAnsi="Arial" w:cs="Arial"/>
          <w:sz w:val="24"/>
          <w:szCs w:val="24"/>
        </w:rPr>
        <w:t xml:space="preserve">In the new century the food industry was adopting </w:t>
      </w:r>
      <w:r>
        <w:rPr>
          <w:rFonts w:ascii="Arial" w:eastAsia="SimSun" w:hAnsi="Arial" w:cs="Arial"/>
          <w:sz w:val="24"/>
          <w:szCs w:val="24"/>
          <w:lang w:eastAsia="zh-CN"/>
        </w:rPr>
        <w:t>in</w:t>
      </w:r>
      <w:r w:rsidRPr="007C4DF5">
        <w:rPr>
          <w:rFonts w:ascii="Arial" w:eastAsia="SimSun" w:hAnsi="Arial" w:cs="Arial"/>
          <w:sz w:val="24"/>
          <w:szCs w:val="24"/>
          <w:lang w:eastAsia="zh-CN"/>
        </w:rPr>
        <w:t>tegrity and definitional issue</w:t>
      </w:r>
      <w:r>
        <w:rPr>
          <w:rFonts w:ascii="Arial" w:eastAsia="SimSun" w:hAnsi="Arial" w:cs="Arial"/>
          <w:sz w:val="24"/>
          <w:szCs w:val="24"/>
          <w:lang w:eastAsia="zh-CN"/>
        </w:rPr>
        <w:t xml:space="preserve">s common to other industries.  </w:t>
      </w:r>
      <w:r>
        <w:rPr>
          <w:rStyle w:val="EndnoteReference"/>
          <w:rFonts w:ascii="Arial" w:hAnsi="Arial" w:cs="Arial"/>
          <w:sz w:val="24"/>
          <w:szCs w:val="24"/>
        </w:rPr>
        <w:endnoteReference w:id="16"/>
      </w:r>
      <w:r w:rsidRPr="007C4DF5">
        <w:rPr>
          <w:rFonts w:ascii="Arial" w:hAnsi="Arial" w:cs="Arial"/>
          <w:sz w:val="24"/>
          <w:szCs w:val="24"/>
        </w:rPr>
        <w:t xml:space="preserve"> </w:t>
      </w:r>
    </w:p>
    <w:p w14:paraId="2ADC850A" w14:textId="77777777" w:rsidR="009348C6" w:rsidRDefault="009348C6" w:rsidP="00DD21EF">
      <w:pPr>
        <w:pStyle w:val="BodyText0"/>
        <w:shd w:val="clear" w:color="auto" w:fill="auto"/>
        <w:spacing w:before="240" w:line="276" w:lineRule="auto"/>
        <w:ind w:right="40" w:firstLine="0"/>
        <w:jc w:val="left"/>
        <w:rPr>
          <w:rFonts w:ascii="Arial" w:hAnsi="Arial" w:cs="Arial"/>
          <w:sz w:val="24"/>
          <w:szCs w:val="24"/>
        </w:rPr>
      </w:pPr>
      <w:r>
        <w:rPr>
          <w:rFonts w:ascii="Arial" w:hAnsi="Arial" w:cs="Arial"/>
          <w:sz w:val="24"/>
          <w:szCs w:val="24"/>
        </w:rPr>
        <w:t xml:space="preserve">By 2010 marketing arrangements had completed a full circle from </w:t>
      </w:r>
      <w:r w:rsidRPr="00E462EB">
        <w:rPr>
          <w:rFonts w:ascii="Arial" w:hAnsi="Arial" w:cs="Arial"/>
          <w:sz w:val="24"/>
          <w:szCs w:val="24"/>
        </w:rPr>
        <w:t>laissez faire</w:t>
      </w:r>
      <w:r>
        <w:rPr>
          <w:rFonts w:ascii="Arial" w:hAnsi="Arial" w:cs="Arial"/>
          <w:sz w:val="24"/>
          <w:szCs w:val="24"/>
        </w:rPr>
        <w:t>, free markets in the 19</w:t>
      </w:r>
      <w:r w:rsidRPr="00B46D5D">
        <w:rPr>
          <w:rFonts w:ascii="Arial" w:hAnsi="Arial" w:cs="Arial"/>
          <w:sz w:val="24"/>
          <w:szCs w:val="24"/>
          <w:vertAlign w:val="superscript"/>
        </w:rPr>
        <w:t>th</w:t>
      </w:r>
      <w:r>
        <w:rPr>
          <w:rFonts w:ascii="Arial" w:hAnsi="Arial" w:cs="Arial"/>
          <w:sz w:val="24"/>
          <w:szCs w:val="24"/>
        </w:rPr>
        <w:t xml:space="preserve"> century to statutory authorities through the 20</w:t>
      </w:r>
      <w:r w:rsidRPr="00B46D5D">
        <w:rPr>
          <w:rFonts w:ascii="Arial" w:hAnsi="Arial" w:cs="Arial"/>
          <w:sz w:val="24"/>
          <w:szCs w:val="24"/>
          <w:vertAlign w:val="superscript"/>
        </w:rPr>
        <w:t>th</w:t>
      </w:r>
      <w:r>
        <w:rPr>
          <w:rFonts w:ascii="Arial" w:hAnsi="Arial" w:cs="Arial"/>
          <w:sz w:val="24"/>
          <w:szCs w:val="24"/>
        </w:rPr>
        <w:t xml:space="preserve"> century, and back to deregulated markets albeit with the benefit of modern communications including the internet. </w:t>
      </w:r>
    </w:p>
    <w:p w14:paraId="68E89869" w14:textId="77777777" w:rsidR="009348C6" w:rsidRPr="00CD790B" w:rsidRDefault="009348C6" w:rsidP="00DD21EF">
      <w:pPr>
        <w:pStyle w:val="NormalWeb"/>
        <w:shd w:val="clear" w:color="auto" w:fill="FFFFFF"/>
        <w:spacing w:before="240" w:beforeAutospacing="0" w:after="0" w:afterAutospacing="0" w:line="276" w:lineRule="auto"/>
        <w:rPr>
          <w:rFonts w:ascii="Arial" w:hAnsi="Arial" w:cs="Arial"/>
          <w:color w:val="3B3B3B"/>
        </w:rPr>
      </w:pPr>
      <w:r>
        <w:rPr>
          <w:rFonts w:ascii="Arial" w:hAnsi="Arial" w:cs="Arial"/>
          <w:color w:val="3B3B3B"/>
        </w:rPr>
        <w:t xml:space="preserve">Implementation of </w:t>
      </w:r>
      <w:r w:rsidRPr="00CD790B">
        <w:rPr>
          <w:rFonts w:ascii="Arial" w:hAnsi="Arial" w:cs="Arial"/>
          <w:color w:val="3B3B3B"/>
        </w:rPr>
        <w:t xml:space="preserve">Competition Policy </w:t>
      </w:r>
      <w:r>
        <w:rPr>
          <w:rFonts w:ascii="Arial" w:hAnsi="Arial" w:cs="Arial"/>
          <w:color w:val="3B3B3B"/>
        </w:rPr>
        <w:t xml:space="preserve">at State Government level </w:t>
      </w:r>
      <w:r w:rsidRPr="00CD790B">
        <w:rPr>
          <w:rFonts w:ascii="Arial" w:hAnsi="Arial" w:cs="Arial"/>
          <w:color w:val="3B3B3B"/>
        </w:rPr>
        <w:t xml:space="preserve">required </w:t>
      </w:r>
      <w:r>
        <w:rPr>
          <w:rFonts w:ascii="Arial" w:hAnsi="Arial" w:cs="Arial"/>
          <w:color w:val="3B3B3B"/>
        </w:rPr>
        <w:t>extensive review o</w:t>
      </w:r>
      <w:r w:rsidRPr="00CD790B">
        <w:rPr>
          <w:rFonts w:ascii="Arial" w:hAnsi="Arial" w:cs="Arial"/>
          <w:color w:val="3B3B3B"/>
        </w:rPr>
        <w:t xml:space="preserve">f </w:t>
      </w:r>
      <w:r>
        <w:rPr>
          <w:rFonts w:ascii="Arial" w:hAnsi="Arial" w:cs="Arial"/>
          <w:color w:val="3B3B3B"/>
        </w:rPr>
        <w:t>legislation</w:t>
      </w:r>
      <w:r w:rsidRPr="00CD790B">
        <w:rPr>
          <w:rFonts w:ascii="Arial" w:hAnsi="Arial" w:cs="Arial"/>
          <w:color w:val="3B3B3B"/>
        </w:rPr>
        <w:t xml:space="preserve"> within </w:t>
      </w:r>
      <w:r>
        <w:rPr>
          <w:rFonts w:ascii="Arial" w:hAnsi="Arial" w:cs="Arial"/>
          <w:color w:val="3B3B3B"/>
        </w:rPr>
        <w:t xml:space="preserve">the PIRSA portfolio. </w:t>
      </w:r>
    </w:p>
    <w:p w14:paraId="3E2BF4CC" w14:textId="77777777" w:rsidR="009348C6" w:rsidRPr="00CD790B" w:rsidRDefault="00595BB9" w:rsidP="00DD21EF">
      <w:pPr>
        <w:autoSpaceDE w:val="0"/>
        <w:autoSpaceDN w:val="0"/>
        <w:adjustRightInd w:val="0"/>
        <w:spacing w:before="240" w:line="276" w:lineRule="auto"/>
        <w:rPr>
          <w:rFonts w:ascii="Arial" w:hAnsi="Arial" w:cs="Arial"/>
          <w:color w:val="3B3B3B"/>
          <w:sz w:val="24"/>
          <w:szCs w:val="24"/>
        </w:rPr>
      </w:pPr>
      <w:r>
        <w:rPr>
          <w:rFonts w:ascii="Arial" w:hAnsi="Arial" w:cs="Arial"/>
          <w:color w:val="3B3B3B"/>
          <w:sz w:val="24"/>
          <w:szCs w:val="24"/>
        </w:rPr>
        <w:t>Unwinding and r</w:t>
      </w:r>
      <w:r w:rsidR="009348C6" w:rsidRPr="00CD790B">
        <w:rPr>
          <w:rFonts w:ascii="Arial" w:hAnsi="Arial" w:cs="Arial"/>
          <w:color w:val="3B3B3B"/>
          <w:sz w:val="24"/>
          <w:szCs w:val="24"/>
        </w:rPr>
        <w:t>epeal of market legislation invariably requires extensive industry consultation</w:t>
      </w:r>
      <w:r>
        <w:rPr>
          <w:rFonts w:ascii="Arial" w:hAnsi="Arial" w:cs="Arial"/>
          <w:color w:val="3B3B3B"/>
          <w:sz w:val="24"/>
          <w:szCs w:val="24"/>
        </w:rPr>
        <w:t xml:space="preserve"> with</w:t>
      </w:r>
      <w:r w:rsidR="009348C6">
        <w:rPr>
          <w:rFonts w:ascii="Arial" w:hAnsi="Arial" w:cs="Arial"/>
          <w:color w:val="3B3B3B"/>
          <w:sz w:val="24"/>
          <w:szCs w:val="24"/>
        </w:rPr>
        <w:t xml:space="preserve"> </w:t>
      </w:r>
      <w:r w:rsidRPr="00CD790B">
        <w:rPr>
          <w:rFonts w:ascii="Arial" w:hAnsi="Arial" w:cs="Arial"/>
          <w:color w:val="3B3B3B"/>
          <w:sz w:val="24"/>
          <w:szCs w:val="24"/>
        </w:rPr>
        <w:t>the dra</w:t>
      </w:r>
      <w:r>
        <w:rPr>
          <w:rFonts w:ascii="Arial" w:hAnsi="Arial" w:cs="Arial"/>
          <w:color w:val="3B3B3B"/>
          <w:sz w:val="24"/>
          <w:szCs w:val="24"/>
        </w:rPr>
        <w:t xml:space="preserve">fting of Green and White papers including </w:t>
      </w:r>
      <w:r w:rsidR="009348C6">
        <w:rPr>
          <w:rFonts w:ascii="Arial" w:hAnsi="Arial" w:cs="Arial"/>
          <w:color w:val="3B3B3B"/>
          <w:sz w:val="24"/>
          <w:szCs w:val="24"/>
        </w:rPr>
        <w:t>evaluation of options and alternatives</w:t>
      </w:r>
      <w:r>
        <w:rPr>
          <w:rFonts w:ascii="Arial" w:hAnsi="Arial" w:cs="Arial"/>
          <w:color w:val="3B3B3B"/>
          <w:sz w:val="24"/>
          <w:szCs w:val="24"/>
        </w:rPr>
        <w:t xml:space="preserve">. </w:t>
      </w:r>
      <w:r w:rsidR="009348C6" w:rsidRPr="00CD790B">
        <w:rPr>
          <w:rFonts w:ascii="Arial" w:hAnsi="Arial" w:cs="Arial"/>
          <w:color w:val="3B3B3B"/>
          <w:sz w:val="24"/>
          <w:szCs w:val="24"/>
        </w:rPr>
        <w:t xml:space="preserve"> </w:t>
      </w:r>
    </w:p>
    <w:p w14:paraId="375B0B3B" w14:textId="77777777" w:rsidR="009348C6" w:rsidRDefault="009348C6" w:rsidP="00DD21EF">
      <w:pPr>
        <w:pStyle w:val="CommentText"/>
        <w:spacing w:before="240" w:line="276" w:lineRule="auto"/>
        <w:rPr>
          <w:rFonts w:ascii="Arial" w:hAnsi="Arial" w:cs="Arial"/>
          <w:sz w:val="24"/>
          <w:szCs w:val="24"/>
        </w:rPr>
      </w:pPr>
      <w:r>
        <w:rPr>
          <w:rFonts w:ascii="Arial" w:hAnsi="Arial" w:cs="Arial"/>
          <w:color w:val="3B3B3B"/>
          <w:sz w:val="24"/>
          <w:szCs w:val="24"/>
        </w:rPr>
        <w:t xml:space="preserve">In the period 1990 to 2010 </w:t>
      </w:r>
      <w:r w:rsidR="00595BB9">
        <w:rPr>
          <w:rFonts w:ascii="Arial" w:hAnsi="Arial" w:cs="Arial"/>
          <w:color w:val="3B3B3B"/>
          <w:sz w:val="24"/>
          <w:szCs w:val="24"/>
        </w:rPr>
        <w:t xml:space="preserve">legislative reviews were </w:t>
      </w:r>
      <w:r>
        <w:rPr>
          <w:rFonts w:ascii="Arial" w:hAnsi="Arial" w:cs="Arial"/>
          <w:color w:val="3B3B3B"/>
          <w:sz w:val="24"/>
          <w:szCs w:val="24"/>
        </w:rPr>
        <w:t>completed in a timely manner according to the requirement</w:t>
      </w:r>
      <w:r w:rsidR="00595BB9">
        <w:rPr>
          <w:rFonts w:ascii="Arial" w:hAnsi="Arial" w:cs="Arial"/>
          <w:color w:val="3B3B3B"/>
          <w:sz w:val="24"/>
          <w:szCs w:val="24"/>
        </w:rPr>
        <w:t>s</w:t>
      </w:r>
      <w:r>
        <w:rPr>
          <w:rFonts w:ascii="Arial" w:hAnsi="Arial" w:cs="Arial"/>
          <w:color w:val="3B3B3B"/>
          <w:sz w:val="24"/>
          <w:szCs w:val="24"/>
        </w:rPr>
        <w:t xml:space="preserve"> of Competition Policy. There was pressure to </w:t>
      </w:r>
      <w:r>
        <w:rPr>
          <w:rFonts w:ascii="Arial" w:hAnsi="Arial" w:cs="Arial"/>
          <w:sz w:val="24"/>
          <w:szCs w:val="24"/>
        </w:rPr>
        <w:t xml:space="preserve">comply </w:t>
      </w:r>
      <w:r>
        <w:rPr>
          <w:rFonts w:ascii="Arial" w:hAnsi="Arial" w:cs="Arial"/>
          <w:color w:val="3B3B3B"/>
          <w:sz w:val="24"/>
          <w:szCs w:val="24"/>
        </w:rPr>
        <w:t>because</w:t>
      </w:r>
      <w:r>
        <w:rPr>
          <w:rFonts w:ascii="Arial" w:hAnsi="Arial" w:cs="Arial"/>
          <w:sz w:val="24"/>
          <w:szCs w:val="24"/>
        </w:rPr>
        <w:t xml:space="preserve"> Competition P</w:t>
      </w:r>
      <w:r w:rsidRPr="00CD790B">
        <w:rPr>
          <w:rFonts w:ascii="Arial" w:hAnsi="Arial" w:cs="Arial"/>
          <w:sz w:val="24"/>
          <w:szCs w:val="24"/>
        </w:rPr>
        <w:t>ayments</w:t>
      </w:r>
      <w:r>
        <w:rPr>
          <w:rFonts w:ascii="Arial" w:hAnsi="Arial" w:cs="Arial"/>
          <w:sz w:val="24"/>
          <w:szCs w:val="24"/>
        </w:rPr>
        <w:t xml:space="preserve"> </w:t>
      </w:r>
      <w:r w:rsidR="00595BB9">
        <w:rPr>
          <w:rFonts w:ascii="Arial" w:hAnsi="Arial" w:cs="Arial"/>
          <w:sz w:val="24"/>
          <w:szCs w:val="24"/>
        </w:rPr>
        <w:t xml:space="preserve">from the Commonwealth </w:t>
      </w:r>
      <w:r>
        <w:rPr>
          <w:rFonts w:ascii="Arial" w:hAnsi="Arial" w:cs="Arial"/>
          <w:sz w:val="24"/>
          <w:szCs w:val="24"/>
        </w:rPr>
        <w:t xml:space="preserve">were contingent upon reviews </w:t>
      </w:r>
      <w:r w:rsidR="00595BB9">
        <w:rPr>
          <w:rFonts w:ascii="Arial" w:hAnsi="Arial" w:cs="Arial"/>
          <w:sz w:val="24"/>
          <w:szCs w:val="24"/>
        </w:rPr>
        <w:t xml:space="preserve">being approved </w:t>
      </w:r>
      <w:r>
        <w:rPr>
          <w:rFonts w:ascii="Arial" w:hAnsi="Arial" w:cs="Arial"/>
          <w:sz w:val="24"/>
          <w:szCs w:val="24"/>
        </w:rPr>
        <w:t xml:space="preserve">and </w:t>
      </w:r>
      <w:r w:rsidR="00595BB9">
        <w:rPr>
          <w:rFonts w:ascii="Arial" w:hAnsi="Arial" w:cs="Arial"/>
          <w:sz w:val="24"/>
          <w:szCs w:val="24"/>
        </w:rPr>
        <w:t>findings being implemented</w:t>
      </w:r>
      <w:r>
        <w:rPr>
          <w:rFonts w:ascii="Arial" w:hAnsi="Arial" w:cs="Arial"/>
          <w:sz w:val="24"/>
          <w:szCs w:val="24"/>
        </w:rPr>
        <w:t>.</w:t>
      </w:r>
      <w:r w:rsidRPr="00CD790B">
        <w:rPr>
          <w:rFonts w:ascii="Arial" w:hAnsi="Arial" w:cs="Arial"/>
          <w:sz w:val="24"/>
          <w:szCs w:val="24"/>
        </w:rPr>
        <w:t xml:space="preserve"> </w:t>
      </w:r>
    </w:p>
    <w:p w14:paraId="3ACA9719" w14:textId="77777777" w:rsidR="009348C6" w:rsidRPr="00C371A3" w:rsidRDefault="009348C6" w:rsidP="00DD21EF">
      <w:pPr>
        <w:pStyle w:val="CommentText"/>
        <w:spacing w:before="240" w:line="276" w:lineRule="auto"/>
        <w:rPr>
          <w:rFonts w:ascii="Arial" w:hAnsi="Arial" w:cs="Arial"/>
          <w:color w:val="3B3B3B"/>
          <w:sz w:val="24"/>
          <w:szCs w:val="24"/>
        </w:rPr>
      </w:pPr>
      <w:r w:rsidRPr="00C371A3">
        <w:rPr>
          <w:rFonts w:ascii="Arial" w:hAnsi="Arial" w:cs="Arial"/>
          <w:sz w:val="24"/>
          <w:szCs w:val="24"/>
        </w:rPr>
        <w:t xml:space="preserve">The National Competition Council conducted multi-jurisdictional assessments of </w:t>
      </w:r>
      <w:r>
        <w:rPr>
          <w:rFonts w:ascii="Arial" w:hAnsi="Arial" w:cs="Arial"/>
          <w:sz w:val="24"/>
          <w:szCs w:val="24"/>
        </w:rPr>
        <w:t xml:space="preserve">competition </w:t>
      </w:r>
      <w:r w:rsidRPr="00C371A3">
        <w:rPr>
          <w:rFonts w:ascii="Arial" w:hAnsi="Arial" w:cs="Arial"/>
          <w:sz w:val="24"/>
          <w:szCs w:val="24"/>
        </w:rPr>
        <w:t xml:space="preserve">progress in </w:t>
      </w:r>
      <w:r>
        <w:rPr>
          <w:rFonts w:ascii="Arial" w:hAnsi="Arial" w:cs="Arial"/>
          <w:sz w:val="24"/>
          <w:szCs w:val="24"/>
        </w:rPr>
        <w:t>the 1990’s</w:t>
      </w:r>
      <w:r w:rsidRPr="00C371A3">
        <w:rPr>
          <w:rFonts w:ascii="Arial" w:hAnsi="Arial" w:cs="Arial"/>
          <w:sz w:val="24"/>
          <w:szCs w:val="24"/>
        </w:rPr>
        <w:t>. These assessments formed the basi</w:t>
      </w:r>
      <w:r>
        <w:rPr>
          <w:rFonts w:ascii="Arial" w:hAnsi="Arial" w:cs="Arial"/>
          <w:sz w:val="24"/>
          <w:szCs w:val="24"/>
        </w:rPr>
        <w:t>s of decisions by the Commonwealth</w:t>
      </w:r>
      <w:r w:rsidRPr="00C371A3">
        <w:rPr>
          <w:rFonts w:ascii="Arial" w:hAnsi="Arial" w:cs="Arial"/>
          <w:sz w:val="24"/>
          <w:szCs w:val="24"/>
        </w:rPr>
        <w:t xml:space="preserve"> Government to ma</w:t>
      </w:r>
      <w:r>
        <w:rPr>
          <w:rFonts w:ascii="Arial" w:hAnsi="Arial" w:cs="Arial"/>
          <w:sz w:val="24"/>
          <w:szCs w:val="24"/>
        </w:rPr>
        <w:t>ke Competition Payments to the States and T</w:t>
      </w:r>
      <w:r w:rsidRPr="00C371A3">
        <w:rPr>
          <w:rFonts w:ascii="Arial" w:hAnsi="Arial" w:cs="Arial"/>
          <w:sz w:val="24"/>
          <w:szCs w:val="24"/>
        </w:rPr>
        <w:t>erritories.</w:t>
      </w:r>
    </w:p>
    <w:p w14:paraId="09136A8F" w14:textId="77777777" w:rsidR="009348C6" w:rsidRDefault="00595BB9" w:rsidP="00DD21EF">
      <w:pPr>
        <w:pStyle w:val="NormalWeb"/>
        <w:spacing w:before="240" w:beforeAutospacing="0" w:after="0" w:afterAutospacing="0" w:line="276" w:lineRule="auto"/>
        <w:rPr>
          <w:rFonts w:ascii="Arial" w:hAnsi="Arial" w:cs="Arial"/>
          <w:color w:val="2C2C2C"/>
          <w:spacing w:val="7"/>
        </w:rPr>
      </w:pPr>
      <w:r>
        <w:rPr>
          <w:rFonts w:ascii="Arial" w:hAnsi="Arial" w:cs="Arial"/>
        </w:rPr>
        <w:lastRenderedPageBreak/>
        <w:t>By</w:t>
      </w:r>
      <w:r w:rsidR="009348C6" w:rsidRPr="009C3BAB">
        <w:rPr>
          <w:rFonts w:ascii="Arial" w:hAnsi="Arial" w:cs="Arial"/>
        </w:rPr>
        <w:t xml:space="preserve"> </w:t>
      </w:r>
      <w:r>
        <w:rPr>
          <w:rFonts w:ascii="Arial" w:hAnsi="Arial" w:cs="Arial"/>
        </w:rPr>
        <w:t>early in the 21</w:t>
      </w:r>
      <w:r w:rsidRPr="00595BB9">
        <w:rPr>
          <w:rFonts w:ascii="Arial" w:hAnsi="Arial" w:cs="Arial"/>
          <w:vertAlign w:val="superscript"/>
        </w:rPr>
        <w:t>st</w:t>
      </w:r>
      <w:r>
        <w:rPr>
          <w:rFonts w:ascii="Arial" w:hAnsi="Arial" w:cs="Arial"/>
        </w:rPr>
        <w:t xml:space="preserve"> century</w:t>
      </w:r>
      <w:r w:rsidR="009348C6">
        <w:rPr>
          <w:rFonts w:ascii="Arial" w:hAnsi="Arial" w:cs="Arial"/>
        </w:rPr>
        <w:t xml:space="preserve"> rural</w:t>
      </w:r>
      <w:r w:rsidR="009348C6" w:rsidRPr="009C3BAB">
        <w:rPr>
          <w:rFonts w:ascii="Arial" w:hAnsi="Arial" w:cs="Arial"/>
        </w:rPr>
        <w:t xml:space="preserve"> statu</w:t>
      </w:r>
      <w:r>
        <w:rPr>
          <w:rFonts w:ascii="Arial" w:hAnsi="Arial" w:cs="Arial"/>
        </w:rPr>
        <w:t>tory marketing arrangements</w:t>
      </w:r>
      <w:r w:rsidR="009348C6" w:rsidRPr="009C3BAB">
        <w:rPr>
          <w:rFonts w:ascii="Arial" w:hAnsi="Arial" w:cs="Arial"/>
        </w:rPr>
        <w:t xml:space="preserve"> </w:t>
      </w:r>
      <w:r>
        <w:rPr>
          <w:rFonts w:ascii="Arial" w:hAnsi="Arial" w:cs="Arial"/>
        </w:rPr>
        <w:t xml:space="preserve">had been dismantled and repealed. </w:t>
      </w:r>
      <w:r w:rsidR="009348C6">
        <w:rPr>
          <w:rStyle w:val="EndnoteReference"/>
          <w:rFonts w:ascii="Arial" w:hAnsi="Arial" w:cs="Arial"/>
        </w:rPr>
        <w:endnoteReference w:id="17"/>
      </w:r>
    </w:p>
    <w:p w14:paraId="48EBA692" w14:textId="77777777" w:rsidR="00A020A9" w:rsidRPr="009C3BAB" w:rsidRDefault="00A020A9" w:rsidP="00735E58">
      <w:pPr>
        <w:autoSpaceDE w:val="0"/>
        <w:autoSpaceDN w:val="0"/>
        <w:adjustRightInd w:val="0"/>
        <w:spacing w:before="240" w:line="300" w:lineRule="exact"/>
        <w:rPr>
          <w:rFonts w:ascii="Arial" w:hAnsi="Arial" w:cs="Arial"/>
          <w:sz w:val="24"/>
          <w:szCs w:val="24"/>
        </w:rPr>
      </w:pPr>
    </w:p>
    <w:p w14:paraId="136218D7" w14:textId="77777777" w:rsidR="00A91AA8" w:rsidRPr="00BD5435" w:rsidRDefault="009948DD" w:rsidP="001D07CA">
      <w:pPr>
        <w:pStyle w:val="Heading1"/>
        <w:keepNext w:val="0"/>
        <w:shd w:val="clear" w:color="auto" w:fill="FFFFFF"/>
        <w:spacing w:before="360" w:after="0"/>
        <w:rPr>
          <w:rFonts w:ascii="Arial Bold" w:eastAsiaTheme="majorEastAsia" w:hAnsi="Arial Bold" w:cstheme="majorBidi"/>
          <w:color w:val="00427A"/>
          <w:kern w:val="0"/>
          <w:sz w:val="44"/>
          <w:szCs w:val="44"/>
          <w:lang w:eastAsia="ja-JP"/>
        </w:rPr>
      </w:pPr>
      <w:r>
        <w:rPr>
          <w:rFonts w:ascii="Arial Bold" w:eastAsiaTheme="majorEastAsia" w:hAnsi="Arial Bold" w:cstheme="majorBidi"/>
          <w:color w:val="00427A"/>
          <w:kern w:val="0"/>
          <w:sz w:val="44"/>
          <w:szCs w:val="44"/>
          <w:lang w:eastAsia="ja-JP"/>
        </w:rPr>
        <w:t>The E</w:t>
      </w:r>
      <w:r w:rsidR="0081541F">
        <w:rPr>
          <w:rFonts w:ascii="Arial Bold" w:eastAsiaTheme="majorEastAsia" w:hAnsi="Arial Bold" w:cstheme="majorBidi"/>
          <w:color w:val="00427A"/>
          <w:kern w:val="0"/>
          <w:sz w:val="44"/>
          <w:szCs w:val="44"/>
          <w:lang w:eastAsia="ja-JP"/>
        </w:rPr>
        <w:t xml:space="preserve">volution of </w:t>
      </w:r>
      <w:r>
        <w:rPr>
          <w:rFonts w:ascii="Arial Bold" w:eastAsiaTheme="majorEastAsia" w:hAnsi="Arial Bold" w:cstheme="majorBidi"/>
          <w:color w:val="00427A"/>
          <w:kern w:val="0"/>
          <w:sz w:val="44"/>
          <w:szCs w:val="44"/>
          <w:lang w:eastAsia="ja-JP"/>
        </w:rPr>
        <w:t xml:space="preserve">S A </w:t>
      </w:r>
      <w:r w:rsidR="0081541F">
        <w:rPr>
          <w:rFonts w:ascii="Arial Bold" w:eastAsiaTheme="majorEastAsia" w:hAnsi="Arial Bold" w:cstheme="majorBidi"/>
          <w:color w:val="00427A"/>
          <w:kern w:val="0"/>
          <w:sz w:val="44"/>
          <w:szCs w:val="44"/>
          <w:lang w:eastAsia="ja-JP"/>
        </w:rPr>
        <w:t xml:space="preserve">Agricultural </w:t>
      </w:r>
      <w:r w:rsidR="005D3AB4" w:rsidRPr="00BD5435">
        <w:rPr>
          <w:rFonts w:ascii="Arial Bold" w:eastAsiaTheme="majorEastAsia" w:hAnsi="Arial Bold" w:cstheme="majorBidi"/>
          <w:color w:val="00427A"/>
          <w:kern w:val="0"/>
          <w:sz w:val="44"/>
          <w:szCs w:val="44"/>
          <w:lang w:eastAsia="ja-JP"/>
        </w:rPr>
        <w:t>Regulation and L</w:t>
      </w:r>
      <w:r>
        <w:rPr>
          <w:rFonts w:ascii="Arial Bold" w:eastAsiaTheme="majorEastAsia" w:hAnsi="Arial Bold" w:cstheme="majorBidi"/>
          <w:color w:val="00427A"/>
          <w:kern w:val="0"/>
          <w:sz w:val="44"/>
          <w:szCs w:val="44"/>
          <w:lang w:eastAsia="ja-JP"/>
        </w:rPr>
        <w:t xml:space="preserve">egislation </w:t>
      </w:r>
    </w:p>
    <w:p w14:paraId="355FB5DD" w14:textId="77777777" w:rsidR="007F2FD7" w:rsidRPr="003045FA" w:rsidRDefault="000A7EC9" w:rsidP="00C82F57">
      <w:pPr>
        <w:pStyle w:val="Heading1"/>
        <w:keepNext w:val="0"/>
        <w:shd w:val="clear" w:color="auto" w:fill="FFFFFF"/>
        <w:spacing w:before="360" w:after="0"/>
        <w:rPr>
          <w:rFonts w:ascii="Arial" w:eastAsiaTheme="majorEastAsia" w:hAnsi="Arial" w:cs="Arial"/>
          <w:color w:val="0F243E" w:themeColor="text2" w:themeShade="80"/>
          <w:kern w:val="0"/>
          <w:sz w:val="24"/>
          <w:szCs w:val="24"/>
          <w:lang w:eastAsia="ja-JP"/>
        </w:rPr>
      </w:pPr>
      <w:r w:rsidRPr="003045FA">
        <w:rPr>
          <w:rFonts w:ascii="Arial" w:hAnsi="Arial" w:cs="Arial"/>
          <w:color w:val="0F243E" w:themeColor="text2" w:themeShade="80"/>
          <w:spacing w:val="7"/>
          <w:sz w:val="24"/>
          <w:szCs w:val="24"/>
        </w:rPr>
        <w:t>The</w:t>
      </w:r>
      <w:r w:rsidR="00B11116" w:rsidRPr="003045FA">
        <w:rPr>
          <w:rFonts w:ascii="Arial" w:hAnsi="Arial" w:cs="Arial"/>
          <w:color w:val="0F243E" w:themeColor="text2" w:themeShade="80"/>
          <w:spacing w:val="7"/>
          <w:sz w:val="24"/>
          <w:szCs w:val="24"/>
        </w:rPr>
        <w:t xml:space="preserve"> General Situation in A</w:t>
      </w:r>
      <w:r w:rsidR="007F2FD7" w:rsidRPr="003045FA">
        <w:rPr>
          <w:rFonts w:ascii="Arial" w:hAnsi="Arial" w:cs="Arial"/>
          <w:color w:val="0F243E" w:themeColor="text2" w:themeShade="80"/>
          <w:spacing w:val="7"/>
          <w:sz w:val="24"/>
          <w:szCs w:val="24"/>
        </w:rPr>
        <w:t>griculture</w:t>
      </w:r>
      <w:r w:rsidR="00C82F57" w:rsidRPr="003045FA">
        <w:rPr>
          <w:rFonts w:ascii="Arial" w:hAnsi="Arial" w:cs="Arial"/>
          <w:color w:val="0F243E" w:themeColor="text2" w:themeShade="80"/>
          <w:spacing w:val="7"/>
          <w:sz w:val="24"/>
          <w:szCs w:val="24"/>
        </w:rPr>
        <w:t xml:space="preserve"> </w:t>
      </w:r>
      <w:r w:rsidR="00C82F57" w:rsidRPr="003045FA">
        <w:rPr>
          <w:rFonts w:ascii="Arial" w:eastAsiaTheme="majorEastAsia" w:hAnsi="Arial" w:cs="Arial"/>
          <w:color w:val="0F243E" w:themeColor="text2" w:themeShade="80"/>
          <w:kern w:val="0"/>
          <w:sz w:val="24"/>
          <w:szCs w:val="24"/>
          <w:lang w:eastAsia="ja-JP"/>
        </w:rPr>
        <w:t>in the 19</w:t>
      </w:r>
      <w:r w:rsidR="00C82F57" w:rsidRPr="003045FA">
        <w:rPr>
          <w:rFonts w:ascii="Arial" w:eastAsiaTheme="majorEastAsia" w:hAnsi="Arial" w:cs="Arial"/>
          <w:color w:val="0F243E" w:themeColor="text2" w:themeShade="80"/>
          <w:kern w:val="0"/>
          <w:sz w:val="24"/>
          <w:szCs w:val="24"/>
          <w:vertAlign w:val="superscript"/>
          <w:lang w:eastAsia="ja-JP"/>
        </w:rPr>
        <w:t>th</w:t>
      </w:r>
      <w:r w:rsidR="00C82F57" w:rsidRPr="003045FA">
        <w:rPr>
          <w:rFonts w:ascii="Arial" w:eastAsiaTheme="majorEastAsia" w:hAnsi="Arial" w:cs="Arial"/>
          <w:color w:val="0F243E" w:themeColor="text2" w:themeShade="80"/>
          <w:kern w:val="0"/>
          <w:sz w:val="24"/>
          <w:szCs w:val="24"/>
          <w:lang w:eastAsia="ja-JP"/>
        </w:rPr>
        <w:t xml:space="preserve"> Century</w:t>
      </w:r>
    </w:p>
    <w:p w14:paraId="33D0BD3F" w14:textId="77777777" w:rsidR="000965CB" w:rsidRPr="007F2FD7" w:rsidRDefault="007F2FD7" w:rsidP="00DD21EF">
      <w:pPr>
        <w:spacing w:before="240" w:line="276" w:lineRule="auto"/>
        <w:rPr>
          <w:rFonts w:ascii="Arial" w:hAnsi="Arial" w:cs="Arial"/>
          <w:sz w:val="24"/>
          <w:szCs w:val="24"/>
        </w:rPr>
      </w:pPr>
      <w:r>
        <w:rPr>
          <w:rFonts w:ascii="Arial" w:hAnsi="Arial" w:cs="Arial"/>
          <w:sz w:val="24"/>
          <w:szCs w:val="24"/>
        </w:rPr>
        <w:t>A</w:t>
      </w:r>
      <w:r w:rsidRPr="00CD790B">
        <w:rPr>
          <w:rFonts w:ascii="Arial" w:hAnsi="Arial" w:cs="Arial"/>
          <w:sz w:val="24"/>
          <w:szCs w:val="24"/>
        </w:rPr>
        <w:t>t the time of European settlement in South Australia, the agricultural economy was marked by free markets for cereals, livestock and horticultur</w:t>
      </w:r>
      <w:r>
        <w:rPr>
          <w:rFonts w:ascii="Arial" w:hAnsi="Arial" w:cs="Arial"/>
          <w:sz w:val="24"/>
          <w:szCs w:val="24"/>
        </w:rPr>
        <w:t>al products.  Grain and wool were</w:t>
      </w:r>
      <w:r w:rsidRPr="00CD790B">
        <w:rPr>
          <w:rFonts w:ascii="Arial" w:hAnsi="Arial" w:cs="Arial"/>
          <w:sz w:val="24"/>
          <w:szCs w:val="24"/>
        </w:rPr>
        <w:t xml:space="preserve"> purchased, handled and exported by private traders which wa</w:t>
      </w:r>
      <w:r>
        <w:rPr>
          <w:rFonts w:ascii="Arial" w:hAnsi="Arial" w:cs="Arial"/>
          <w:sz w:val="24"/>
          <w:szCs w:val="24"/>
        </w:rPr>
        <w:t>s a</w:t>
      </w:r>
      <w:r w:rsidRPr="00CD790B">
        <w:rPr>
          <w:rFonts w:ascii="Arial" w:hAnsi="Arial" w:cs="Arial"/>
          <w:sz w:val="24"/>
          <w:szCs w:val="24"/>
        </w:rPr>
        <w:t xml:space="preserve"> risky proposition for growers, as non-payment for delivered grain wa</w:t>
      </w:r>
      <w:r>
        <w:rPr>
          <w:rFonts w:ascii="Arial" w:hAnsi="Arial" w:cs="Arial"/>
          <w:sz w:val="24"/>
          <w:szCs w:val="24"/>
        </w:rPr>
        <w:t xml:space="preserve">s a real and ever present problem. </w:t>
      </w:r>
      <w:r>
        <w:rPr>
          <w:rFonts w:ascii="Arial" w:hAnsi="Arial" w:cs="Arial"/>
          <w:spacing w:val="7"/>
          <w:sz w:val="24"/>
          <w:szCs w:val="24"/>
        </w:rPr>
        <w:t>M</w:t>
      </w:r>
      <w:r w:rsidR="000965CB" w:rsidRPr="007F2FD7">
        <w:rPr>
          <w:rFonts w:ascii="Arial" w:hAnsi="Arial" w:cs="Arial"/>
          <w:spacing w:val="7"/>
          <w:sz w:val="24"/>
          <w:szCs w:val="24"/>
        </w:rPr>
        <w:t xml:space="preserve">ost government involvement in the agriculture addressed production issues, animal and pest plant control and care for the land. </w:t>
      </w:r>
    </w:p>
    <w:p w14:paraId="69F8EB2F" w14:textId="77777777" w:rsidR="00A91AA8" w:rsidRPr="00CD790B" w:rsidRDefault="002B5A97" w:rsidP="00DD21EF">
      <w:pPr>
        <w:spacing w:before="240" w:line="276" w:lineRule="auto"/>
        <w:rPr>
          <w:rFonts w:ascii="Arial" w:hAnsi="Arial" w:cs="Arial"/>
          <w:sz w:val="24"/>
          <w:szCs w:val="24"/>
        </w:rPr>
      </w:pPr>
      <w:r>
        <w:rPr>
          <w:rFonts w:ascii="Arial" w:hAnsi="Arial" w:cs="Arial"/>
          <w:sz w:val="24"/>
          <w:szCs w:val="24"/>
        </w:rPr>
        <w:t>Agriculture was regulated</w:t>
      </w:r>
      <w:r w:rsidR="00A91AA8" w:rsidRPr="00CD790B">
        <w:rPr>
          <w:rFonts w:ascii="Arial" w:hAnsi="Arial" w:cs="Arial"/>
          <w:sz w:val="24"/>
          <w:szCs w:val="24"/>
        </w:rPr>
        <w:t xml:space="preserve"> selectively in the 19</w:t>
      </w:r>
      <w:r w:rsidR="00A91AA8" w:rsidRPr="00CD790B">
        <w:rPr>
          <w:rFonts w:ascii="Arial" w:hAnsi="Arial" w:cs="Arial"/>
          <w:sz w:val="24"/>
          <w:szCs w:val="24"/>
          <w:vertAlign w:val="superscript"/>
        </w:rPr>
        <w:t>th</w:t>
      </w:r>
      <w:r>
        <w:rPr>
          <w:rFonts w:ascii="Arial" w:hAnsi="Arial" w:cs="Arial"/>
          <w:sz w:val="24"/>
          <w:szCs w:val="24"/>
        </w:rPr>
        <w:t xml:space="preserve"> century.</w:t>
      </w:r>
      <w:r w:rsidR="00A91AA8" w:rsidRPr="00CD790B">
        <w:rPr>
          <w:rFonts w:ascii="Arial" w:hAnsi="Arial" w:cs="Arial"/>
          <w:sz w:val="24"/>
          <w:szCs w:val="24"/>
        </w:rPr>
        <w:t xml:space="preserve"> </w:t>
      </w:r>
      <w:r w:rsidRPr="00CD790B">
        <w:rPr>
          <w:rFonts w:ascii="Arial" w:hAnsi="Arial" w:cs="Arial"/>
          <w:sz w:val="24"/>
          <w:szCs w:val="24"/>
        </w:rPr>
        <w:t>Along</w:t>
      </w:r>
      <w:r>
        <w:rPr>
          <w:rFonts w:ascii="Arial" w:hAnsi="Arial" w:cs="Arial"/>
          <w:sz w:val="24"/>
          <w:szCs w:val="24"/>
        </w:rPr>
        <w:t xml:space="preserve"> with mining, agriculture proved</w:t>
      </w:r>
      <w:r w:rsidR="00A91AA8" w:rsidRPr="00CD790B">
        <w:rPr>
          <w:rFonts w:ascii="Arial" w:hAnsi="Arial" w:cs="Arial"/>
          <w:sz w:val="24"/>
          <w:szCs w:val="24"/>
        </w:rPr>
        <w:t xml:space="preserve"> capable of suppo</w:t>
      </w:r>
      <w:r>
        <w:rPr>
          <w:rFonts w:ascii="Arial" w:hAnsi="Arial" w:cs="Arial"/>
          <w:sz w:val="24"/>
          <w:szCs w:val="24"/>
        </w:rPr>
        <w:t xml:space="preserve">rting the fledging colony. It </w:t>
      </w:r>
      <w:r w:rsidR="00A91AA8" w:rsidRPr="00CD790B">
        <w:rPr>
          <w:rFonts w:ascii="Arial" w:hAnsi="Arial" w:cs="Arial"/>
          <w:sz w:val="24"/>
          <w:szCs w:val="24"/>
        </w:rPr>
        <w:t>not only earned fore</w:t>
      </w:r>
      <w:r>
        <w:rPr>
          <w:rFonts w:ascii="Arial" w:hAnsi="Arial" w:cs="Arial"/>
          <w:sz w:val="24"/>
          <w:szCs w:val="24"/>
        </w:rPr>
        <w:t xml:space="preserve">ign exchange </w:t>
      </w:r>
      <w:r w:rsidR="00F556EF">
        <w:rPr>
          <w:rFonts w:ascii="Arial" w:hAnsi="Arial" w:cs="Arial"/>
          <w:sz w:val="24"/>
          <w:szCs w:val="24"/>
        </w:rPr>
        <w:t xml:space="preserve">but </w:t>
      </w:r>
      <w:r w:rsidR="00F556EF" w:rsidRPr="00CD790B">
        <w:rPr>
          <w:rFonts w:ascii="Arial" w:hAnsi="Arial" w:cs="Arial"/>
          <w:sz w:val="24"/>
          <w:szCs w:val="24"/>
        </w:rPr>
        <w:t>was</w:t>
      </w:r>
      <w:r w:rsidR="00F556EF">
        <w:rPr>
          <w:rFonts w:ascii="Arial" w:hAnsi="Arial" w:cs="Arial"/>
          <w:sz w:val="24"/>
          <w:szCs w:val="24"/>
        </w:rPr>
        <w:t xml:space="preserve"> able to feed</w:t>
      </w:r>
      <w:r w:rsidR="00A91AA8" w:rsidRPr="00CD790B">
        <w:rPr>
          <w:rFonts w:ascii="Arial" w:hAnsi="Arial" w:cs="Arial"/>
          <w:sz w:val="24"/>
          <w:szCs w:val="24"/>
        </w:rPr>
        <w:t xml:space="preserve"> a growing population. </w:t>
      </w:r>
    </w:p>
    <w:p w14:paraId="0D6346FD" w14:textId="77777777" w:rsidR="00A91AA8" w:rsidRPr="00CD790B" w:rsidRDefault="00A91AA8" w:rsidP="00DD21EF">
      <w:pPr>
        <w:pStyle w:val="NormalWeb"/>
        <w:shd w:val="clear" w:color="auto" w:fill="FFFFFF"/>
        <w:spacing w:before="240" w:beforeAutospacing="0" w:after="0" w:afterAutospacing="0" w:line="276" w:lineRule="auto"/>
        <w:rPr>
          <w:rFonts w:ascii="Arial" w:hAnsi="Arial" w:cs="Arial"/>
        </w:rPr>
      </w:pPr>
      <w:r w:rsidRPr="00CD790B">
        <w:rPr>
          <w:rFonts w:ascii="Arial" w:hAnsi="Arial" w:cs="Arial"/>
        </w:rPr>
        <w:t>Free markets for the growing, transport and marketing of rural products in the colony continued until the end of the 19</w:t>
      </w:r>
      <w:r w:rsidRPr="00CD790B">
        <w:rPr>
          <w:rFonts w:ascii="Arial" w:hAnsi="Arial" w:cs="Arial"/>
          <w:vertAlign w:val="superscript"/>
        </w:rPr>
        <w:t>th</w:t>
      </w:r>
      <w:r w:rsidRPr="00CD790B">
        <w:rPr>
          <w:rFonts w:ascii="Arial" w:hAnsi="Arial" w:cs="Arial"/>
        </w:rPr>
        <w:t xml:space="preserve"> century and well into the 20</w:t>
      </w:r>
      <w:r w:rsidRPr="00CD790B">
        <w:rPr>
          <w:rFonts w:ascii="Arial" w:hAnsi="Arial" w:cs="Arial"/>
          <w:vertAlign w:val="superscript"/>
        </w:rPr>
        <w:t>th</w:t>
      </w:r>
      <w:r w:rsidRPr="00CD790B">
        <w:rPr>
          <w:rFonts w:ascii="Arial" w:hAnsi="Arial" w:cs="Arial"/>
        </w:rPr>
        <w:t xml:space="preserve"> century. A lack of market information and slow communications were constant problems in all aspects of production and marketing. Product gradi</w:t>
      </w:r>
      <w:r w:rsidR="000A7EC9">
        <w:rPr>
          <w:rFonts w:ascii="Arial" w:hAnsi="Arial" w:cs="Arial"/>
        </w:rPr>
        <w:t>ng and regulation of hygiene were</w:t>
      </w:r>
      <w:r w:rsidRPr="00CD790B">
        <w:rPr>
          <w:rFonts w:ascii="Arial" w:hAnsi="Arial" w:cs="Arial"/>
        </w:rPr>
        <w:t xml:space="preserve"> rudimentary at best. </w:t>
      </w:r>
      <w:r w:rsidR="000A7EC9">
        <w:rPr>
          <w:rFonts w:ascii="Arial" w:hAnsi="Arial" w:cs="Arial"/>
        </w:rPr>
        <w:t>Due to lack of standards marketing and</w:t>
      </w:r>
      <w:r w:rsidRPr="00CD790B">
        <w:rPr>
          <w:rFonts w:ascii="Arial" w:hAnsi="Arial" w:cs="Arial"/>
        </w:rPr>
        <w:t xml:space="preserve"> production</w:t>
      </w:r>
      <w:r w:rsidR="000A7EC9">
        <w:rPr>
          <w:rFonts w:ascii="Arial" w:hAnsi="Arial" w:cs="Arial"/>
        </w:rPr>
        <w:t xml:space="preserve"> were inefficient. There were </w:t>
      </w:r>
      <w:r w:rsidR="000A7EC9" w:rsidRPr="00CD790B">
        <w:rPr>
          <w:rFonts w:ascii="Arial" w:hAnsi="Arial" w:cs="Arial"/>
        </w:rPr>
        <w:t>losses</w:t>
      </w:r>
      <w:r w:rsidRPr="00CD790B">
        <w:rPr>
          <w:rFonts w:ascii="Arial" w:hAnsi="Arial" w:cs="Arial"/>
        </w:rPr>
        <w:t xml:space="preserve"> due to non-payment by agent</w:t>
      </w:r>
      <w:r w:rsidR="00326E4D">
        <w:rPr>
          <w:rFonts w:ascii="Arial" w:hAnsi="Arial" w:cs="Arial"/>
        </w:rPr>
        <w:t>s a</w:t>
      </w:r>
      <w:r w:rsidRPr="00CD790B">
        <w:rPr>
          <w:rFonts w:ascii="Arial" w:hAnsi="Arial" w:cs="Arial"/>
        </w:rPr>
        <w:t>nd marketer</w:t>
      </w:r>
      <w:r w:rsidR="00326E4D">
        <w:rPr>
          <w:rFonts w:ascii="Arial" w:hAnsi="Arial" w:cs="Arial"/>
        </w:rPr>
        <w:t>s</w:t>
      </w:r>
      <w:r w:rsidR="000A7EC9">
        <w:rPr>
          <w:rFonts w:ascii="Arial" w:hAnsi="Arial" w:cs="Arial"/>
        </w:rPr>
        <w:t>. T</w:t>
      </w:r>
      <w:r w:rsidRPr="00CD790B">
        <w:rPr>
          <w:rFonts w:ascii="Arial" w:hAnsi="Arial" w:cs="Arial"/>
        </w:rPr>
        <w:t>he vagaries of seasons made farming a hazardous endeavour.</w:t>
      </w:r>
    </w:p>
    <w:p w14:paraId="34A71461" w14:textId="77777777" w:rsidR="007C13E7" w:rsidRPr="003045FA" w:rsidRDefault="009948DD" w:rsidP="0069471F">
      <w:pPr>
        <w:pStyle w:val="NormalWeb"/>
        <w:spacing w:before="240" w:beforeAutospacing="0" w:after="0" w:afterAutospacing="0" w:line="276" w:lineRule="auto"/>
        <w:rPr>
          <w:rFonts w:ascii="Arial" w:hAnsi="Arial" w:cs="Arial"/>
          <w:b/>
          <w:color w:val="0F243E" w:themeColor="text2" w:themeShade="80"/>
        </w:rPr>
      </w:pPr>
      <w:r w:rsidRPr="003045FA">
        <w:rPr>
          <w:rFonts w:ascii="Arial" w:hAnsi="Arial" w:cs="Arial"/>
          <w:b/>
          <w:color w:val="0F243E" w:themeColor="text2" w:themeShade="80"/>
        </w:rPr>
        <w:t xml:space="preserve">Early </w:t>
      </w:r>
      <w:r w:rsidR="007C13E7" w:rsidRPr="003045FA">
        <w:rPr>
          <w:rFonts w:ascii="Arial" w:hAnsi="Arial" w:cs="Arial"/>
          <w:b/>
          <w:color w:val="0F243E" w:themeColor="text2" w:themeShade="80"/>
        </w:rPr>
        <w:t>S A Legislation</w:t>
      </w:r>
    </w:p>
    <w:p w14:paraId="08C5971F" w14:textId="77777777" w:rsidR="00A91AA8" w:rsidRPr="00CD790B" w:rsidRDefault="00735B52" w:rsidP="00DD21EF">
      <w:pPr>
        <w:pStyle w:val="NormalWeb"/>
        <w:spacing w:before="240" w:beforeAutospacing="0" w:after="0" w:afterAutospacing="0" w:line="276" w:lineRule="auto"/>
        <w:rPr>
          <w:rFonts w:ascii="Arial" w:hAnsi="Arial" w:cs="Arial"/>
        </w:rPr>
      </w:pPr>
      <w:r w:rsidRPr="00CD790B">
        <w:rPr>
          <w:rFonts w:ascii="Arial" w:hAnsi="Arial" w:cs="Arial"/>
        </w:rPr>
        <w:t xml:space="preserve">From 1839 until the </w:t>
      </w:r>
      <w:r>
        <w:rPr>
          <w:rFonts w:ascii="Arial" w:hAnsi="Arial" w:cs="Arial"/>
        </w:rPr>
        <w:t xml:space="preserve">turn of the </w:t>
      </w:r>
      <w:r w:rsidRPr="00CD790B">
        <w:rPr>
          <w:rFonts w:ascii="Arial" w:hAnsi="Arial" w:cs="Arial"/>
        </w:rPr>
        <w:t>20</w:t>
      </w:r>
      <w:r w:rsidRPr="00CD790B">
        <w:rPr>
          <w:rFonts w:ascii="Arial" w:hAnsi="Arial" w:cs="Arial"/>
          <w:vertAlign w:val="superscript"/>
        </w:rPr>
        <w:t>th</w:t>
      </w:r>
      <w:r w:rsidRPr="00CD790B">
        <w:rPr>
          <w:rFonts w:ascii="Arial" w:hAnsi="Arial" w:cs="Arial"/>
        </w:rPr>
        <w:t xml:space="preserve"> century a series of rural Acts were </w:t>
      </w:r>
      <w:r w:rsidR="007C13E7">
        <w:rPr>
          <w:rFonts w:ascii="Arial" w:hAnsi="Arial" w:cs="Arial"/>
        </w:rPr>
        <w:t>introduced affecting</w:t>
      </w:r>
      <w:r w:rsidRPr="00CD790B">
        <w:rPr>
          <w:rFonts w:ascii="Arial" w:hAnsi="Arial" w:cs="Arial"/>
        </w:rPr>
        <w:t xml:space="preserve"> farmer and stockowner agricultural production and management.</w:t>
      </w:r>
      <w:r w:rsidRPr="00CD790B">
        <w:rPr>
          <w:rStyle w:val="EndnoteReference"/>
          <w:rFonts w:ascii="Arial" w:hAnsi="Arial" w:cs="Arial"/>
        </w:rPr>
        <w:endnoteReference w:id="18"/>
      </w:r>
      <w:r w:rsidRPr="00CD790B">
        <w:rPr>
          <w:rFonts w:ascii="Arial" w:hAnsi="Arial" w:cs="Arial"/>
        </w:rPr>
        <w:t xml:space="preserve"> </w:t>
      </w:r>
    </w:p>
    <w:p w14:paraId="1F43377C" w14:textId="77777777" w:rsidR="00A91AA8" w:rsidRPr="00CD790B" w:rsidRDefault="00A91AA8" w:rsidP="00DD21EF">
      <w:pPr>
        <w:spacing w:before="240" w:line="276" w:lineRule="auto"/>
        <w:rPr>
          <w:rFonts w:ascii="Arial" w:hAnsi="Arial" w:cs="Arial"/>
          <w:color w:val="3B3B3B"/>
          <w:sz w:val="24"/>
          <w:szCs w:val="24"/>
        </w:rPr>
      </w:pPr>
      <w:r w:rsidRPr="00CD790B">
        <w:rPr>
          <w:rFonts w:ascii="Arial" w:hAnsi="Arial" w:cs="Arial"/>
          <w:color w:val="3B3B3B"/>
          <w:sz w:val="24"/>
          <w:szCs w:val="24"/>
        </w:rPr>
        <w:t>Most nineteenth century legislation, with the exception of the</w:t>
      </w:r>
      <w:r w:rsidRPr="00CD790B">
        <w:rPr>
          <w:rFonts w:ascii="Arial" w:hAnsi="Arial" w:cs="Arial"/>
          <w:sz w:val="24"/>
          <w:szCs w:val="24"/>
        </w:rPr>
        <w:t xml:space="preserve"> </w:t>
      </w:r>
      <w:r w:rsidRPr="00CD790B">
        <w:rPr>
          <w:rFonts w:ascii="Arial" w:hAnsi="Arial" w:cs="Arial"/>
          <w:bCs/>
          <w:i/>
          <w:sz w:val="24"/>
          <w:szCs w:val="24"/>
        </w:rPr>
        <w:t>Market</w:t>
      </w:r>
      <w:r w:rsidR="00F556EF">
        <w:rPr>
          <w:rFonts w:ascii="Arial" w:hAnsi="Arial" w:cs="Arial"/>
          <w:bCs/>
          <w:i/>
          <w:sz w:val="24"/>
          <w:szCs w:val="24"/>
        </w:rPr>
        <w:t>s A</w:t>
      </w:r>
      <w:r w:rsidRPr="00CD790B">
        <w:rPr>
          <w:rFonts w:ascii="Arial" w:hAnsi="Arial" w:cs="Arial"/>
          <w:bCs/>
          <w:i/>
          <w:sz w:val="24"/>
          <w:szCs w:val="24"/>
        </w:rPr>
        <w:t>ct 1847</w:t>
      </w:r>
      <w:r w:rsidR="00F556EF">
        <w:rPr>
          <w:rFonts w:ascii="Arial" w:hAnsi="Arial" w:cs="Arial"/>
          <w:bCs/>
          <w:i/>
          <w:sz w:val="24"/>
          <w:szCs w:val="24"/>
        </w:rPr>
        <w:t>, see below</w:t>
      </w:r>
      <w:r w:rsidRPr="00CD790B">
        <w:rPr>
          <w:rFonts w:ascii="Arial" w:hAnsi="Arial" w:cs="Arial"/>
          <w:bCs/>
          <w:i/>
          <w:sz w:val="24"/>
          <w:szCs w:val="24"/>
        </w:rPr>
        <w:t xml:space="preserve">, </w:t>
      </w:r>
      <w:r w:rsidRPr="00CD790B">
        <w:rPr>
          <w:rFonts w:ascii="Arial" w:hAnsi="Arial" w:cs="Arial"/>
          <w:color w:val="3B3B3B"/>
          <w:sz w:val="24"/>
          <w:szCs w:val="24"/>
        </w:rPr>
        <w:t>wa</w:t>
      </w:r>
      <w:r w:rsidR="00326E4D">
        <w:rPr>
          <w:rFonts w:ascii="Arial" w:hAnsi="Arial" w:cs="Arial"/>
          <w:color w:val="3B3B3B"/>
          <w:sz w:val="24"/>
          <w:szCs w:val="24"/>
        </w:rPr>
        <w:t>s a</w:t>
      </w:r>
      <w:r w:rsidRPr="00CD790B">
        <w:rPr>
          <w:rFonts w:ascii="Arial" w:hAnsi="Arial" w:cs="Arial"/>
          <w:color w:val="3B3B3B"/>
          <w:sz w:val="24"/>
          <w:szCs w:val="24"/>
        </w:rPr>
        <w:t>ssociated with care for the land, prevention of the spread of pests, diseases, weed</w:t>
      </w:r>
      <w:r w:rsidR="00326E4D">
        <w:rPr>
          <w:rFonts w:ascii="Arial" w:hAnsi="Arial" w:cs="Arial"/>
          <w:color w:val="3B3B3B"/>
          <w:sz w:val="24"/>
          <w:szCs w:val="24"/>
        </w:rPr>
        <w:t>s a</w:t>
      </w:r>
      <w:r w:rsidRPr="00CD790B">
        <w:rPr>
          <w:rFonts w:ascii="Arial" w:hAnsi="Arial" w:cs="Arial"/>
          <w:color w:val="3B3B3B"/>
          <w:sz w:val="24"/>
          <w:szCs w:val="24"/>
        </w:rPr>
        <w:t>nd for livestock management.</w:t>
      </w:r>
      <w:r w:rsidR="00735B52">
        <w:rPr>
          <w:rStyle w:val="EndnoteReference"/>
          <w:rFonts w:ascii="Arial" w:hAnsi="Arial" w:cs="Arial"/>
          <w:color w:val="3B3B3B"/>
          <w:sz w:val="24"/>
          <w:szCs w:val="24"/>
        </w:rPr>
        <w:endnoteReference w:id="19"/>
      </w:r>
      <w:r w:rsidR="00735B52" w:rsidRPr="00CD790B">
        <w:rPr>
          <w:rFonts w:ascii="Arial" w:hAnsi="Arial" w:cs="Arial"/>
          <w:color w:val="3B3B3B"/>
          <w:sz w:val="24"/>
          <w:szCs w:val="24"/>
        </w:rPr>
        <w:t xml:space="preserve"> </w:t>
      </w:r>
    </w:p>
    <w:p w14:paraId="70B464DD" w14:textId="77777777" w:rsidR="00A91AA8" w:rsidRPr="00CD790B" w:rsidRDefault="00A91AA8" w:rsidP="00DD21EF">
      <w:pPr>
        <w:spacing w:before="240" w:line="276" w:lineRule="auto"/>
        <w:rPr>
          <w:rFonts w:ascii="Arial" w:hAnsi="Arial" w:cs="Arial"/>
          <w:sz w:val="24"/>
          <w:szCs w:val="24"/>
        </w:rPr>
      </w:pPr>
      <w:r w:rsidRPr="00CD790B">
        <w:rPr>
          <w:rFonts w:ascii="Arial" w:hAnsi="Arial" w:cs="Arial"/>
          <w:sz w:val="24"/>
          <w:szCs w:val="24"/>
        </w:rPr>
        <w:t>Much government legislative effort focussed on the control of pest animal</w:t>
      </w:r>
      <w:r w:rsidR="00326E4D">
        <w:rPr>
          <w:rFonts w:ascii="Arial" w:hAnsi="Arial" w:cs="Arial"/>
          <w:sz w:val="24"/>
          <w:szCs w:val="24"/>
        </w:rPr>
        <w:t>s a</w:t>
      </w:r>
      <w:r w:rsidRPr="00CD790B">
        <w:rPr>
          <w:rFonts w:ascii="Arial" w:hAnsi="Arial" w:cs="Arial"/>
          <w:sz w:val="24"/>
          <w:szCs w:val="24"/>
        </w:rPr>
        <w:t>nd weeds. This was because the impact on farming enterprises from pest animal</w:t>
      </w:r>
      <w:r w:rsidR="00326E4D">
        <w:rPr>
          <w:rFonts w:ascii="Arial" w:hAnsi="Arial" w:cs="Arial"/>
          <w:sz w:val="24"/>
          <w:szCs w:val="24"/>
        </w:rPr>
        <w:t>s a</w:t>
      </w:r>
      <w:r w:rsidRPr="00CD790B">
        <w:rPr>
          <w:rFonts w:ascii="Arial" w:hAnsi="Arial" w:cs="Arial"/>
          <w:sz w:val="24"/>
          <w:szCs w:val="24"/>
        </w:rPr>
        <w:t>nd weeds was huge; dingoes ravaged livestock, foxes devastated lamb</w:t>
      </w:r>
      <w:r w:rsidR="00326E4D">
        <w:rPr>
          <w:rFonts w:ascii="Arial" w:hAnsi="Arial" w:cs="Arial"/>
          <w:sz w:val="24"/>
          <w:szCs w:val="24"/>
        </w:rPr>
        <w:t>s a</w:t>
      </w:r>
      <w:r w:rsidRPr="00CD790B">
        <w:rPr>
          <w:rFonts w:ascii="Arial" w:hAnsi="Arial" w:cs="Arial"/>
          <w:sz w:val="24"/>
          <w:szCs w:val="24"/>
        </w:rPr>
        <w:t>nd poultry, a plague of rabbits swept the country destro</w:t>
      </w:r>
      <w:r w:rsidR="0069471F">
        <w:rPr>
          <w:rFonts w:ascii="Arial" w:hAnsi="Arial" w:cs="Arial"/>
          <w:sz w:val="24"/>
          <w:szCs w:val="24"/>
        </w:rPr>
        <w:t>ying vegetation and crops</w:t>
      </w:r>
      <w:r w:rsidRPr="00CD790B">
        <w:rPr>
          <w:rFonts w:ascii="Arial" w:hAnsi="Arial" w:cs="Arial"/>
          <w:sz w:val="24"/>
          <w:szCs w:val="24"/>
        </w:rPr>
        <w:t>, there was bird damage to fruit and vegetable crops, numerous weeds reduced crop yield</w:t>
      </w:r>
      <w:r w:rsidR="00326E4D">
        <w:rPr>
          <w:rFonts w:ascii="Arial" w:hAnsi="Arial" w:cs="Arial"/>
          <w:sz w:val="24"/>
          <w:szCs w:val="24"/>
        </w:rPr>
        <w:t>s a</w:t>
      </w:r>
      <w:r w:rsidRPr="00CD790B">
        <w:rPr>
          <w:rFonts w:ascii="Arial" w:hAnsi="Arial" w:cs="Arial"/>
          <w:sz w:val="24"/>
          <w:szCs w:val="24"/>
        </w:rPr>
        <w:t>nd contaminated seed, fodder and wool.</w:t>
      </w:r>
    </w:p>
    <w:p w14:paraId="538E63CD" w14:textId="77777777" w:rsidR="00A91AA8" w:rsidRPr="00CD790B" w:rsidRDefault="00A91AA8" w:rsidP="00DD21EF">
      <w:pPr>
        <w:spacing w:before="240" w:line="276" w:lineRule="auto"/>
        <w:rPr>
          <w:rFonts w:ascii="Arial" w:hAnsi="Arial" w:cs="Arial"/>
          <w:sz w:val="24"/>
          <w:szCs w:val="24"/>
        </w:rPr>
      </w:pPr>
      <w:r w:rsidRPr="00CD790B">
        <w:rPr>
          <w:rFonts w:ascii="Arial" w:hAnsi="Arial" w:cs="Arial"/>
          <w:sz w:val="24"/>
          <w:szCs w:val="24"/>
        </w:rPr>
        <w:lastRenderedPageBreak/>
        <w:t>Government intervention to support primary production in pest animal and weed control wa</w:t>
      </w:r>
      <w:r w:rsidR="00326E4D">
        <w:rPr>
          <w:rFonts w:ascii="Arial" w:hAnsi="Arial" w:cs="Arial"/>
          <w:sz w:val="24"/>
          <w:szCs w:val="24"/>
        </w:rPr>
        <w:t>s a</w:t>
      </w:r>
      <w:r w:rsidRPr="00CD790B">
        <w:rPr>
          <w:rFonts w:ascii="Arial" w:hAnsi="Arial" w:cs="Arial"/>
          <w:sz w:val="24"/>
          <w:szCs w:val="24"/>
        </w:rPr>
        <w:t xml:space="preserve"> highlight of this period. There were 26 Acts or Amendment Acts passed by Parliament specifically aimed at pest animal control</w:t>
      </w:r>
      <w:r w:rsidR="007C13E7">
        <w:rPr>
          <w:rFonts w:ascii="Arial" w:hAnsi="Arial" w:cs="Arial"/>
          <w:sz w:val="24"/>
          <w:szCs w:val="24"/>
        </w:rPr>
        <w:t>,</w:t>
      </w:r>
      <w:r w:rsidRPr="00CD790B">
        <w:rPr>
          <w:rFonts w:ascii="Arial" w:hAnsi="Arial" w:cs="Arial"/>
          <w:sz w:val="24"/>
          <w:szCs w:val="24"/>
        </w:rPr>
        <w:t xml:space="preserve"> with another 12 Acts or Amendment Acts that contained provisions that also related to pest animal control. For weed control during the </w:t>
      </w:r>
      <w:r w:rsidR="00C3383F">
        <w:rPr>
          <w:rFonts w:ascii="Arial" w:hAnsi="Arial" w:cs="Arial"/>
          <w:sz w:val="24"/>
          <w:szCs w:val="24"/>
        </w:rPr>
        <w:t>sa</w:t>
      </w:r>
      <w:r w:rsidRPr="00CD790B">
        <w:rPr>
          <w:rFonts w:ascii="Arial" w:hAnsi="Arial" w:cs="Arial"/>
          <w:sz w:val="24"/>
          <w:szCs w:val="24"/>
        </w:rPr>
        <w:t>me period, there were two Acts passed by Parliament. Other propo</w:t>
      </w:r>
      <w:r w:rsidR="001170D9">
        <w:rPr>
          <w:rFonts w:ascii="Arial" w:hAnsi="Arial" w:cs="Arial"/>
          <w:sz w:val="24"/>
          <w:szCs w:val="24"/>
        </w:rPr>
        <w:t>sa</w:t>
      </w:r>
      <w:r w:rsidR="007C13E7">
        <w:rPr>
          <w:rFonts w:ascii="Arial" w:hAnsi="Arial" w:cs="Arial"/>
          <w:sz w:val="24"/>
          <w:szCs w:val="24"/>
        </w:rPr>
        <w:t>ls</w:t>
      </w:r>
      <w:r w:rsidRPr="00CD790B">
        <w:rPr>
          <w:rFonts w:ascii="Arial" w:hAnsi="Arial" w:cs="Arial"/>
          <w:sz w:val="24"/>
          <w:szCs w:val="24"/>
        </w:rPr>
        <w:t xml:space="preserve"> for pest plant and animal controls were not supported.</w:t>
      </w:r>
    </w:p>
    <w:p w14:paraId="18979082" w14:textId="77777777" w:rsidR="007C13E7" w:rsidRDefault="007C13E7" w:rsidP="00DD21EF">
      <w:pPr>
        <w:pStyle w:val="NormalWeb"/>
        <w:spacing w:before="240" w:beforeAutospacing="0" w:after="0" w:afterAutospacing="0" w:line="276" w:lineRule="auto"/>
        <w:rPr>
          <w:rFonts w:ascii="Arial" w:hAnsi="Arial" w:cs="Arial"/>
        </w:rPr>
      </w:pPr>
      <w:r>
        <w:rPr>
          <w:rFonts w:ascii="Arial" w:hAnsi="Arial" w:cs="Arial"/>
        </w:rPr>
        <w:t>Early r</w:t>
      </w:r>
      <w:r w:rsidRPr="00CD790B">
        <w:rPr>
          <w:rFonts w:ascii="Arial" w:hAnsi="Arial" w:cs="Arial"/>
        </w:rPr>
        <w:t>ural Acts</w:t>
      </w:r>
      <w:r>
        <w:rPr>
          <w:rFonts w:ascii="Arial" w:hAnsi="Arial" w:cs="Arial"/>
        </w:rPr>
        <w:t xml:space="preserve"> include;</w:t>
      </w:r>
      <w:r w:rsidRPr="00CD790B">
        <w:rPr>
          <w:rFonts w:ascii="Arial" w:hAnsi="Arial" w:cs="Arial"/>
        </w:rPr>
        <w:t xml:space="preserve"> </w:t>
      </w:r>
    </w:p>
    <w:p w14:paraId="098F8753" w14:textId="77777777" w:rsidR="007C13E7" w:rsidRDefault="007C13E7" w:rsidP="00DD21EF">
      <w:pPr>
        <w:pStyle w:val="NormalWeb"/>
        <w:numPr>
          <w:ilvl w:val="0"/>
          <w:numId w:val="19"/>
        </w:numPr>
        <w:spacing w:before="120" w:beforeAutospacing="0" w:after="0" w:afterAutospacing="0" w:line="276" w:lineRule="auto"/>
        <w:ind w:left="360"/>
        <w:rPr>
          <w:rFonts w:ascii="Arial" w:hAnsi="Arial" w:cs="Arial"/>
          <w:bCs/>
        </w:rPr>
      </w:pPr>
      <w:r w:rsidRPr="00CD790B">
        <w:rPr>
          <w:rFonts w:ascii="Arial" w:hAnsi="Arial" w:cs="Arial"/>
        </w:rPr>
        <w:t xml:space="preserve">the </w:t>
      </w:r>
      <w:r w:rsidRPr="00CD790B">
        <w:rPr>
          <w:rFonts w:ascii="Arial" w:hAnsi="Arial" w:cs="Arial"/>
          <w:i/>
        </w:rPr>
        <w:t xml:space="preserve">Prevention of Scab in Sheep and Lambs </w:t>
      </w:r>
      <w:r>
        <w:rPr>
          <w:rFonts w:ascii="Arial" w:hAnsi="Arial" w:cs="Arial"/>
          <w:i/>
        </w:rPr>
        <w:t xml:space="preserve">Act </w:t>
      </w:r>
      <w:r w:rsidRPr="00CD790B">
        <w:rPr>
          <w:rFonts w:ascii="Arial" w:hAnsi="Arial" w:cs="Arial"/>
          <w:i/>
        </w:rPr>
        <w:t xml:space="preserve">1840 </w:t>
      </w:r>
      <w:r w:rsidRPr="00CD790B">
        <w:rPr>
          <w:rFonts w:ascii="Arial" w:hAnsi="Arial" w:cs="Arial"/>
        </w:rPr>
        <w:t xml:space="preserve">for the control of stock diseases, the </w:t>
      </w:r>
      <w:r w:rsidRPr="00CD790B">
        <w:rPr>
          <w:rFonts w:ascii="Arial" w:hAnsi="Arial" w:cs="Arial"/>
          <w:bCs/>
          <w:i/>
        </w:rPr>
        <w:t>Slaughter House</w:t>
      </w:r>
      <w:r>
        <w:rPr>
          <w:rFonts w:ascii="Arial" w:hAnsi="Arial" w:cs="Arial"/>
          <w:bCs/>
          <w:i/>
        </w:rPr>
        <w:t>s A</w:t>
      </w:r>
      <w:r w:rsidRPr="00CD790B">
        <w:rPr>
          <w:rFonts w:ascii="Arial" w:hAnsi="Arial" w:cs="Arial"/>
          <w:bCs/>
          <w:i/>
        </w:rPr>
        <w:t>ct 1840</w:t>
      </w:r>
      <w:r w:rsidRPr="00CD790B">
        <w:rPr>
          <w:rFonts w:ascii="Arial" w:hAnsi="Arial" w:cs="Arial"/>
        </w:rPr>
        <w:t xml:space="preserve"> to regulate the slaughtering and prevent the stealing of cattle,</w:t>
      </w:r>
      <w:r w:rsidRPr="00CD790B">
        <w:rPr>
          <w:rFonts w:ascii="Arial" w:hAnsi="Arial" w:cs="Arial"/>
          <w:bCs/>
        </w:rPr>
        <w:t xml:space="preserve"> </w:t>
      </w:r>
    </w:p>
    <w:p w14:paraId="62472230" w14:textId="77777777" w:rsidR="007C13E7" w:rsidRPr="005D3AB4" w:rsidRDefault="007C13E7" w:rsidP="00DD21EF">
      <w:pPr>
        <w:pStyle w:val="NormalWeb"/>
        <w:numPr>
          <w:ilvl w:val="0"/>
          <w:numId w:val="19"/>
        </w:numPr>
        <w:spacing w:before="120" w:beforeAutospacing="0" w:after="0" w:afterAutospacing="0" w:line="276" w:lineRule="auto"/>
        <w:ind w:left="360"/>
        <w:rPr>
          <w:rFonts w:ascii="Arial" w:hAnsi="Arial" w:cs="Arial"/>
          <w:bCs/>
        </w:rPr>
      </w:pPr>
      <w:r w:rsidRPr="00CD790B">
        <w:rPr>
          <w:rFonts w:ascii="Arial" w:hAnsi="Arial" w:cs="Arial"/>
          <w:bCs/>
        </w:rPr>
        <w:t xml:space="preserve">the </w:t>
      </w:r>
      <w:r w:rsidRPr="00CD790B">
        <w:rPr>
          <w:rFonts w:ascii="Arial" w:hAnsi="Arial" w:cs="Arial"/>
          <w:bCs/>
          <w:i/>
        </w:rPr>
        <w:t>Bread Act 1845</w:t>
      </w:r>
      <w:r w:rsidRPr="00CD790B">
        <w:rPr>
          <w:rFonts w:ascii="Arial" w:hAnsi="Arial" w:cs="Arial"/>
        </w:rPr>
        <w:t xml:space="preserve"> to regulate the </w:t>
      </w:r>
      <w:r>
        <w:rPr>
          <w:rFonts w:ascii="Arial" w:hAnsi="Arial" w:cs="Arial"/>
        </w:rPr>
        <w:t>sa</w:t>
      </w:r>
      <w:r w:rsidRPr="00CD790B">
        <w:rPr>
          <w:rFonts w:ascii="Arial" w:hAnsi="Arial" w:cs="Arial"/>
        </w:rPr>
        <w:t xml:space="preserve">le of bread, </w:t>
      </w:r>
    </w:p>
    <w:p w14:paraId="5DF77DA0" w14:textId="77777777" w:rsidR="007C13E7" w:rsidRDefault="007C13E7" w:rsidP="00DD21EF">
      <w:pPr>
        <w:pStyle w:val="NormalWeb"/>
        <w:numPr>
          <w:ilvl w:val="0"/>
          <w:numId w:val="19"/>
        </w:numPr>
        <w:spacing w:before="120" w:beforeAutospacing="0" w:after="0" w:afterAutospacing="0" w:line="276" w:lineRule="auto"/>
        <w:ind w:left="360"/>
        <w:rPr>
          <w:rFonts w:ascii="Arial" w:hAnsi="Arial" w:cs="Arial"/>
        </w:rPr>
      </w:pPr>
      <w:r w:rsidRPr="00CD790B">
        <w:rPr>
          <w:rFonts w:ascii="Arial" w:hAnsi="Arial" w:cs="Arial"/>
        </w:rPr>
        <w:t xml:space="preserve">the </w:t>
      </w:r>
      <w:r w:rsidRPr="00CD790B">
        <w:rPr>
          <w:rFonts w:ascii="Arial" w:hAnsi="Arial" w:cs="Arial"/>
          <w:bCs/>
          <w:i/>
        </w:rPr>
        <w:t>Market</w:t>
      </w:r>
      <w:r>
        <w:rPr>
          <w:rFonts w:ascii="Arial" w:hAnsi="Arial" w:cs="Arial"/>
          <w:bCs/>
          <w:i/>
        </w:rPr>
        <w:t>s A</w:t>
      </w:r>
      <w:r w:rsidRPr="00CD790B">
        <w:rPr>
          <w:rFonts w:ascii="Arial" w:hAnsi="Arial" w:cs="Arial"/>
          <w:bCs/>
          <w:i/>
        </w:rPr>
        <w:t>ct 1847</w:t>
      </w:r>
      <w:r w:rsidRPr="00CD790B">
        <w:rPr>
          <w:rFonts w:ascii="Arial" w:hAnsi="Arial" w:cs="Arial"/>
        </w:rPr>
        <w:t xml:space="preserve">  to establish and regulate of markets for the </w:t>
      </w:r>
      <w:r>
        <w:rPr>
          <w:rFonts w:ascii="Arial" w:hAnsi="Arial" w:cs="Arial"/>
        </w:rPr>
        <w:t>sa</w:t>
      </w:r>
      <w:r w:rsidRPr="00CD790B">
        <w:rPr>
          <w:rFonts w:ascii="Arial" w:hAnsi="Arial" w:cs="Arial"/>
        </w:rPr>
        <w:t>le of cattle, corn</w:t>
      </w:r>
      <w:r>
        <w:rPr>
          <w:rFonts w:ascii="Arial" w:hAnsi="Arial" w:cs="Arial"/>
        </w:rPr>
        <w:t>,</w:t>
      </w:r>
      <w:r w:rsidRPr="00CD790B">
        <w:rPr>
          <w:rFonts w:ascii="Arial" w:hAnsi="Arial" w:cs="Arial"/>
        </w:rPr>
        <w:t xml:space="preserve"> butchers meat, poultry, eggs, fresh butter, vegetables or other provisions, </w:t>
      </w:r>
    </w:p>
    <w:p w14:paraId="7A9B5C6E" w14:textId="77777777" w:rsidR="007C13E7" w:rsidRPr="00CD790B" w:rsidRDefault="007C13E7" w:rsidP="00DD21EF">
      <w:pPr>
        <w:pStyle w:val="NormalWeb"/>
        <w:numPr>
          <w:ilvl w:val="0"/>
          <w:numId w:val="19"/>
        </w:numPr>
        <w:spacing w:before="120" w:beforeAutospacing="0" w:after="0" w:afterAutospacing="0" w:line="276" w:lineRule="auto"/>
        <w:ind w:left="360"/>
        <w:rPr>
          <w:rFonts w:ascii="Arial" w:hAnsi="Arial" w:cs="Arial"/>
        </w:rPr>
      </w:pPr>
      <w:r w:rsidRPr="00CD790B">
        <w:rPr>
          <w:rFonts w:ascii="Arial" w:hAnsi="Arial" w:cs="Arial"/>
          <w:bCs/>
        </w:rPr>
        <w:t xml:space="preserve">the </w:t>
      </w:r>
      <w:r w:rsidRPr="00CD790B">
        <w:rPr>
          <w:rFonts w:ascii="Arial" w:hAnsi="Arial" w:cs="Arial"/>
          <w:bCs/>
          <w:i/>
        </w:rPr>
        <w:t>Scotch Thistle Act 1851</w:t>
      </w:r>
      <w:r w:rsidRPr="00CD790B">
        <w:rPr>
          <w:rFonts w:ascii="Arial" w:hAnsi="Arial" w:cs="Arial"/>
        </w:rPr>
        <w:t xml:space="preserve"> which was the first Act of its type in the world for preventing the furth</w:t>
      </w:r>
      <w:r>
        <w:rPr>
          <w:rFonts w:ascii="Arial" w:hAnsi="Arial" w:cs="Arial"/>
        </w:rPr>
        <w:t>er spread of the scotch thistle. The second reading states,</w:t>
      </w:r>
      <w:r w:rsidRPr="00CD790B">
        <w:rPr>
          <w:rFonts w:ascii="Arial" w:hAnsi="Arial" w:cs="Arial"/>
        </w:rPr>
        <w:t xml:space="preserve"> </w:t>
      </w:r>
      <w:r>
        <w:rPr>
          <w:rFonts w:ascii="Arial" w:hAnsi="Arial" w:cs="Arial"/>
        </w:rPr>
        <w:t>‘</w:t>
      </w:r>
      <w:r w:rsidRPr="00CD790B">
        <w:rPr>
          <w:rFonts w:ascii="Arial" w:hAnsi="Arial" w:cs="Arial"/>
        </w:rPr>
        <w:t>Whereas great injury and loss have been and are occasioned to the cultivated and waste lands of thi</w:t>
      </w:r>
      <w:r>
        <w:rPr>
          <w:rFonts w:ascii="Arial" w:hAnsi="Arial" w:cs="Arial"/>
        </w:rPr>
        <w:t>s Province</w:t>
      </w:r>
      <w:r w:rsidRPr="00CD790B">
        <w:rPr>
          <w:rFonts w:ascii="Arial" w:hAnsi="Arial" w:cs="Arial"/>
        </w:rPr>
        <w:t xml:space="preserve"> by the spread of the plants known as the Scotch Thistle, it is desirable that measures be taken to </w:t>
      </w:r>
      <w:r>
        <w:rPr>
          <w:rFonts w:ascii="Arial" w:hAnsi="Arial" w:cs="Arial"/>
        </w:rPr>
        <w:t>prevent their further diffusion.</w:t>
      </w:r>
      <w:r w:rsidRPr="00CD790B">
        <w:rPr>
          <w:rFonts w:ascii="Arial" w:hAnsi="Arial" w:cs="Arial"/>
        </w:rPr>
        <w:t xml:space="preserve"> No such measures can be effectual unless some provision is made for securing its destruction upon private property’</w:t>
      </w:r>
      <w:r>
        <w:rPr>
          <w:rFonts w:ascii="Arial" w:hAnsi="Arial" w:cs="Arial"/>
        </w:rPr>
        <w:t>.</w:t>
      </w:r>
    </w:p>
    <w:p w14:paraId="3535EB16" w14:textId="77777777" w:rsidR="007C13E7" w:rsidRDefault="007C13E7" w:rsidP="00DD21EF">
      <w:pPr>
        <w:pStyle w:val="NormalWeb"/>
        <w:numPr>
          <w:ilvl w:val="0"/>
          <w:numId w:val="19"/>
        </w:numPr>
        <w:spacing w:before="120" w:beforeAutospacing="0" w:after="0" w:afterAutospacing="0" w:line="276" w:lineRule="auto"/>
        <w:ind w:left="360"/>
        <w:rPr>
          <w:rFonts w:ascii="Arial" w:hAnsi="Arial" w:cs="Arial"/>
        </w:rPr>
      </w:pPr>
      <w:r>
        <w:rPr>
          <w:rFonts w:ascii="Arial" w:hAnsi="Arial" w:cs="Arial"/>
          <w:bCs/>
        </w:rPr>
        <w:t>t</w:t>
      </w:r>
      <w:r w:rsidRPr="00CD790B">
        <w:rPr>
          <w:rFonts w:ascii="Arial" w:hAnsi="Arial" w:cs="Arial"/>
          <w:bCs/>
        </w:rPr>
        <w:t xml:space="preserve">he </w:t>
      </w:r>
      <w:r w:rsidRPr="00CD790B">
        <w:rPr>
          <w:rFonts w:ascii="Arial" w:hAnsi="Arial" w:cs="Arial"/>
          <w:bCs/>
          <w:i/>
        </w:rPr>
        <w:t>Vine</w:t>
      </w:r>
      <w:r>
        <w:rPr>
          <w:rFonts w:ascii="Arial" w:hAnsi="Arial" w:cs="Arial"/>
          <w:bCs/>
          <w:i/>
        </w:rPr>
        <w:t>s A</w:t>
      </w:r>
      <w:r w:rsidRPr="00CD790B">
        <w:rPr>
          <w:rFonts w:ascii="Arial" w:hAnsi="Arial" w:cs="Arial"/>
          <w:bCs/>
          <w:i/>
        </w:rPr>
        <w:t>ct 1857-</w:t>
      </w:r>
      <w:r>
        <w:rPr>
          <w:rFonts w:ascii="Arial" w:hAnsi="Arial" w:cs="Arial"/>
          <w:bCs/>
          <w:i/>
        </w:rPr>
        <w:t xml:space="preserve"> </w:t>
      </w:r>
      <w:r w:rsidRPr="00CD790B">
        <w:rPr>
          <w:rFonts w:ascii="Arial" w:hAnsi="Arial" w:cs="Arial"/>
          <w:bCs/>
          <w:i/>
        </w:rPr>
        <w:t>8</w:t>
      </w:r>
      <w:r w:rsidRPr="00CD790B">
        <w:rPr>
          <w:rFonts w:ascii="Arial" w:hAnsi="Arial" w:cs="Arial"/>
        </w:rPr>
        <w:t xml:space="preserve"> </w:t>
      </w:r>
      <w:r>
        <w:rPr>
          <w:rFonts w:ascii="Arial" w:hAnsi="Arial" w:cs="Arial"/>
        </w:rPr>
        <w:t xml:space="preserve">was </w:t>
      </w:r>
      <w:r w:rsidRPr="00CD790B">
        <w:rPr>
          <w:rFonts w:ascii="Arial" w:hAnsi="Arial" w:cs="Arial"/>
        </w:rPr>
        <w:t xml:space="preserve">to encourage the culture of the vine in South Australia by permitting distillation of the fermented juice of the grape, </w:t>
      </w:r>
    </w:p>
    <w:p w14:paraId="70888008" w14:textId="77777777" w:rsidR="007C13E7" w:rsidRDefault="007C13E7" w:rsidP="00DD21EF">
      <w:pPr>
        <w:pStyle w:val="NormalWeb"/>
        <w:numPr>
          <w:ilvl w:val="0"/>
          <w:numId w:val="19"/>
        </w:numPr>
        <w:spacing w:before="120" w:beforeAutospacing="0" w:after="0" w:afterAutospacing="0" w:line="276" w:lineRule="auto"/>
        <w:ind w:left="360"/>
        <w:rPr>
          <w:rFonts w:ascii="Arial" w:hAnsi="Arial" w:cs="Arial"/>
        </w:rPr>
      </w:pPr>
      <w:r w:rsidRPr="00CD790B">
        <w:rPr>
          <w:rFonts w:ascii="Arial" w:hAnsi="Arial" w:cs="Arial"/>
          <w:bCs/>
          <w:i/>
        </w:rPr>
        <w:t>The Rabbit Destruction Act 1875</w:t>
      </w:r>
      <w:r w:rsidRPr="00CD790B">
        <w:rPr>
          <w:rFonts w:ascii="Arial" w:hAnsi="Arial" w:cs="Arial"/>
        </w:rPr>
        <w:t xml:space="preserve"> </w:t>
      </w:r>
      <w:r>
        <w:rPr>
          <w:rFonts w:ascii="Arial" w:hAnsi="Arial" w:cs="Arial"/>
        </w:rPr>
        <w:t xml:space="preserve">was </w:t>
      </w:r>
      <w:r w:rsidRPr="00CD790B">
        <w:rPr>
          <w:rFonts w:ascii="Arial" w:hAnsi="Arial" w:cs="Arial"/>
        </w:rPr>
        <w:t>to provide for the suppression of the rabbi</w:t>
      </w:r>
      <w:r>
        <w:rPr>
          <w:rFonts w:ascii="Arial" w:hAnsi="Arial" w:cs="Arial"/>
        </w:rPr>
        <w:t xml:space="preserve">t nuisance was </w:t>
      </w:r>
      <w:r w:rsidRPr="00CD790B">
        <w:rPr>
          <w:rFonts w:ascii="Arial" w:hAnsi="Arial" w:cs="Arial"/>
        </w:rPr>
        <w:t xml:space="preserve">the first Act </w:t>
      </w:r>
      <w:r>
        <w:rPr>
          <w:rFonts w:ascii="Arial" w:hAnsi="Arial" w:cs="Arial"/>
        </w:rPr>
        <w:t>of its type in the world,</w:t>
      </w:r>
    </w:p>
    <w:p w14:paraId="3FA4B954" w14:textId="77777777" w:rsidR="007C13E7" w:rsidRDefault="007C13E7" w:rsidP="00DD21EF">
      <w:pPr>
        <w:pStyle w:val="NormalWeb"/>
        <w:numPr>
          <w:ilvl w:val="0"/>
          <w:numId w:val="19"/>
        </w:numPr>
        <w:spacing w:before="120" w:beforeAutospacing="0" w:after="0" w:afterAutospacing="0" w:line="276" w:lineRule="auto"/>
        <w:ind w:left="360"/>
        <w:rPr>
          <w:rFonts w:ascii="Arial" w:hAnsi="Arial" w:cs="Arial"/>
        </w:rPr>
      </w:pPr>
      <w:r w:rsidRPr="00CD790B">
        <w:rPr>
          <w:rFonts w:ascii="Arial" w:hAnsi="Arial" w:cs="Arial"/>
        </w:rPr>
        <w:t xml:space="preserve">the </w:t>
      </w:r>
      <w:r w:rsidRPr="00CD790B">
        <w:rPr>
          <w:rFonts w:ascii="Arial" w:hAnsi="Arial" w:cs="Arial"/>
          <w:bCs/>
          <w:i/>
        </w:rPr>
        <w:t>Ostrich Farming Act 1882</w:t>
      </w:r>
      <w:r w:rsidRPr="00CD790B">
        <w:rPr>
          <w:rFonts w:ascii="Arial" w:hAnsi="Arial" w:cs="Arial"/>
        </w:rPr>
        <w:t xml:space="preserve"> </w:t>
      </w:r>
      <w:r>
        <w:rPr>
          <w:rFonts w:ascii="Arial" w:hAnsi="Arial" w:cs="Arial"/>
        </w:rPr>
        <w:t xml:space="preserve">was </w:t>
      </w:r>
      <w:r w:rsidRPr="00CD790B">
        <w:rPr>
          <w:rFonts w:ascii="Arial" w:hAnsi="Arial" w:cs="Arial"/>
        </w:rPr>
        <w:t xml:space="preserve">to encourage ostrich farming, </w:t>
      </w:r>
    </w:p>
    <w:p w14:paraId="2D66A043" w14:textId="77777777" w:rsidR="007C13E7" w:rsidRDefault="007C13E7" w:rsidP="00DD21EF">
      <w:pPr>
        <w:pStyle w:val="NormalWeb"/>
        <w:numPr>
          <w:ilvl w:val="0"/>
          <w:numId w:val="19"/>
        </w:numPr>
        <w:spacing w:before="120" w:beforeAutospacing="0" w:after="0" w:afterAutospacing="0" w:line="276" w:lineRule="auto"/>
        <w:ind w:left="360"/>
        <w:rPr>
          <w:rFonts w:ascii="Arial" w:hAnsi="Arial" w:cs="Arial"/>
        </w:rPr>
      </w:pPr>
      <w:r w:rsidRPr="00CD790B">
        <w:rPr>
          <w:rFonts w:ascii="Arial" w:hAnsi="Arial" w:cs="Arial"/>
        </w:rPr>
        <w:t xml:space="preserve">the </w:t>
      </w:r>
      <w:r w:rsidRPr="00CD790B">
        <w:rPr>
          <w:rFonts w:ascii="Arial" w:hAnsi="Arial" w:cs="Arial"/>
          <w:i/>
          <w:iCs/>
        </w:rPr>
        <w:t>Thistle and Burr Act 1862</w:t>
      </w:r>
      <w:r w:rsidRPr="00CD790B">
        <w:rPr>
          <w:rFonts w:ascii="Arial" w:hAnsi="Arial" w:cs="Arial"/>
        </w:rPr>
        <w:t xml:space="preserve"> </w:t>
      </w:r>
      <w:r>
        <w:rPr>
          <w:rFonts w:ascii="Arial" w:hAnsi="Arial" w:cs="Arial"/>
        </w:rPr>
        <w:t>was for weed control,</w:t>
      </w:r>
    </w:p>
    <w:p w14:paraId="551EEE86" w14:textId="77777777" w:rsidR="007C13E7" w:rsidRDefault="007C13E7" w:rsidP="00DD21EF">
      <w:pPr>
        <w:pStyle w:val="NormalWeb"/>
        <w:numPr>
          <w:ilvl w:val="0"/>
          <w:numId w:val="19"/>
        </w:numPr>
        <w:spacing w:before="120" w:beforeAutospacing="0" w:after="0" w:afterAutospacing="0" w:line="276" w:lineRule="auto"/>
        <w:ind w:left="360"/>
        <w:rPr>
          <w:rFonts w:ascii="Arial" w:hAnsi="Arial" w:cs="Arial"/>
        </w:rPr>
      </w:pPr>
      <w:r w:rsidRPr="00CD790B">
        <w:rPr>
          <w:rFonts w:ascii="Arial" w:hAnsi="Arial" w:cs="Arial"/>
          <w:i/>
        </w:rPr>
        <w:t xml:space="preserve">the </w:t>
      </w:r>
      <w:r w:rsidRPr="00CD790B">
        <w:rPr>
          <w:rFonts w:ascii="Arial" w:hAnsi="Arial" w:cs="Arial"/>
          <w:i/>
          <w:iCs/>
        </w:rPr>
        <w:t>Noxious Weeds Destruction Act 1891,</w:t>
      </w:r>
      <w:r w:rsidRPr="00CD790B">
        <w:rPr>
          <w:rFonts w:ascii="Arial" w:hAnsi="Arial" w:cs="Arial"/>
        </w:rPr>
        <w:t xml:space="preserve"> </w:t>
      </w:r>
    </w:p>
    <w:p w14:paraId="1EB16FC3" w14:textId="77777777" w:rsidR="007C13E7" w:rsidRDefault="007C13E7" w:rsidP="00DD21EF">
      <w:pPr>
        <w:pStyle w:val="NormalWeb"/>
        <w:numPr>
          <w:ilvl w:val="0"/>
          <w:numId w:val="19"/>
        </w:numPr>
        <w:spacing w:before="120" w:beforeAutospacing="0" w:after="0" w:afterAutospacing="0" w:line="276" w:lineRule="auto"/>
        <w:ind w:left="360"/>
        <w:rPr>
          <w:rFonts w:ascii="Arial" w:hAnsi="Arial" w:cs="Arial"/>
        </w:rPr>
      </w:pPr>
      <w:r w:rsidRPr="00CD790B">
        <w:rPr>
          <w:rFonts w:ascii="Arial" w:hAnsi="Arial" w:cs="Arial"/>
        </w:rPr>
        <w:t xml:space="preserve">the </w:t>
      </w:r>
      <w:r w:rsidRPr="00CD790B">
        <w:rPr>
          <w:rFonts w:ascii="Arial" w:hAnsi="Arial" w:cs="Arial"/>
          <w:i/>
          <w:iCs/>
        </w:rPr>
        <w:t>Vines Protection Act 1874</w:t>
      </w:r>
      <w:r>
        <w:rPr>
          <w:rFonts w:ascii="Arial" w:hAnsi="Arial" w:cs="Arial"/>
        </w:rPr>
        <w:t xml:space="preserve"> provided</w:t>
      </w:r>
      <w:r w:rsidRPr="00CD790B">
        <w:rPr>
          <w:rFonts w:ascii="Arial" w:hAnsi="Arial" w:cs="Arial"/>
        </w:rPr>
        <w:t xml:space="preserve">  for a ban on importing vines or parts thereof from interstate or oversea</w:t>
      </w:r>
      <w:r>
        <w:rPr>
          <w:rFonts w:ascii="Arial" w:hAnsi="Arial" w:cs="Arial"/>
        </w:rPr>
        <w:t>s a</w:t>
      </w:r>
      <w:r w:rsidRPr="00CD790B">
        <w:rPr>
          <w:rFonts w:ascii="Arial" w:hAnsi="Arial" w:cs="Arial"/>
        </w:rPr>
        <w:t xml:space="preserve">nd the addition in 1878 of powers to appoint inspectors to enforce it, </w:t>
      </w:r>
    </w:p>
    <w:p w14:paraId="18194098" w14:textId="77777777" w:rsidR="007C13E7" w:rsidRDefault="007C13E7" w:rsidP="00DD21EF">
      <w:pPr>
        <w:pStyle w:val="NormalWeb"/>
        <w:numPr>
          <w:ilvl w:val="0"/>
          <w:numId w:val="19"/>
        </w:numPr>
        <w:spacing w:before="120" w:beforeAutospacing="0" w:after="0" w:afterAutospacing="0" w:line="276" w:lineRule="auto"/>
        <w:ind w:left="360"/>
        <w:rPr>
          <w:rFonts w:ascii="Arial" w:hAnsi="Arial" w:cs="Arial"/>
          <w:iCs/>
        </w:rPr>
      </w:pPr>
      <w:r w:rsidRPr="00CD790B">
        <w:rPr>
          <w:rFonts w:ascii="Arial" w:hAnsi="Arial" w:cs="Arial"/>
        </w:rPr>
        <w:t xml:space="preserve">the </w:t>
      </w:r>
      <w:r w:rsidRPr="00CD790B">
        <w:rPr>
          <w:rFonts w:ascii="Arial" w:hAnsi="Arial" w:cs="Arial"/>
          <w:i/>
          <w:iCs/>
        </w:rPr>
        <w:t>Vermin Destruction Act 1882 and</w:t>
      </w:r>
      <w:r w:rsidRPr="00CD790B">
        <w:rPr>
          <w:rFonts w:ascii="Arial" w:hAnsi="Arial" w:cs="Arial"/>
          <w:iCs/>
        </w:rPr>
        <w:t xml:space="preserve"> </w:t>
      </w:r>
    </w:p>
    <w:p w14:paraId="1BCFB5E7" w14:textId="77777777" w:rsidR="007C13E7" w:rsidRPr="00CD790B" w:rsidRDefault="007C13E7" w:rsidP="00DD21EF">
      <w:pPr>
        <w:pStyle w:val="NormalWeb"/>
        <w:numPr>
          <w:ilvl w:val="0"/>
          <w:numId w:val="19"/>
        </w:numPr>
        <w:spacing w:before="120" w:beforeAutospacing="0" w:after="0" w:afterAutospacing="0" w:line="276" w:lineRule="auto"/>
        <w:ind w:left="360"/>
        <w:rPr>
          <w:rFonts w:ascii="Arial" w:hAnsi="Arial" w:cs="Arial"/>
        </w:rPr>
      </w:pPr>
      <w:r w:rsidRPr="00CD790B">
        <w:rPr>
          <w:rFonts w:ascii="Arial" w:hAnsi="Arial" w:cs="Arial"/>
        </w:rPr>
        <w:t>the</w:t>
      </w:r>
      <w:r w:rsidRPr="00CD790B">
        <w:rPr>
          <w:rFonts w:ascii="Arial" w:hAnsi="Arial" w:cs="Arial"/>
          <w:i/>
        </w:rPr>
        <w:t xml:space="preserve"> Agricultural Holding</w:t>
      </w:r>
      <w:r>
        <w:rPr>
          <w:rFonts w:ascii="Arial" w:hAnsi="Arial" w:cs="Arial"/>
          <w:i/>
        </w:rPr>
        <w:t>s A</w:t>
      </w:r>
      <w:r w:rsidRPr="00CD790B">
        <w:rPr>
          <w:rFonts w:ascii="Arial" w:hAnsi="Arial" w:cs="Arial"/>
          <w:i/>
        </w:rPr>
        <w:t>ct 1891</w:t>
      </w:r>
      <w:r w:rsidRPr="00CD790B">
        <w:rPr>
          <w:rFonts w:ascii="Arial" w:hAnsi="Arial" w:cs="Arial"/>
        </w:rPr>
        <w:t xml:space="preserve"> </w:t>
      </w:r>
      <w:r>
        <w:rPr>
          <w:rFonts w:ascii="Arial" w:hAnsi="Arial" w:cs="Arial"/>
        </w:rPr>
        <w:t xml:space="preserve">was </w:t>
      </w:r>
      <w:r w:rsidRPr="00CD790B">
        <w:rPr>
          <w:rFonts w:ascii="Arial" w:hAnsi="Arial" w:cs="Arial"/>
        </w:rPr>
        <w:t>to enable and encourage freeholding of land in preference to leasehold as it was observed that leases led to exploiting the land whereas freehold land was conserved.</w:t>
      </w:r>
      <w:r w:rsidRPr="00CD790B">
        <w:rPr>
          <w:rStyle w:val="EndnoteReference"/>
          <w:rFonts w:ascii="Arial" w:hAnsi="Arial" w:cs="Arial"/>
        </w:rPr>
        <w:endnoteReference w:id="20"/>
      </w:r>
    </w:p>
    <w:p w14:paraId="0A82189E" w14:textId="77777777" w:rsidR="00A91AA8" w:rsidRPr="00CD790B" w:rsidRDefault="00A91AA8" w:rsidP="00DD21EF">
      <w:pPr>
        <w:spacing w:before="240" w:line="276" w:lineRule="auto"/>
        <w:rPr>
          <w:rFonts w:ascii="Arial" w:hAnsi="Arial" w:cs="Arial"/>
          <w:sz w:val="24"/>
          <w:szCs w:val="24"/>
        </w:rPr>
      </w:pPr>
      <w:r w:rsidRPr="00CD790B">
        <w:rPr>
          <w:rFonts w:ascii="Arial" w:hAnsi="Arial" w:cs="Arial"/>
          <w:sz w:val="24"/>
          <w:szCs w:val="24"/>
        </w:rPr>
        <w:t>Despite the seriousness of the problems posed by pest plant</w:t>
      </w:r>
      <w:r w:rsidR="00326E4D">
        <w:rPr>
          <w:rFonts w:ascii="Arial" w:hAnsi="Arial" w:cs="Arial"/>
          <w:sz w:val="24"/>
          <w:szCs w:val="24"/>
        </w:rPr>
        <w:t>s a</w:t>
      </w:r>
      <w:r w:rsidRPr="00CD790B">
        <w:rPr>
          <w:rFonts w:ascii="Arial" w:hAnsi="Arial" w:cs="Arial"/>
          <w:sz w:val="24"/>
          <w:szCs w:val="24"/>
        </w:rPr>
        <w:t>nd animal</w:t>
      </w:r>
      <w:r w:rsidR="00326E4D">
        <w:rPr>
          <w:rFonts w:ascii="Arial" w:hAnsi="Arial" w:cs="Arial"/>
          <w:sz w:val="24"/>
          <w:szCs w:val="24"/>
        </w:rPr>
        <w:t>s a</w:t>
      </w:r>
      <w:r w:rsidRPr="00CD790B">
        <w:rPr>
          <w:rFonts w:ascii="Arial" w:hAnsi="Arial" w:cs="Arial"/>
          <w:sz w:val="24"/>
          <w:szCs w:val="24"/>
        </w:rPr>
        <w:t xml:space="preserve">nd willingness to grapple with these problems, administrative difficulties, communication </w:t>
      </w:r>
      <w:r w:rsidRPr="00CD790B">
        <w:rPr>
          <w:rFonts w:ascii="Arial" w:hAnsi="Arial" w:cs="Arial"/>
          <w:sz w:val="24"/>
          <w:szCs w:val="24"/>
        </w:rPr>
        <w:lastRenderedPageBreak/>
        <w:t>issue</w:t>
      </w:r>
      <w:r w:rsidR="00326E4D">
        <w:rPr>
          <w:rFonts w:ascii="Arial" w:hAnsi="Arial" w:cs="Arial"/>
          <w:sz w:val="24"/>
          <w:szCs w:val="24"/>
        </w:rPr>
        <w:t>s a</w:t>
      </w:r>
      <w:r w:rsidRPr="00CD790B">
        <w:rPr>
          <w:rFonts w:ascii="Arial" w:hAnsi="Arial" w:cs="Arial"/>
          <w:sz w:val="24"/>
          <w:szCs w:val="24"/>
        </w:rPr>
        <w:t>nd lack of knowledge about the pest</w:t>
      </w:r>
      <w:r w:rsidR="00326E4D">
        <w:rPr>
          <w:rFonts w:ascii="Arial" w:hAnsi="Arial" w:cs="Arial"/>
          <w:sz w:val="24"/>
          <w:szCs w:val="24"/>
        </w:rPr>
        <w:t>s a</w:t>
      </w:r>
      <w:r w:rsidRPr="00CD790B">
        <w:rPr>
          <w:rFonts w:ascii="Arial" w:hAnsi="Arial" w:cs="Arial"/>
          <w:sz w:val="24"/>
          <w:szCs w:val="24"/>
        </w:rPr>
        <w:t>nd relevant control measures hampered the control measures of farmer</w:t>
      </w:r>
      <w:r w:rsidR="00326E4D">
        <w:rPr>
          <w:rFonts w:ascii="Arial" w:hAnsi="Arial" w:cs="Arial"/>
          <w:sz w:val="24"/>
          <w:szCs w:val="24"/>
        </w:rPr>
        <w:t>s a</w:t>
      </w:r>
      <w:r w:rsidRPr="00CD790B">
        <w:rPr>
          <w:rFonts w:ascii="Arial" w:hAnsi="Arial" w:cs="Arial"/>
          <w:sz w:val="24"/>
          <w:szCs w:val="24"/>
        </w:rPr>
        <w:t xml:space="preserve">nd government.  </w:t>
      </w:r>
    </w:p>
    <w:p w14:paraId="3BF713A1" w14:textId="77777777" w:rsidR="000B60F1" w:rsidRPr="003045FA" w:rsidRDefault="00C82F57" w:rsidP="000B60F1">
      <w:pPr>
        <w:spacing w:before="240" w:line="276" w:lineRule="auto"/>
        <w:rPr>
          <w:rFonts w:ascii="Arial" w:hAnsi="Arial" w:cs="Arial"/>
          <w:b/>
          <w:color w:val="0F243E" w:themeColor="text2" w:themeShade="80"/>
          <w:sz w:val="24"/>
          <w:szCs w:val="24"/>
        </w:rPr>
      </w:pPr>
      <w:r w:rsidRPr="003045FA">
        <w:rPr>
          <w:rFonts w:ascii="Arial" w:hAnsi="Arial" w:cs="Arial"/>
          <w:b/>
          <w:color w:val="0F243E" w:themeColor="text2" w:themeShade="80"/>
          <w:sz w:val="24"/>
          <w:szCs w:val="24"/>
        </w:rPr>
        <w:t>Rail</w:t>
      </w:r>
      <w:r w:rsidRPr="003045FA">
        <w:rPr>
          <w:rFonts w:ascii="Arial" w:hAnsi="Arial" w:cs="Arial"/>
          <w:b/>
          <w:color w:val="0F243E" w:themeColor="text2" w:themeShade="80"/>
        </w:rPr>
        <w:t xml:space="preserve"> </w:t>
      </w:r>
      <w:r w:rsidR="00B11116" w:rsidRPr="003045FA">
        <w:rPr>
          <w:rFonts w:ascii="Arial" w:hAnsi="Arial" w:cs="Arial"/>
          <w:b/>
          <w:color w:val="0F243E" w:themeColor="text2" w:themeShade="80"/>
        </w:rPr>
        <w:t xml:space="preserve">Transport </w:t>
      </w:r>
    </w:p>
    <w:p w14:paraId="10B8E41A" w14:textId="77777777" w:rsidR="00B11116" w:rsidRPr="000B60F1" w:rsidRDefault="000B60F1" w:rsidP="00DD21EF">
      <w:pPr>
        <w:spacing w:before="240" w:line="276" w:lineRule="auto"/>
        <w:rPr>
          <w:rFonts w:ascii="Arial" w:hAnsi="Arial" w:cs="Arial"/>
          <w:sz w:val="24"/>
          <w:szCs w:val="24"/>
        </w:rPr>
      </w:pPr>
      <w:r>
        <w:rPr>
          <w:rFonts w:ascii="Arial" w:hAnsi="Arial" w:cs="Arial"/>
          <w:sz w:val="24"/>
          <w:szCs w:val="24"/>
        </w:rPr>
        <w:t>I</w:t>
      </w:r>
      <w:r w:rsidRPr="00CD790B">
        <w:rPr>
          <w:rFonts w:ascii="Arial" w:hAnsi="Arial" w:cs="Arial"/>
          <w:sz w:val="24"/>
          <w:szCs w:val="24"/>
        </w:rPr>
        <w:t>n the 19</w:t>
      </w:r>
      <w:r w:rsidRPr="00CD790B">
        <w:rPr>
          <w:rFonts w:ascii="Arial" w:hAnsi="Arial" w:cs="Arial"/>
          <w:sz w:val="24"/>
          <w:szCs w:val="24"/>
          <w:vertAlign w:val="superscript"/>
        </w:rPr>
        <w:t>th</w:t>
      </w:r>
      <w:r w:rsidRPr="00CD790B">
        <w:rPr>
          <w:rFonts w:ascii="Arial" w:hAnsi="Arial" w:cs="Arial"/>
          <w:sz w:val="24"/>
          <w:szCs w:val="24"/>
        </w:rPr>
        <w:t xml:space="preserve"> century there wa</w:t>
      </w:r>
      <w:r>
        <w:rPr>
          <w:rFonts w:ascii="Arial" w:hAnsi="Arial" w:cs="Arial"/>
          <w:sz w:val="24"/>
          <w:szCs w:val="24"/>
        </w:rPr>
        <w:t>s a concerted g</w:t>
      </w:r>
      <w:r w:rsidRPr="00CD790B">
        <w:rPr>
          <w:rFonts w:ascii="Arial" w:hAnsi="Arial" w:cs="Arial"/>
          <w:sz w:val="24"/>
          <w:szCs w:val="24"/>
        </w:rPr>
        <w:t>overnment effort to expand the railway throughout inland areas of the State so that farmers did not have to transport</w:t>
      </w:r>
      <w:r>
        <w:rPr>
          <w:rFonts w:ascii="Arial" w:hAnsi="Arial" w:cs="Arial"/>
          <w:sz w:val="24"/>
          <w:szCs w:val="24"/>
        </w:rPr>
        <w:t xml:space="preserve"> grain by road more than fifteen miles. The issue of rail transport is an early example of the contested role of government in a free market. Economists Ergas and Pincus wrote, ‘</w:t>
      </w:r>
      <w:r w:rsidRPr="0071449B">
        <w:rPr>
          <w:rFonts w:ascii="Arial" w:hAnsi="Arial" w:cs="Arial"/>
          <w:sz w:val="24"/>
          <w:szCs w:val="24"/>
        </w:rPr>
        <w:t>The history of rail in the 19th century shows considerable vacillation between g</w:t>
      </w:r>
      <w:r>
        <w:rPr>
          <w:rFonts w:ascii="Arial" w:hAnsi="Arial" w:cs="Arial"/>
          <w:sz w:val="24"/>
          <w:szCs w:val="24"/>
        </w:rPr>
        <w:t>overnment and private roles … some explanation is needed as to why the public ownership model</w:t>
      </w:r>
      <w:r w:rsidRPr="0071449B">
        <w:rPr>
          <w:rFonts w:ascii="Arial" w:hAnsi="Arial" w:cs="Arial"/>
          <w:sz w:val="24"/>
          <w:szCs w:val="24"/>
        </w:rPr>
        <w:t xml:space="preserve"> 'stuck' and spread in the Australian colonies</w:t>
      </w:r>
      <w:r>
        <w:rPr>
          <w:rFonts w:ascii="Arial" w:hAnsi="Arial" w:cs="Arial"/>
          <w:sz w:val="24"/>
          <w:szCs w:val="24"/>
        </w:rPr>
        <w:t>’</w:t>
      </w:r>
      <w:r w:rsidRPr="0071449B">
        <w:rPr>
          <w:rFonts w:ascii="Arial" w:hAnsi="Arial" w:cs="Arial"/>
          <w:sz w:val="24"/>
          <w:szCs w:val="24"/>
        </w:rPr>
        <w:t>.</w:t>
      </w:r>
      <w:r>
        <w:rPr>
          <w:rStyle w:val="EndnoteReference"/>
          <w:rFonts w:ascii="Arial" w:hAnsi="Arial" w:cs="Arial"/>
          <w:sz w:val="24"/>
          <w:szCs w:val="24"/>
        </w:rPr>
        <w:endnoteReference w:id="21"/>
      </w:r>
      <w:r w:rsidRPr="0071449B">
        <w:rPr>
          <w:rFonts w:ascii="Arial" w:hAnsi="Arial" w:cs="Arial"/>
          <w:sz w:val="24"/>
          <w:szCs w:val="24"/>
        </w:rPr>
        <w:t xml:space="preserve"> </w:t>
      </w:r>
      <w:r>
        <w:rPr>
          <w:rFonts w:ascii="Arial" w:hAnsi="Arial" w:cs="Arial"/>
          <w:sz w:val="24"/>
          <w:szCs w:val="24"/>
        </w:rPr>
        <w:t xml:space="preserve">Although requiring large initial public outlays, rail transport for grain and stock was very beneficial for farmers. </w:t>
      </w:r>
    </w:p>
    <w:p w14:paraId="20138068" w14:textId="77777777" w:rsidR="00B11116" w:rsidRPr="003045FA" w:rsidRDefault="00B11116" w:rsidP="00DD21EF">
      <w:pPr>
        <w:spacing w:before="240" w:line="276" w:lineRule="auto"/>
        <w:rPr>
          <w:rFonts w:ascii="Arial" w:hAnsi="Arial" w:cs="Arial"/>
          <w:b/>
          <w:color w:val="0F243E" w:themeColor="text2" w:themeShade="80"/>
          <w:sz w:val="24"/>
          <w:szCs w:val="24"/>
        </w:rPr>
      </w:pPr>
      <w:r w:rsidRPr="003045FA">
        <w:rPr>
          <w:rFonts w:ascii="Arial" w:hAnsi="Arial" w:cs="Arial"/>
          <w:b/>
          <w:color w:val="0F243E" w:themeColor="text2" w:themeShade="80"/>
          <w:sz w:val="24"/>
          <w:szCs w:val="24"/>
        </w:rPr>
        <w:t>Exports and Government Intervention</w:t>
      </w:r>
    </w:p>
    <w:p w14:paraId="2731C9C9" w14:textId="14D4FB97" w:rsidR="00B417CB" w:rsidRPr="00B11116" w:rsidRDefault="00592F71" w:rsidP="00DD21EF">
      <w:pPr>
        <w:spacing w:before="240" w:line="276" w:lineRule="auto"/>
        <w:rPr>
          <w:rFonts w:ascii="Arial" w:eastAsia="Times New Roman" w:hAnsi="Arial" w:cs="Arial"/>
          <w:sz w:val="24"/>
          <w:szCs w:val="24"/>
          <w:lang w:eastAsia="en-AU"/>
        </w:rPr>
      </w:pPr>
      <w:r>
        <w:rPr>
          <w:rFonts w:ascii="Arial" w:hAnsi="Arial" w:cs="Arial"/>
          <w:sz w:val="24"/>
          <w:szCs w:val="24"/>
        </w:rPr>
        <w:t>Export a</w:t>
      </w:r>
      <w:r w:rsidR="00564A7C" w:rsidRPr="00592F71">
        <w:rPr>
          <w:rFonts w:ascii="Arial" w:hAnsi="Arial" w:cs="Arial"/>
          <w:sz w:val="24"/>
          <w:szCs w:val="24"/>
        </w:rPr>
        <w:t xml:space="preserve">rrangements in </w:t>
      </w:r>
      <w:r w:rsidR="005A3109" w:rsidRPr="00592F71">
        <w:rPr>
          <w:rFonts w:ascii="Arial" w:hAnsi="Arial" w:cs="Arial"/>
          <w:sz w:val="24"/>
          <w:szCs w:val="24"/>
        </w:rPr>
        <w:t xml:space="preserve">the </w:t>
      </w:r>
      <w:r w:rsidR="00564A7C" w:rsidRPr="00592F71">
        <w:rPr>
          <w:rFonts w:ascii="Arial" w:hAnsi="Arial" w:cs="Arial"/>
          <w:sz w:val="24"/>
          <w:szCs w:val="24"/>
        </w:rPr>
        <w:t>late 19</w:t>
      </w:r>
      <w:r w:rsidR="00564A7C" w:rsidRPr="00592F71">
        <w:rPr>
          <w:rFonts w:ascii="Arial" w:hAnsi="Arial" w:cs="Arial"/>
          <w:sz w:val="24"/>
          <w:szCs w:val="24"/>
          <w:vertAlign w:val="superscript"/>
        </w:rPr>
        <w:t>th</w:t>
      </w:r>
      <w:r w:rsidR="00564A7C" w:rsidRPr="00592F71">
        <w:rPr>
          <w:rFonts w:ascii="Arial" w:hAnsi="Arial" w:cs="Arial"/>
          <w:sz w:val="24"/>
          <w:szCs w:val="24"/>
        </w:rPr>
        <w:t xml:space="preserve"> century</w:t>
      </w:r>
      <w:r w:rsidR="004D1AC7" w:rsidRPr="00592F71">
        <w:rPr>
          <w:rFonts w:ascii="Arial" w:hAnsi="Arial" w:cs="Arial"/>
          <w:sz w:val="24"/>
          <w:szCs w:val="24"/>
        </w:rPr>
        <w:t xml:space="preserve"> </w:t>
      </w:r>
      <w:r>
        <w:rPr>
          <w:rFonts w:ascii="Arial" w:hAnsi="Arial" w:cs="Arial"/>
          <w:sz w:val="24"/>
          <w:szCs w:val="24"/>
        </w:rPr>
        <w:t xml:space="preserve">were facilitated with establishment of </w:t>
      </w:r>
      <w:r w:rsidRPr="00592F71">
        <w:rPr>
          <w:rFonts w:ascii="Arial" w:hAnsi="Arial" w:cs="Arial"/>
          <w:sz w:val="24"/>
          <w:szCs w:val="24"/>
        </w:rPr>
        <w:t xml:space="preserve">the </w:t>
      </w:r>
      <w:r>
        <w:rPr>
          <w:rFonts w:ascii="Arial" w:hAnsi="Arial" w:cs="Arial"/>
          <w:sz w:val="24"/>
          <w:szCs w:val="24"/>
        </w:rPr>
        <w:t>S</w:t>
      </w:r>
      <w:r w:rsidR="00B11116">
        <w:rPr>
          <w:rFonts w:ascii="Arial" w:hAnsi="Arial" w:cs="Arial"/>
          <w:sz w:val="24"/>
          <w:szCs w:val="24"/>
        </w:rPr>
        <w:t xml:space="preserve"> </w:t>
      </w:r>
      <w:r>
        <w:rPr>
          <w:rFonts w:ascii="Arial" w:hAnsi="Arial" w:cs="Arial"/>
          <w:sz w:val="24"/>
          <w:szCs w:val="24"/>
        </w:rPr>
        <w:t xml:space="preserve">A </w:t>
      </w:r>
      <w:r w:rsidRPr="00592F71">
        <w:rPr>
          <w:rFonts w:ascii="Arial" w:hAnsi="Arial" w:cs="Arial"/>
          <w:sz w:val="24"/>
          <w:szCs w:val="24"/>
        </w:rPr>
        <w:t>Government Produce Department</w:t>
      </w:r>
      <w:r w:rsidR="00B11116">
        <w:rPr>
          <w:rFonts w:ascii="Arial" w:hAnsi="Arial" w:cs="Arial"/>
          <w:sz w:val="24"/>
          <w:szCs w:val="24"/>
        </w:rPr>
        <w:t xml:space="preserve"> </w:t>
      </w:r>
      <w:r w:rsidR="00B11116">
        <w:rPr>
          <w:rFonts w:ascii="Arial" w:hAnsi="Arial" w:cs="Arial"/>
        </w:rPr>
        <w:t>(GPD</w:t>
      </w:r>
      <w:r w:rsidR="00B11116" w:rsidRPr="00CD790B">
        <w:rPr>
          <w:rFonts w:ascii="Arial" w:hAnsi="Arial" w:cs="Arial"/>
        </w:rPr>
        <w:t>)</w:t>
      </w:r>
      <w:r>
        <w:rPr>
          <w:rFonts w:ascii="Arial" w:hAnsi="Arial" w:cs="Arial"/>
          <w:sz w:val="24"/>
          <w:szCs w:val="24"/>
        </w:rPr>
        <w:t>.</w:t>
      </w:r>
      <w:r>
        <w:rPr>
          <w:rFonts w:ascii="Arial" w:hAnsi="Arial" w:cs="Arial"/>
          <w:b/>
          <w:sz w:val="24"/>
          <w:szCs w:val="24"/>
        </w:rPr>
        <w:t xml:space="preserve"> </w:t>
      </w:r>
      <w:r w:rsidRPr="00592F71">
        <w:rPr>
          <w:rFonts w:ascii="Arial" w:hAnsi="Arial" w:cs="Arial"/>
          <w:sz w:val="24"/>
          <w:szCs w:val="24"/>
        </w:rPr>
        <w:t>Its operations continued</w:t>
      </w:r>
      <w:r w:rsidR="004D1AC7" w:rsidRPr="00592F71">
        <w:rPr>
          <w:rFonts w:ascii="Arial" w:eastAsia="Times New Roman" w:hAnsi="Arial" w:cs="Arial"/>
          <w:sz w:val="24"/>
          <w:szCs w:val="24"/>
          <w:lang w:eastAsia="en-AU"/>
        </w:rPr>
        <w:t xml:space="preserve"> </w:t>
      </w:r>
      <w:r>
        <w:rPr>
          <w:rFonts w:ascii="Arial" w:eastAsia="Times New Roman" w:hAnsi="Arial" w:cs="Arial"/>
          <w:sz w:val="24"/>
          <w:szCs w:val="24"/>
          <w:lang w:eastAsia="en-AU"/>
        </w:rPr>
        <w:t>through most of the 20</w:t>
      </w:r>
      <w:r w:rsidRPr="00592F71">
        <w:rPr>
          <w:rFonts w:ascii="Arial" w:eastAsia="Times New Roman" w:hAnsi="Arial" w:cs="Arial"/>
          <w:sz w:val="24"/>
          <w:szCs w:val="24"/>
          <w:vertAlign w:val="superscript"/>
          <w:lang w:eastAsia="en-AU"/>
        </w:rPr>
        <w:t>th</w:t>
      </w:r>
      <w:r>
        <w:rPr>
          <w:rFonts w:ascii="Arial" w:eastAsia="Times New Roman" w:hAnsi="Arial" w:cs="Arial"/>
          <w:sz w:val="24"/>
          <w:szCs w:val="24"/>
          <w:lang w:eastAsia="en-AU"/>
        </w:rPr>
        <w:t xml:space="preserve"> century.</w:t>
      </w:r>
      <w:r w:rsidR="00B11116">
        <w:rPr>
          <w:rFonts w:ascii="Arial" w:eastAsia="Times New Roman" w:hAnsi="Arial" w:cs="Arial"/>
          <w:sz w:val="24"/>
          <w:szCs w:val="24"/>
          <w:lang w:eastAsia="en-AU"/>
        </w:rPr>
        <w:t xml:space="preserve"> </w:t>
      </w:r>
      <w:r w:rsidRPr="00B11116">
        <w:rPr>
          <w:rFonts w:ascii="Arial" w:hAnsi="Arial" w:cs="Arial"/>
          <w:sz w:val="24"/>
          <w:szCs w:val="24"/>
        </w:rPr>
        <w:t>The</w:t>
      </w:r>
      <w:r w:rsidR="00B11116" w:rsidRPr="00B11116">
        <w:rPr>
          <w:rFonts w:ascii="Arial" w:hAnsi="Arial" w:cs="Arial"/>
          <w:sz w:val="24"/>
          <w:szCs w:val="24"/>
        </w:rPr>
        <w:t xml:space="preserve"> </w:t>
      </w:r>
      <w:r w:rsidR="00273C8A" w:rsidRPr="00B11116">
        <w:rPr>
          <w:rFonts w:ascii="Arial" w:hAnsi="Arial" w:cs="Arial"/>
          <w:sz w:val="24"/>
          <w:szCs w:val="24"/>
        </w:rPr>
        <w:t xml:space="preserve">Department </w:t>
      </w:r>
      <w:r w:rsidR="00B417CB" w:rsidRPr="00B11116">
        <w:rPr>
          <w:rFonts w:ascii="Arial" w:hAnsi="Arial" w:cs="Arial"/>
          <w:sz w:val="24"/>
          <w:szCs w:val="24"/>
        </w:rPr>
        <w:t>was established in the 1890s to negotiate lower freight r</w:t>
      </w:r>
      <w:r w:rsidR="00A94D3A" w:rsidRPr="00B11116">
        <w:rPr>
          <w:rFonts w:ascii="Arial" w:hAnsi="Arial" w:cs="Arial"/>
          <w:sz w:val="24"/>
          <w:szCs w:val="24"/>
        </w:rPr>
        <w:t>ates, quality certification and</w:t>
      </w:r>
      <w:r w:rsidR="001F3464" w:rsidRPr="00B11116">
        <w:rPr>
          <w:rFonts w:ascii="Arial" w:hAnsi="Arial" w:cs="Arial"/>
          <w:sz w:val="24"/>
          <w:szCs w:val="24"/>
        </w:rPr>
        <w:t xml:space="preserve"> achieve economies </w:t>
      </w:r>
      <w:r w:rsidR="00B417CB" w:rsidRPr="00B11116">
        <w:rPr>
          <w:rFonts w:ascii="Arial" w:hAnsi="Arial" w:cs="Arial"/>
          <w:sz w:val="24"/>
          <w:szCs w:val="24"/>
        </w:rPr>
        <w:t xml:space="preserve">of larger scale marketing operations including frozen meat. </w:t>
      </w:r>
    </w:p>
    <w:p w14:paraId="3C16D9BE" w14:textId="77777777" w:rsidR="00564A7C" w:rsidRPr="00CD790B" w:rsidRDefault="00B417CB" w:rsidP="00DD21EF">
      <w:pPr>
        <w:pStyle w:val="NormalWeb"/>
        <w:shd w:val="clear" w:color="auto" w:fill="FFFFFF"/>
        <w:spacing w:before="240" w:beforeAutospacing="0" w:after="0" w:afterAutospacing="0" w:line="276" w:lineRule="auto"/>
        <w:rPr>
          <w:rFonts w:ascii="Arial" w:hAnsi="Arial" w:cs="Arial"/>
        </w:rPr>
      </w:pPr>
      <w:r w:rsidRPr="00CD790B">
        <w:rPr>
          <w:rFonts w:ascii="Arial" w:hAnsi="Arial" w:cs="Arial"/>
        </w:rPr>
        <w:t xml:space="preserve">By 1896 it </w:t>
      </w:r>
      <w:r w:rsidR="00A94D3A" w:rsidRPr="00CD790B">
        <w:rPr>
          <w:rFonts w:ascii="Arial" w:hAnsi="Arial" w:cs="Arial"/>
        </w:rPr>
        <w:t xml:space="preserve">had </w:t>
      </w:r>
      <w:r w:rsidRPr="00CD790B">
        <w:rPr>
          <w:rFonts w:ascii="Arial" w:hAnsi="Arial" w:cs="Arial"/>
        </w:rPr>
        <w:t>boosted the butter trade and started new exports including eggs, fresh fruit, honey, bees wax, alm</w:t>
      </w:r>
      <w:r w:rsidR="00B11116">
        <w:rPr>
          <w:rFonts w:ascii="Arial" w:hAnsi="Arial" w:cs="Arial"/>
        </w:rPr>
        <w:t>onds, and frozen meat and i</w:t>
      </w:r>
      <w:r w:rsidRPr="00CD790B">
        <w:rPr>
          <w:rFonts w:ascii="Arial" w:hAnsi="Arial" w:cs="Arial"/>
        </w:rPr>
        <w:t xml:space="preserve">t </w:t>
      </w:r>
      <w:r w:rsidR="00A94D3A" w:rsidRPr="00CD790B">
        <w:rPr>
          <w:rFonts w:ascii="Arial" w:hAnsi="Arial" w:cs="Arial"/>
        </w:rPr>
        <w:t xml:space="preserve">had </w:t>
      </w:r>
      <w:r w:rsidRPr="00CD790B">
        <w:rPr>
          <w:rFonts w:ascii="Arial" w:hAnsi="Arial" w:cs="Arial"/>
        </w:rPr>
        <w:t>established the Port Adelaide Freezing Work</w:t>
      </w:r>
      <w:r w:rsidR="00326E4D">
        <w:rPr>
          <w:rFonts w:ascii="Arial" w:hAnsi="Arial" w:cs="Arial"/>
        </w:rPr>
        <w:t>s</w:t>
      </w:r>
      <w:r w:rsidR="00B11116">
        <w:rPr>
          <w:rFonts w:ascii="Arial" w:hAnsi="Arial" w:cs="Arial"/>
        </w:rPr>
        <w:t xml:space="preserve">. Soon after </w:t>
      </w:r>
      <w:r w:rsidRPr="00CD790B">
        <w:rPr>
          <w:rFonts w:ascii="Arial" w:hAnsi="Arial" w:cs="Arial"/>
        </w:rPr>
        <w:t>an expor</w:t>
      </w:r>
      <w:r w:rsidR="00564A7C" w:rsidRPr="00CD790B">
        <w:rPr>
          <w:rFonts w:ascii="Arial" w:hAnsi="Arial" w:cs="Arial"/>
        </w:rPr>
        <w:t xml:space="preserve">t slaughter works </w:t>
      </w:r>
      <w:r w:rsidR="00B11116">
        <w:rPr>
          <w:rFonts w:ascii="Arial" w:hAnsi="Arial" w:cs="Arial"/>
        </w:rPr>
        <w:t xml:space="preserve">was established </w:t>
      </w:r>
      <w:r w:rsidR="00564A7C" w:rsidRPr="00CD790B">
        <w:rPr>
          <w:rFonts w:ascii="Arial" w:hAnsi="Arial" w:cs="Arial"/>
        </w:rPr>
        <w:t>on the site.</w:t>
      </w:r>
    </w:p>
    <w:p w14:paraId="53AC30EE" w14:textId="77777777" w:rsidR="00B417CB" w:rsidRPr="00CD790B" w:rsidRDefault="00DF05DD" w:rsidP="00DD21EF">
      <w:pPr>
        <w:pStyle w:val="NormalWeb"/>
        <w:shd w:val="clear" w:color="auto" w:fill="FFFFFF"/>
        <w:spacing w:before="240" w:beforeAutospacing="0" w:after="0" w:afterAutospacing="0" w:line="276" w:lineRule="auto"/>
        <w:rPr>
          <w:rFonts w:ascii="Arial" w:hAnsi="Arial" w:cs="Arial"/>
        </w:rPr>
      </w:pPr>
      <w:r>
        <w:rPr>
          <w:rFonts w:ascii="Arial" w:hAnsi="Arial" w:cs="Arial"/>
        </w:rPr>
        <w:t>GPD</w:t>
      </w:r>
      <w:r w:rsidR="00B417CB" w:rsidRPr="00CD790B">
        <w:rPr>
          <w:rFonts w:ascii="Arial" w:hAnsi="Arial" w:cs="Arial"/>
        </w:rPr>
        <w:t xml:space="preserve"> activity in 1910 included export of lamb carcasses from an Export Lamb Competition arranged by the South Australian Branch of the Society of Breeders of British Sheep to butchers in Portsmouth, </w:t>
      </w:r>
      <w:r w:rsidR="004D1AC7" w:rsidRPr="00CD790B">
        <w:rPr>
          <w:rFonts w:ascii="Arial" w:hAnsi="Arial" w:cs="Arial"/>
        </w:rPr>
        <w:t>England.</w:t>
      </w:r>
    </w:p>
    <w:p w14:paraId="0FDDEB50" w14:textId="77777777" w:rsidR="00B417CB" w:rsidRPr="00CD790B" w:rsidRDefault="00B417CB" w:rsidP="00DD21EF">
      <w:pPr>
        <w:pStyle w:val="NormalWeb"/>
        <w:shd w:val="clear" w:color="auto" w:fill="FFFFFF"/>
        <w:spacing w:before="240" w:beforeAutospacing="0" w:after="0" w:afterAutospacing="0" w:line="276" w:lineRule="auto"/>
        <w:rPr>
          <w:rFonts w:ascii="Arial" w:hAnsi="Arial" w:cs="Arial"/>
        </w:rPr>
      </w:pPr>
      <w:r w:rsidRPr="00CD790B">
        <w:rPr>
          <w:rFonts w:ascii="Arial" w:hAnsi="Arial" w:cs="Arial"/>
        </w:rPr>
        <w:t>The GPD l</w:t>
      </w:r>
      <w:r w:rsidR="00B11116">
        <w:rPr>
          <w:rFonts w:ascii="Arial" w:hAnsi="Arial" w:cs="Arial"/>
        </w:rPr>
        <w:t>ater had a range of other functions</w:t>
      </w:r>
      <w:r w:rsidRPr="00CD790B">
        <w:rPr>
          <w:rFonts w:ascii="Arial" w:hAnsi="Arial" w:cs="Arial"/>
        </w:rPr>
        <w:t xml:space="preserve"> including purchasing meat for </w:t>
      </w:r>
      <w:r w:rsidR="00B11116">
        <w:rPr>
          <w:rFonts w:ascii="Arial" w:hAnsi="Arial" w:cs="Arial"/>
        </w:rPr>
        <w:t>other government institutions including</w:t>
      </w:r>
      <w:r w:rsidRPr="00CD790B">
        <w:rPr>
          <w:rFonts w:ascii="Arial" w:hAnsi="Arial" w:cs="Arial"/>
        </w:rPr>
        <w:t xml:space="preserve"> gaol</w:t>
      </w:r>
      <w:r w:rsidR="00326E4D">
        <w:rPr>
          <w:rFonts w:ascii="Arial" w:hAnsi="Arial" w:cs="Arial"/>
        </w:rPr>
        <w:t>s a</w:t>
      </w:r>
      <w:r w:rsidR="00B11116">
        <w:rPr>
          <w:rFonts w:ascii="Arial" w:hAnsi="Arial" w:cs="Arial"/>
        </w:rPr>
        <w:t>nd hospitals</w:t>
      </w:r>
      <w:r w:rsidRPr="00CD790B">
        <w:rPr>
          <w:rFonts w:ascii="Arial" w:hAnsi="Arial" w:cs="Arial"/>
        </w:rPr>
        <w:t>.</w:t>
      </w:r>
    </w:p>
    <w:p w14:paraId="4F990F2A" w14:textId="49C47D09" w:rsidR="00B417CB" w:rsidRPr="00CD790B" w:rsidRDefault="00B417CB" w:rsidP="00DD21EF">
      <w:pPr>
        <w:spacing w:before="240" w:line="276" w:lineRule="auto"/>
        <w:rPr>
          <w:rFonts w:ascii="Arial" w:eastAsia="Times New Roman" w:hAnsi="Arial" w:cs="Arial"/>
          <w:sz w:val="24"/>
          <w:szCs w:val="24"/>
          <w:lang w:eastAsia="en-AU"/>
        </w:rPr>
      </w:pPr>
      <w:r w:rsidRPr="00CD790B">
        <w:rPr>
          <w:rFonts w:ascii="Arial" w:eastAsia="Times New Roman" w:hAnsi="Arial" w:cs="Arial"/>
          <w:sz w:val="24"/>
          <w:szCs w:val="24"/>
          <w:lang w:eastAsia="en-AU"/>
        </w:rPr>
        <w:t xml:space="preserve">From the time the Commonwealth took over responsibilities for oversight of Australian export trade in the early 1900s, the </w:t>
      </w:r>
      <w:r w:rsidR="00B11116">
        <w:rPr>
          <w:rFonts w:ascii="Arial" w:eastAsia="Times New Roman" w:hAnsi="Arial" w:cs="Arial"/>
          <w:sz w:val="24"/>
          <w:szCs w:val="24"/>
          <w:lang w:eastAsia="en-AU"/>
        </w:rPr>
        <w:t>GPD</w:t>
      </w:r>
      <w:r w:rsidRPr="00CD790B">
        <w:rPr>
          <w:rFonts w:ascii="Arial" w:eastAsia="Times New Roman" w:hAnsi="Arial" w:cs="Arial"/>
          <w:sz w:val="24"/>
          <w:szCs w:val="24"/>
          <w:lang w:eastAsia="en-AU"/>
        </w:rPr>
        <w:t xml:space="preserve"> acted as it</w:t>
      </w:r>
      <w:r w:rsidR="00326E4D">
        <w:rPr>
          <w:rFonts w:ascii="Arial" w:eastAsia="Times New Roman" w:hAnsi="Arial" w:cs="Arial"/>
          <w:sz w:val="24"/>
          <w:szCs w:val="24"/>
          <w:lang w:eastAsia="en-AU"/>
        </w:rPr>
        <w:t>s a</w:t>
      </w:r>
      <w:r w:rsidRPr="00CD790B">
        <w:rPr>
          <w:rFonts w:ascii="Arial" w:eastAsia="Times New Roman" w:hAnsi="Arial" w:cs="Arial"/>
          <w:sz w:val="24"/>
          <w:szCs w:val="24"/>
          <w:lang w:eastAsia="en-AU"/>
        </w:rPr>
        <w:t xml:space="preserve">gent for the inspection of grain and flour exports from State ports. </w:t>
      </w:r>
    </w:p>
    <w:p w14:paraId="3DE79374" w14:textId="77777777" w:rsidR="00B417CB" w:rsidRPr="00CD790B" w:rsidRDefault="00564A7C" w:rsidP="00DD21EF">
      <w:pPr>
        <w:pStyle w:val="NormalWeb"/>
        <w:shd w:val="clear" w:color="auto" w:fill="FFFFFF"/>
        <w:spacing w:before="240" w:beforeAutospacing="0" w:after="0" w:afterAutospacing="0" w:line="276" w:lineRule="auto"/>
        <w:rPr>
          <w:rFonts w:ascii="Arial" w:hAnsi="Arial" w:cs="Arial"/>
        </w:rPr>
      </w:pPr>
      <w:r w:rsidRPr="00CD790B">
        <w:rPr>
          <w:rFonts w:ascii="Arial" w:hAnsi="Arial" w:cs="Arial"/>
        </w:rPr>
        <w:t xml:space="preserve">During </w:t>
      </w:r>
      <w:r w:rsidR="00824828">
        <w:rPr>
          <w:rFonts w:ascii="Arial" w:hAnsi="Arial" w:cs="Arial"/>
        </w:rPr>
        <w:t>WW2</w:t>
      </w:r>
      <w:r w:rsidRPr="00CD790B">
        <w:rPr>
          <w:rFonts w:ascii="Arial" w:hAnsi="Arial" w:cs="Arial"/>
        </w:rPr>
        <w:t xml:space="preserve"> the GDP</w:t>
      </w:r>
      <w:r w:rsidR="00B417CB" w:rsidRPr="00CD790B">
        <w:rPr>
          <w:rFonts w:ascii="Arial" w:hAnsi="Arial" w:cs="Arial"/>
        </w:rPr>
        <w:t xml:space="preserve"> exercised Commonwealth Government control over the marketing of meat and a range of other produce. Following the War it reverted to the role of supplier of produce to government institution</w:t>
      </w:r>
      <w:r w:rsidR="00326E4D">
        <w:rPr>
          <w:rFonts w:ascii="Arial" w:hAnsi="Arial" w:cs="Arial"/>
        </w:rPr>
        <w:t>s a</w:t>
      </w:r>
      <w:r w:rsidR="00B417CB" w:rsidRPr="00CD790B">
        <w:rPr>
          <w:rFonts w:ascii="Arial" w:hAnsi="Arial" w:cs="Arial"/>
        </w:rPr>
        <w:t>nd it ceased to exist in October 1975</w:t>
      </w:r>
      <w:r w:rsidR="000D7C94">
        <w:rPr>
          <w:rFonts w:ascii="Arial" w:hAnsi="Arial" w:cs="Arial"/>
        </w:rPr>
        <w:t>.</w:t>
      </w:r>
      <w:r w:rsidR="00735B52" w:rsidRPr="00CD790B">
        <w:rPr>
          <w:rStyle w:val="EndnoteReference"/>
          <w:rFonts w:ascii="Arial" w:hAnsi="Arial" w:cs="Arial"/>
        </w:rPr>
        <w:endnoteReference w:id="22"/>
      </w:r>
      <w:r w:rsidR="00735B52" w:rsidRPr="00CD790B">
        <w:rPr>
          <w:rFonts w:ascii="Arial" w:hAnsi="Arial" w:cs="Arial"/>
        </w:rPr>
        <w:t>.</w:t>
      </w:r>
    </w:p>
    <w:p w14:paraId="781090C5" w14:textId="77777777" w:rsidR="000B60F1" w:rsidRPr="00E3055C" w:rsidRDefault="000B60F1" w:rsidP="00DD21EF">
      <w:pPr>
        <w:shd w:val="clear" w:color="auto" w:fill="FFFFFF"/>
        <w:spacing w:before="240" w:line="276" w:lineRule="auto"/>
        <w:rPr>
          <w:rFonts w:ascii="Arial" w:eastAsia="Times New Roman" w:hAnsi="Arial" w:cs="Arial"/>
          <w:b/>
          <w:color w:val="17365D" w:themeColor="text2" w:themeShade="BF"/>
          <w:sz w:val="24"/>
          <w:szCs w:val="24"/>
          <w:lang w:eastAsia="en-AU"/>
        </w:rPr>
      </w:pPr>
      <w:r w:rsidRPr="00E3055C">
        <w:rPr>
          <w:rFonts w:ascii="Arial" w:eastAsia="Times New Roman" w:hAnsi="Arial" w:cs="Arial"/>
          <w:b/>
          <w:color w:val="17365D" w:themeColor="text2" w:themeShade="BF"/>
          <w:sz w:val="24"/>
          <w:szCs w:val="24"/>
          <w:lang w:eastAsia="en-AU"/>
        </w:rPr>
        <w:t>20</w:t>
      </w:r>
      <w:r w:rsidRPr="00E3055C">
        <w:rPr>
          <w:rFonts w:ascii="Arial" w:eastAsia="Times New Roman" w:hAnsi="Arial" w:cs="Arial"/>
          <w:b/>
          <w:color w:val="17365D" w:themeColor="text2" w:themeShade="BF"/>
          <w:sz w:val="24"/>
          <w:szCs w:val="24"/>
          <w:vertAlign w:val="superscript"/>
          <w:lang w:eastAsia="en-AU"/>
        </w:rPr>
        <w:t>th</w:t>
      </w:r>
      <w:r w:rsidRPr="00E3055C">
        <w:rPr>
          <w:rFonts w:ascii="Arial" w:eastAsia="Times New Roman" w:hAnsi="Arial" w:cs="Arial"/>
          <w:b/>
          <w:color w:val="17365D" w:themeColor="text2" w:themeShade="BF"/>
          <w:sz w:val="24"/>
          <w:szCs w:val="24"/>
          <w:lang w:eastAsia="en-AU"/>
        </w:rPr>
        <w:t xml:space="preserve"> Century Marketing Legislation</w:t>
      </w:r>
    </w:p>
    <w:p w14:paraId="2E8EC848" w14:textId="77777777" w:rsidR="001F3464" w:rsidRPr="00CD790B" w:rsidRDefault="00A94D3A" w:rsidP="00DD21EF">
      <w:pPr>
        <w:shd w:val="clear" w:color="auto" w:fill="FFFFFF"/>
        <w:spacing w:before="240" w:line="276" w:lineRule="auto"/>
        <w:rPr>
          <w:rFonts w:ascii="Arial" w:eastAsia="Times New Roman" w:hAnsi="Arial" w:cs="Arial"/>
          <w:color w:val="3B3B3B"/>
          <w:sz w:val="24"/>
          <w:szCs w:val="24"/>
          <w:lang w:eastAsia="en-AU"/>
        </w:rPr>
      </w:pPr>
      <w:r w:rsidRPr="00CD790B">
        <w:rPr>
          <w:rFonts w:ascii="Arial" w:eastAsia="Times New Roman" w:hAnsi="Arial" w:cs="Arial"/>
          <w:sz w:val="24"/>
          <w:szCs w:val="24"/>
          <w:lang w:eastAsia="en-AU"/>
        </w:rPr>
        <w:lastRenderedPageBreak/>
        <w:t xml:space="preserve">After Federation in 1901 </w:t>
      </w:r>
      <w:r w:rsidRPr="00CD790B">
        <w:rPr>
          <w:rFonts w:ascii="Arial" w:eastAsia="Times New Roman" w:hAnsi="Arial" w:cs="Arial"/>
          <w:color w:val="3B3B3B"/>
          <w:sz w:val="24"/>
          <w:szCs w:val="24"/>
          <w:lang w:eastAsia="en-AU"/>
        </w:rPr>
        <w:t xml:space="preserve">legislation associated with the quality control, processing and marketing of farm produce began to appear on the </w:t>
      </w:r>
      <w:r w:rsidR="00DF6E49" w:rsidRPr="00CD790B">
        <w:rPr>
          <w:rFonts w:ascii="Arial" w:eastAsia="Times New Roman" w:hAnsi="Arial" w:cs="Arial"/>
          <w:color w:val="3B3B3B"/>
          <w:sz w:val="24"/>
          <w:szCs w:val="24"/>
          <w:lang w:eastAsia="en-AU"/>
        </w:rPr>
        <w:t xml:space="preserve">statute books when </w:t>
      </w:r>
      <w:r w:rsidR="00721BE1" w:rsidRPr="00CD790B">
        <w:rPr>
          <w:rFonts w:ascii="Arial" w:eastAsia="Times New Roman" w:hAnsi="Arial" w:cs="Arial"/>
          <w:color w:val="3B3B3B"/>
          <w:sz w:val="24"/>
          <w:szCs w:val="24"/>
          <w:lang w:eastAsia="en-AU"/>
        </w:rPr>
        <w:t xml:space="preserve">most rural regulatory activity </w:t>
      </w:r>
      <w:r w:rsidR="0078594C" w:rsidRPr="00CD790B">
        <w:rPr>
          <w:rFonts w:ascii="Arial" w:eastAsia="Times New Roman" w:hAnsi="Arial" w:cs="Arial"/>
          <w:color w:val="3B3B3B"/>
          <w:sz w:val="24"/>
          <w:szCs w:val="24"/>
          <w:lang w:eastAsia="en-AU"/>
        </w:rPr>
        <w:t xml:space="preserve">in South Australia </w:t>
      </w:r>
      <w:r w:rsidR="00721BE1" w:rsidRPr="00CD790B">
        <w:rPr>
          <w:rFonts w:ascii="Arial" w:eastAsia="Times New Roman" w:hAnsi="Arial" w:cs="Arial"/>
          <w:color w:val="3B3B3B"/>
          <w:sz w:val="24"/>
          <w:szCs w:val="24"/>
          <w:lang w:eastAsia="en-AU"/>
        </w:rPr>
        <w:t>wa</w:t>
      </w:r>
      <w:r w:rsidR="00326E4D">
        <w:rPr>
          <w:rFonts w:ascii="Arial" w:eastAsia="Times New Roman" w:hAnsi="Arial" w:cs="Arial"/>
          <w:color w:val="3B3B3B"/>
          <w:sz w:val="24"/>
          <w:szCs w:val="24"/>
          <w:lang w:eastAsia="en-AU"/>
        </w:rPr>
        <w:t>s a</w:t>
      </w:r>
      <w:r w:rsidR="00721BE1" w:rsidRPr="00CD790B">
        <w:rPr>
          <w:rFonts w:ascii="Arial" w:eastAsia="Times New Roman" w:hAnsi="Arial" w:cs="Arial"/>
          <w:color w:val="3B3B3B"/>
          <w:sz w:val="24"/>
          <w:szCs w:val="24"/>
          <w:lang w:eastAsia="en-AU"/>
        </w:rPr>
        <w:t xml:space="preserve">dministered by the S.A. Department of Lands. </w:t>
      </w:r>
    </w:p>
    <w:p w14:paraId="36A64F98" w14:textId="77777777" w:rsidR="00C05462" w:rsidRDefault="00721BE1" w:rsidP="00DD21EF">
      <w:pPr>
        <w:shd w:val="clear" w:color="auto" w:fill="FFFFFF"/>
        <w:spacing w:before="240" w:line="276" w:lineRule="auto"/>
        <w:rPr>
          <w:rFonts w:ascii="Arial" w:eastAsia="Times New Roman" w:hAnsi="Arial" w:cs="Arial"/>
          <w:sz w:val="24"/>
          <w:szCs w:val="24"/>
          <w:lang w:eastAsia="en-AU"/>
        </w:rPr>
      </w:pPr>
      <w:r w:rsidRPr="005D3FCA">
        <w:rPr>
          <w:rFonts w:ascii="Arial" w:eastAsia="Times New Roman" w:hAnsi="Arial" w:cs="Arial"/>
          <w:color w:val="3B3B3B"/>
          <w:sz w:val="24"/>
          <w:szCs w:val="24"/>
          <w:lang w:eastAsia="en-AU"/>
        </w:rPr>
        <w:t>The</w:t>
      </w:r>
      <w:r w:rsidRPr="00CD790B">
        <w:rPr>
          <w:rFonts w:ascii="Arial" w:eastAsia="Times New Roman" w:hAnsi="Arial" w:cs="Arial"/>
          <w:i/>
          <w:color w:val="3B3B3B"/>
          <w:sz w:val="24"/>
          <w:szCs w:val="24"/>
          <w:lang w:eastAsia="en-AU"/>
        </w:rPr>
        <w:t xml:space="preserve"> </w:t>
      </w:r>
      <w:r w:rsidRPr="00CD790B">
        <w:rPr>
          <w:rFonts w:ascii="Arial" w:eastAsia="Times New Roman" w:hAnsi="Arial" w:cs="Arial"/>
          <w:i/>
          <w:sz w:val="24"/>
          <w:szCs w:val="24"/>
          <w:lang w:eastAsia="en-AU"/>
        </w:rPr>
        <w:t>Abattoir</w:t>
      </w:r>
      <w:r w:rsidR="00592F71">
        <w:rPr>
          <w:rFonts w:ascii="Arial" w:eastAsia="Times New Roman" w:hAnsi="Arial" w:cs="Arial"/>
          <w:i/>
          <w:sz w:val="24"/>
          <w:szCs w:val="24"/>
          <w:lang w:eastAsia="en-AU"/>
        </w:rPr>
        <w:t>s A</w:t>
      </w:r>
      <w:r w:rsidRPr="00CD790B">
        <w:rPr>
          <w:rFonts w:ascii="Arial" w:eastAsia="Times New Roman" w:hAnsi="Arial" w:cs="Arial"/>
          <w:i/>
          <w:sz w:val="24"/>
          <w:szCs w:val="24"/>
          <w:lang w:eastAsia="en-AU"/>
        </w:rPr>
        <w:t>ct 1911</w:t>
      </w:r>
      <w:r w:rsidR="006C77F7" w:rsidRPr="00CD790B">
        <w:rPr>
          <w:rFonts w:ascii="Arial" w:eastAsia="Times New Roman" w:hAnsi="Arial" w:cs="Arial"/>
          <w:i/>
          <w:sz w:val="24"/>
          <w:szCs w:val="24"/>
          <w:lang w:eastAsia="en-AU"/>
        </w:rPr>
        <w:t xml:space="preserve"> </w:t>
      </w:r>
      <w:r w:rsidR="006C77F7" w:rsidRPr="00CD790B">
        <w:rPr>
          <w:rFonts w:ascii="Arial" w:eastAsia="Times New Roman" w:hAnsi="Arial" w:cs="Arial"/>
          <w:sz w:val="24"/>
          <w:szCs w:val="24"/>
          <w:lang w:eastAsia="en-AU"/>
        </w:rPr>
        <w:t>marked</w:t>
      </w:r>
      <w:r w:rsidRPr="00CD790B">
        <w:rPr>
          <w:rFonts w:ascii="Arial" w:eastAsia="Times New Roman" w:hAnsi="Arial" w:cs="Arial"/>
          <w:sz w:val="24"/>
          <w:szCs w:val="24"/>
          <w:lang w:eastAsia="en-AU"/>
        </w:rPr>
        <w:t xml:space="preserve"> </w:t>
      </w:r>
      <w:r w:rsidR="009449F5">
        <w:rPr>
          <w:rFonts w:ascii="Arial" w:eastAsia="Times New Roman" w:hAnsi="Arial" w:cs="Arial"/>
          <w:sz w:val="24"/>
          <w:szCs w:val="24"/>
          <w:lang w:eastAsia="en-AU"/>
        </w:rPr>
        <w:t xml:space="preserve">the </w:t>
      </w:r>
      <w:r w:rsidR="00592F71">
        <w:rPr>
          <w:rFonts w:ascii="Arial" w:eastAsia="Times New Roman" w:hAnsi="Arial" w:cs="Arial"/>
          <w:sz w:val="24"/>
          <w:szCs w:val="24"/>
          <w:lang w:eastAsia="en-AU"/>
        </w:rPr>
        <w:t xml:space="preserve">introduction of </w:t>
      </w:r>
      <w:r w:rsidR="006C77F7" w:rsidRPr="00CD790B">
        <w:rPr>
          <w:rFonts w:ascii="Arial" w:eastAsia="Times New Roman" w:hAnsi="Arial" w:cs="Arial"/>
          <w:sz w:val="24"/>
          <w:szCs w:val="24"/>
          <w:lang w:eastAsia="en-AU"/>
        </w:rPr>
        <w:t>early regulation</w:t>
      </w:r>
      <w:r w:rsidR="0069471F">
        <w:rPr>
          <w:rFonts w:ascii="Arial" w:eastAsia="Times New Roman" w:hAnsi="Arial" w:cs="Arial"/>
          <w:sz w:val="24"/>
          <w:szCs w:val="24"/>
          <w:lang w:eastAsia="en-AU"/>
        </w:rPr>
        <w:t xml:space="preserve"> of</w:t>
      </w:r>
      <w:r w:rsidR="006C77F7" w:rsidRPr="00CD790B">
        <w:rPr>
          <w:rFonts w:ascii="Arial" w:eastAsia="Times New Roman" w:hAnsi="Arial" w:cs="Arial"/>
          <w:sz w:val="24"/>
          <w:szCs w:val="24"/>
          <w:lang w:eastAsia="en-AU"/>
        </w:rPr>
        <w:t xml:space="preserve"> livestock slaughter and processing.  </w:t>
      </w:r>
      <w:r w:rsidRPr="00CD790B">
        <w:rPr>
          <w:rFonts w:ascii="Arial" w:eastAsia="Times New Roman" w:hAnsi="Arial" w:cs="Arial"/>
          <w:sz w:val="24"/>
          <w:szCs w:val="24"/>
          <w:lang w:eastAsia="en-AU"/>
        </w:rPr>
        <w:t>In the Legislati</w:t>
      </w:r>
      <w:r w:rsidR="00C05462">
        <w:rPr>
          <w:rFonts w:ascii="Arial" w:eastAsia="Times New Roman" w:hAnsi="Arial" w:cs="Arial"/>
          <w:sz w:val="24"/>
          <w:szCs w:val="24"/>
          <w:lang w:eastAsia="en-AU"/>
        </w:rPr>
        <w:t>ve Assembly the Chief Secretary</w:t>
      </w:r>
      <w:r w:rsidR="00015B7B" w:rsidRPr="00CD790B">
        <w:rPr>
          <w:rFonts w:ascii="Arial" w:eastAsia="Times New Roman" w:hAnsi="Arial" w:cs="Arial"/>
          <w:sz w:val="24"/>
          <w:szCs w:val="24"/>
          <w:lang w:eastAsia="en-AU"/>
        </w:rPr>
        <w:t xml:space="preserve"> </w:t>
      </w:r>
      <w:r w:rsidR="005008B8">
        <w:rPr>
          <w:rFonts w:ascii="Arial" w:eastAsia="Times New Roman" w:hAnsi="Arial" w:cs="Arial"/>
          <w:sz w:val="24"/>
          <w:szCs w:val="24"/>
          <w:lang w:eastAsia="en-AU"/>
        </w:rPr>
        <w:t>sa</w:t>
      </w:r>
      <w:r w:rsidRPr="00CD790B">
        <w:rPr>
          <w:rFonts w:ascii="Arial" w:eastAsia="Times New Roman" w:hAnsi="Arial" w:cs="Arial"/>
          <w:sz w:val="24"/>
          <w:szCs w:val="24"/>
          <w:lang w:eastAsia="en-AU"/>
        </w:rPr>
        <w:t xml:space="preserve">id, </w:t>
      </w:r>
    </w:p>
    <w:p w14:paraId="2548411A" w14:textId="77777777" w:rsidR="009449F5" w:rsidRDefault="00721BE1" w:rsidP="00DD21EF">
      <w:pPr>
        <w:shd w:val="clear" w:color="auto" w:fill="FFFFFF"/>
        <w:spacing w:before="240" w:line="276" w:lineRule="auto"/>
        <w:ind w:left="720"/>
        <w:rPr>
          <w:rFonts w:ascii="Arial" w:eastAsia="Times New Roman" w:hAnsi="Arial" w:cs="Arial"/>
          <w:sz w:val="24"/>
          <w:szCs w:val="24"/>
          <w:lang w:eastAsia="en-AU"/>
        </w:rPr>
      </w:pPr>
      <w:r w:rsidRPr="00CD790B">
        <w:rPr>
          <w:rFonts w:ascii="Arial" w:eastAsia="Times New Roman" w:hAnsi="Arial" w:cs="Arial"/>
          <w:sz w:val="24"/>
          <w:szCs w:val="24"/>
          <w:lang w:eastAsia="en-AU"/>
        </w:rPr>
        <w:t>‘The Bill provided for the establishment and contro</w:t>
      </w:r>
      <w:r w:rsidR="00A902C5" w:rsidRPr="00CD790B">
        <w:rPr>
          <w:rFonts w:ascii="Arial" w:eastAsia="Times New Roman" w:hAnsi="Arial" w:cs="Arial"/>
          <w:sz w:val="24"/>
          <w:szCs w:val="24"/>
          <w:lang w:eastAsia="en-AU"/>
        </w:rPr>
        <w:t>l of abattoir</w:t>
      </w:r>
      <w:r w:rsidR="00326E4D">
        <w:rPr>
          <w:rFonts w:ascii="Arial" w:eastAsia="Times New Roman" w:hAnsi="Arial" w:cs="Arial"/>
          <w:sz w:val="24"/>
          <w:szCs w:val="24"/>
          <w:lang w:eastAsia="en-AU"/>
        </w:rPr>
        <w:t>s a</w:t>
      </w:r>
      <w:r w:rsidR="00A902C5" w:rsidRPr="00CD790B">
        <w:rPr>
          <w:rFonts w:ascii="Arial" w:eastAsia="Times New Roman" w:hAnsi="Arial" w:cs="Arial"/>
          <w:sz w:val="24"/>
          <w:szCs w:val="24"/>
          <w:lang w:eastAsia="en-AU"/>
        </w:rPr>
        <w:t>t places outside</w:t>
      </w:r>
      <w:r w:rsidRPr="00CD790B">
        <w:rPr>
          <w:rFonts w:ascii="Arial" w:eastAsia="Times New Roman" w:hAnsi="Arial" w:cs="Arial"/>
          <w:sz w:val="24"/>
          <w:szCs w:val="24"/>
          <w:lang w:eastAsia="en-AU"/>
        </w:rPr>
        <w:t xml:space="preserve"> the</w:t>
      </w:r>
      <w:r w:rsidR="009449F5">
        <w:rPr>
          <w:rFonts w:ascii="Arial" w:eastAsia="Times New Roman" w:hAnsi="Arial" w:cs="Arial"/>
          <w:sz w:val="24"/>
          <w:szCs w:val="24"/>
          <w:lang w:eastAsia="en-AU"/>
        </w:rPr>
        <w:t xml:space="preserve"> m</w:t>
      </w:r>
      <w:r w:rsidR="00015B7B" w:rsidRPr="00CD790B">
        <w:rPr>
          <w:rFonts w:ascii="Arial" w:eastAsia="Times New Roman" w:hAnsi="Arial" w:cs="Arial"/>
          <w:sz w:val="24"/>
          <w:szCs w:val="24"/>
          <w:lang w:eastAsia="en-AU"/>
        </w:rPr>
        <w:t>etropolitan abattoir</w:t>
      </w:r>
      <w:r w:rsidR="00326E4D">
        <w:rPr>
          <w:rFonts w:ascii="Arial" w:eastAsia="Times New Roman" w:hAnsi="Arial" w:cs="Arial"/>
          <w:sz w:val="24"/>
          <w:szCs w:val="24"/>
          <w:lang w:eastAsia="en-AU"/>
        </w:rPr>
        <w:t>s a</w:t>
      </w:r>
      <w:r w:rsidR="00015B7B" w:rsidRPr="00CD790B">
        <w:rPr>
          <w:rFonts w:ascii="Arial" w:eastAsia="Times New Roman" w:hAnsi="Arial" w:cs="Arial"/>
          <w:sz w:val="24"/>
          <w:szCs w:val="24"/>
          <w:lang w:eastAsia="en-AU"/>
        </w:rPr>
        <w:t>rea</w:t>
      </w:r>
      <w:r w:rsidR="009449F5">
        <w:rPr>
          <w:rFonts w:ascii="Arial" w:eastAsia="Times New Roman" w:hAnsi="Arial" w:cs="Arial"/>
          <w:sz w:val="24"/>
          <w:szCs w:val="24"/>
          <w:lang w:eastAsia="en-AU"/>
        </w:rPr>
        <w:t>’ He continued,</w:t>
      </w:r>
      <w:r w:rsidR="00015B7B" w:rsidRPr="00CD790B">
        <w:rPr>
          <w:rFonts w:ascii="Arial" w:eastAsia="Times New Roman" w:hAnsi="Arial" w:cs="Arial"/>
          <w:sz w:val="24"/>
          <w:szCs w:val="24"/>
          <w:lang w:eastAsia="en-AU"/>
        </w:rPr>
        <w:t xml:space="preserve"> </w:t>
      </w:r>
      <w:r w:rsidR="009449F5">
        <w:rPr>
          <w:rFonts w:ascii="Arial" w:eastAsia="Times New Roman" w:hAnsi="Arial" w:cs="Arial"/>
          <w:sz w:val="24"/>
          <w:szCs w:val="24"/>
          <w:lang w:eastAsia="en-AU"/>
        </w:rPr>
        <w:t>‘</w:t>
      </w:r>
      <w:r w:rsidR="00015B7B" w:rsidRPr="00CD790B">
        <w:rPr>
          <w:rFonts w:ascii="Arial" w:eastAsia="Times New Roman" w:hAnsi="Arial" w:cs="Arial"/>
          <w:sz w:val="24"/>
          <w:szCs w:val="24"/>
          <w:lang w:eastAsia="en-AU"/>
        </w:rPr>
        <w:t>i</w:t>
      </w:r>
      <w:r w:rsidR="009449F5">
        <w:rPr>
          <w:rFonts w:ascii="Arial" w:eastAsia="Times New Roman" w:hAnsi="Arial" w:cs="Arial"/>
          <w:sz w:val="24"/>
          <w:szCs w:val="24"/>
          <w:lang w:eastAsia="en-AU"/>
        </w:rPr>
        <w:t>t might,</w:t>
      </w:r>
      <w:r w:rsidRPr="00CD790B">
        <w:rPr>
          <w:rFonts w:ascii="Arial" w:eastAsia="Times New Roman" w:hAnsi="Arial" w:cs="Arial"/>
          <w:sz w:val="24"/>
          <w:szCs w:val="24"/>
          <w:lang w:eastAsia="en-AU"/>
        </w:rPr>
        <w:t xml:space="preserve"> be observed that there was one important exemption not found in the </w:t>
      </w:r>
      <w:r w:rsidRPr="009449F5">
        <w:rPr>
          <w:rFonts w:ascii="Arial" w:eastAsia="Times New Roman" w:hAnsi="Arial" w:cs="Arial"/>
          <w:i/>
          <w:sz w:val="24"/>
          <w:szCs w:val="24"/>
          <w:lang w:eastAsia="en-AU"/>
        </w:rPr>
        <w:t>Metropolitan Act</w:t>
      </w:r>
      <w:r w:rsidRPr="00CD790B">
        <w:rPr>
          <w:rFonts w:ascii="Arial" w:eastAsia="Times New Roman" w:hAnsi="Arial" w:cs="Arial"/>
          <w:sz w:val="24"/>
          <w:szCs w:val="24"/>
          <w:lang w:eastAsia="en-AU"/>
        </w:rPr>
        <w:t xml:space="preserve"> namely, the exemption of slaughtering of healthy stock for family use provided a proper record was kept’. </w:t>
      </w:r>
      <w:r w:rsidR="00735B52" w:rsidRPr="00CD790B">
        <w:rPr>
          <w:rFonts w:ascii="Arial" w:eastAsia="Times New Roman" w:hAnsi="Arial" w:cs="Arial"/>
          <w:sz w:val="24"/>
          <w:szCs w:val="24"/>
          <w:vertAlign w:val="superscript"/>
          <w:lang w:eastAsia="en-AU"/>
        </w:rPr>
        <w:endnoteReference w:id="23"/>
      </w:r>
      <w:r w:rsidR="00735B52" w:rsidRPr="00CD790B">
        <w:rPr>
          <w:rFonts w:ascii="Arial" w:eastAsia="Times New Roman" w:hAnsi="Arial" w:cs="Arial"/>
          <w:sz w:val="24"/>
          <w:szCs w:val="24"/>
          <w:lang w:eastAsia="en-AU"/>
        </w:rPr>
        <w:t xml:space="preserve"> </w:t>
      </w:r>
    </w:p>
    <w:p w14:paraId="5FF655D7" w14:textId="77777777" w:rsidR="002B4F01" w:rsidRDefault="00721BE1" w:rsidP="00DD21EF">
      <w:pPr>
        <w:shd w:val="clear" w:color="auto" w:fill="FFFFFF"/>
        <w:spacing w:before="240" w:line="276" w:lineRule="auto"/>
        <w:rPr>
          <w:rFonts w:ascii="Arial" w:eastAsia="Times New Roman" w:hAnsi="Arial" w:cs="Arial"/>
          <w:sz w:val="24"/>
          <w:szCs w:val="24"/>
          <w:lang w:eastAsia="en-AU"/>
        </w:rPr>
      </w:pPr>
      <w:r w:rsidRPr="00CD790B">
        <w:rPr>
          <w:rFonts w:ascii="Arial" w:eastAsia="Times New Roman" w:hAnsi="Arial" w:cs="Arial"/>
          <w:sz w:val="24"/>
          <w:szCs w:val="24"/>
          <w:lang w:eastAsia="en-AU"/>
        </w:rPr>
        <w:t>The purposes of these slaughtering requirements were to protect health by attempting to improve meat hygiene in rural areas. As expressed here the legislation is silent about</w:t>
      </w:r>
      <w:r w:rsidR="00A902C5" w:rsidRPr="00CD790B">
        <w:rPr>
          <w:rFonts w:ascii="Arial" w:eastAsia="Times New Roman" w:hAnsi="Arial" w:cs="Arial"/>
          <w:sz w:val="24"/>
          <w:szCs w:val="24"/>
          <w:lang w:eastAsia="en-AU"/>
        </w:rPr>
        <w:t xml:space="preserve"> how the Act would be enforced or whether there </w:t>
      </w:r>
      <w:r w:rsidR="00CD53D3" w:rsidRPr="00CD790B">
        <w:rPr>
          <w:rFonts w:ascii="Arial" w:eastAsia="Times New Roman" w:hAnsi="Arial" w:cs="Arial"/>
          <w:sz w:val="24"/>
          <w:szCs w:val="24"/>
          <w:lang w:eastAsia="en-AU"/>
        </w:rPr>
        <w:t>were marketing</w:t>
      </w:r>
      <w:r w:rsidR="00A902C5" w:rsidRPr="00CD790B">
        <w:rPr>
          <w:rFonts w:ascii="Arial" w:eastAsia="Times New Roman" w:hAnsi="Arial" w:cs="Arial"/>
          <w:sz w:val="24"/>
          <w:szCs w:val="24"/>
          <w:lang w:eastAsia="en-AU"/>
        </w:rPr>
        <w:t xml:space="preserve"> </w:t>
      </w:r>
      <w:r w:rsidR="00CD53D3" w:rsidRPr="00CD790B">
        <w:rPr>
          <w:rFonts w:ascii="Arial" w:eastAsia="Times New Roman" w:hAnsi="Arial" w:cs="Arial"/>
          <w:sz w:val="24"/>
          <w:szCs w:val="24"/>
          <w:lang w:eastAsia="en-AU"/>
        </w:rPr>
        <w:t>implication</w:t>
      </w:r>
      <w:r w:rsidR="00326E4D">
        <w:rPr>
          <w:rFonts w:ascii="Arial" w:eastAsia="Times New Roman" w:hAnsi="Arial" w:cs="Arial"/>
          <w:sz w:val="24"/>
          <w:szCs w:val="24"/>
          <w:lang w:eastAsia="en-AU"/>
        </w:rPr>
        <w:t>s a</w:t>
      </w:r>
      <w:r w:rsidR="00CD53D3" w:rsidRPr="00CD790B">
        <w:rPr>
          <w:rFonts w:ascii="Arial" w:eastAsia="Times New Roman" w:hAnsi="Arial" w:cs="Arial"/>
          <w:sz w:val="24"/>
          <w:szCs w:val="24"/>
          <w:lang w:eastAsia="en-AU"/>
        </w:rPr>
        <w:t>nd</w:t>
      </w:r>
      <w:r w:rsidRPr="00CD790B">
        <w:rPr>
          <w:rFonts w:ascii="Arial" w:eastAsia="Times New Roman" w:hAnsi="Arial" w:cs="Arial"/>
          <w:sz w:val="24"/>
          <w:szCs w:val="24"/>
          <w:lang w:eastAsia="en-AU"/>
        </w:rPr>
        <w:t xml:space="preserve"> </w:t>
      </w:r>
      <w:r w:rsidR="00A902C5" w:rsidRPr="00CD790B">
        <w:rPr>
          <w:rFonts w:ascii="Arial" w:eastAsia="Times New Roman" w:hAnsi="Arial" w:cs="Arial"/>
          <w:sz w:val="24"/>
          <w:szCs w:val="24"/>
          <w:lang w:eastAsia="en-AU"/>
        </w:rPr>
        <w:t xml:space="preserve">it </w:t>
      </w:r>
      <w:r w:rsidRPr="00CD790B">
        <w:rPr>
          <w:rFonts w:ascii="Arial" w:eastAsia="Times New Roman" w:hAnsi="Arial" w:cs="Arial"/>
          <w:sz w:val="24"/>
          <w:szCs w:val="24"/>
          <w:lang w:eastAsia="en-AU"/>
        </w:rPr>
        <w:t xml:space="preserve">does not stipulate </w:t>
      </w:r>
      <w:r w:rsidR="00A902C5" w:rsidRPr="00CD790B">
        <w:rPr>
          <w:rFonts w:ascii="Arial" w:eastAsia="Times New Roman" w:hAnsi="Arial" w:cs="Arial"/>
          <w:sz w:val="24"/>
          <w:szCs w:val="24"/>
          <w:lang w:eastAsia="en-AU"/>
        </w:rPr>
        <w:t xml:space="preserve">any </w:t>
      </w:r>
      <w:r w:rsidRPr="00CD790B">
        <w:rPr>
          <w:rFonts w:ascii="Arial" w:eastAsia="Times New Roman" w:hAnsi="Arial" w:cs="Arial"/>
          <w:sz w:val="24"/>
          <w:szCs w:val="24"/>
          <w:lang w:eastAsia="en-AU"/>
        </w:rPr>
        <w:t>conditions of slaughter or premises requi</w:t>
      </w:r>
      <w:r w:rsidR="002B4F01">
        <w:rPr>
          <w:rFonts w:ascii="Arial" w:eastAsia="Times New Roman" w:hAnsi="Arial" w:cs="Arial"/>
          <w:sz w:val="24"/>
          <w:szCs w:val="24"/>
          <w:lang w:eastAsia="en-AU"/>
        </w:rPr>
        <w:t xml:space="preserve">rements.  </w:t>
      </w:r>
    </w:p>
    <w:p w14:paraId="0847F951" w14:textId="77777777" w:rsidR="000B60F1" w:rsidRPr="00CD790B" w:rsidRDefault="000B60F1" w:rsidP="00DD21EF">
      <w:pPr>
        <w:shd w:val="clear" w:color="auto" w:fill="FFFFFF"/>
        <w:spacing w:before="240" w:line="276" w:lineRule="auto"/>
        <w:rPr>
          <w:rFonts w:ascii="Arial" w:eastAsia="Times New Roman" w:hAnsi="Arial" w:cs="Arial"/>
          <w:color w:val="3B3B3B"/>
          <w:sz w:val="24"/>
          <w:szCs w:val="24"/>
          <w:lang w:eastAsia="en-AU"/>
        </w:rPr>
      </w:pPr>
      <w:r w:rsidRPr="00CD790B">
        <w:rPr>
          <w:rFonts w:ascii="Arial" w:eastAsia="Times New Roman" w:hAnsi="Arial" w:cs="Arial"/>
          <w:color w:val="3B3B3B"/>
          <w:sz w:val="24"/>
          <w:szCs w:val="24"/>
          <w:lang w:eastAsia="en-AU"/>
        </w:rPr>
        <w:t xml:space="preserve">From 1915 marketing legislation was </w:t>
      </w:r>
      <w:r>
        <w:rPr>
          <w:rFonts w:ascii="Arial" w:eastAsia="Times New Roman" w:hAnsi="Arial" w:cs="Arial"/>
          <w:color w:val="3B3B3B"/>
          <w:sz w:val="24"/>
          <w:szCs w:val="24"/>
          <w:lang w:eastAsia="en-AU"/>
        </w:rPr>
        <w:t xml:space="preserve">increasingly </w:t>
      </w:r>
      <w:r w:rsidRPr="00CD790B">
        <w:rPr>
          <w:rFonts w:ascii="Arial" w:eastAsia="Times New Roman" w:hAnsi="Arial" w:cs="Arial"/>
          <w:color w:val="3B3B3B"/>
          <w:sz w:val="24"/>
          <w:szCs w:val="24"/>
          <w:lang w:eastAsia="en-AU"/>
        </w:rPr>
        <w:t xml:space="preserve">introduced under Department of Agriculture administration. </w:t>
      </w:r>
    </w:p>
    <w:p w14:paraId="4C345498" w14:textId="77777777" w:rsidR="000B60F1" w:rsidRPr="00CD790B" w:rsidRDefault="000B60F1" w:rsidP="00DD21EF">
      <w:pPr>
        <w:pStyle w:val="NormalWeb"/>
        <w:shd w:val="clear" w:color="auto" w:fill="FFFFFF"/>
        <w:spacing w:before="240" w:beforeAutospacing="0" w:after="0" w:afterAutospacing="0" w:line="276" w:lineRule="auto"/>
        <w:rPr>
          <w:rFonts w:ascii="Arial" w:hAnsi="Arial" w:cs="Arial"/>
        </w:rPr>
      </w:pPr>
      <w:r>
        <w:rPr>
          <w:rFonts w:ascii="Arial" w:hAnsi="Arial" w:cs="Arial"/>
        </w:rPr>
        <w:t xml:space="preserve">In 1934 </w:t>
      </w:r>
      <w:r w:rsidRPr="00CD790B">
        <w:rPr>
          <w:rFonts w:ascii="Arial" w:hAnsi="Arial" w:cs="Arial"/>
        </w:rPr>
        <w:t xml:space="preserve">the Metropolitan Export Abattoirs Board was established to control all meat processing. This resulted in significant expansion of slaughtering and freezing capacity at Gepps Cross. </w:t>
      </w:r>
    </w:p>
    <w:p w14:paraId="0E9E1F97" w14:textId="77777777" w:rsidR="00CA3346" w:rsidRDefault="00CA3346" w:rsidP="00DD21EF">
      <w:pPr>
        <w:shd w:val="clear" w:color="auto" w:fill="FFFFFF"/>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WW1 and WW2 had a significant imp</w:t>
      </w:r>
      <w:r w:rsidR="00A60065">
        <w:rPr>
          <w:rFonts w:ascii="Arial" w:eastAsia="Times New Roman" w:hAnsi="Arial" w:cs="Arial"/>
          <w:sz w:val="24"/>
          <w:szCs w:val="24"/>
          <w:lang w:eastAsia="en-AU"/>
        </w:rPr>
        <w:t>ac</w:t>
      </w:r>
      <w:r w:rsidR="00592F71">
        <w:rPr>
          <w:rFonts w:ascii="Arial" w:eastAsia="Times New Roman" w:hAnsi="Arial" w:cs="Arial"/>
          <w:sz w:val="24"/>
          <w:szCs w:val="24"/>
          <w:lang w:eastAsia="en-AU"/>
        </w:rPr>
        <w:t>t on agricultural production,</w:t>
      </w:r>
      <w:r w:rsidR="00A60065">
        <w:rPr>
          <w:rFonts w:ascii="Arial" w:eastAsia="Times New Roman" w:hAnsi="Arial" w:cs="Arial"/>
          <w:sz w:val="24"/>
          <w:szCs w:val="24"/>
          <w:lang w:eastAsia="en-AU"/>
        </w:rPr>
        <w:t xml:space="preserve"> trade and soon after the Wars on rural </w:t>
      </w:r>
      <w:r>
        <w:rPr>
          <w:rFonts w:ascii="Arial" w:eastAsia="Times New Roman" w:hAnsi="Arial" w:cs="Arial"/>
          <w:sz w:val="24"/>
          <w:szCs w:val="24"/>
          <w:lang w:eastAsia="en-AU"/>
        </w:rPr>
        <w:t>marketing arrangements.</w:t>
      </w:r>
    </w:p>
    <w:p w14:paraId="632EAB8F" w14:textId="77777777" w:rsidR="00592F71" w:rsidRDefault="009449F5" w:rsidP="00DD21EF">
      <w:pPr>
        <w:shd w:val="clear" w:color="auto" w:fill="FFFFFF"/>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Establishment of </w:t>
      </w:r>
      <w:r w:rsidR="00CA3346">
        <w:rPr>
          <w:rFonts w:ascii="Arial" w:eastAsia="Times New Roman" w:hAnsi="Arial" w:cs="Arial"/>
          <w:sz w:val="24"/>
          <w:szCs w:val="24"/>
          <w:lang w:eastAsia="en-AU"/>
        </w:rPr>
        <w:t>Soldier Settlement Scheme</w:t>
      </w:r>
      <w:r w:rsidR="00326E4D">
        <w:rPr>
          <w:rFonts w:ascii="Arial" w:eastAsia="Times New Roman" w:hAnsi="Arial" w:cs="Arial"/>
          <w:sz w:val="24"/>
          <w:szCs w:val="24"/>
          <w:lang w:eastAsia="en-AU"/>
        </w:rPr>
        <w:t>s a</w:t>
      </w:r>
      <w:r>
        <w:rPr>
          <w:rFonts w:ascii="Arial" w:eastAsia="Times New Roman" w:hAnsi="Arial" w:cs="Arial"/>
          <w:sz w:val="24"/>
          <w:szCs w:val="24"/>
          <w:lang w:eastAsia="en-AU"/>
        </w:rPr>
        <w:t xml:space="preserve">nd </w:t>
      </w:r>
      <w:r w:rsidR="00CA3346">
        <w:rPr>
          <w:rFonts w:ascii="Arial" w:eastAsia="Times New Roman" w:hAnsi="Arial" w:cs="Arial"/>
          <w:sz w:val="24"/>
          <w:szCs w:val="24"/>
          <w:lang w:eastAsia="en-AU"/>
        </w:rPr>
        <w:t>increased production associated with the Scheme</w:t>
      </w:r>
      <w:r w:rsidR="00326E4D">
        <w:rPr>
          <w:rFonts w:ascii="Arial" w:eastAsia="Times New Roman" w:hAnsi="Arial" w:cs="Arial"/>
          <w:sz w:val="24"/>
          <w:szCs w:val="24"/>
          <w:lang w:eastAsia="en-AU"/>
        </w:rPr>
        <w:t>s a</w:t>
      </w:r>
      <w:r w:rsidR="00CA3346">
        <w:rPr>
          <w:rFonts w:ascii="Arial" w:eastAsia="Times New Roman" w:hAnsi="Arial" w:cs="Arial"/>
          <w:sz w:val="24"/>
          <w:szCs w:val="24"/>
          <w:lang w:eastAsia="en-AU"/>
        </w:rPr>
        <w:t>dded impetus to calls for new and</w:t>
      </w:r>
      <w:r w:rsidR="00592F71">
        <w:rPr>
          <w:rFonts w:ascii="Arial" w:eastAsia="Times New Roman" w:hAnsi="Arial" w:cs="Arial"/>
          <w:sz w:val="24"/>
          <w:szCs w:val="24"/>
          <w:lang w:eastAsia="en-AU"/>
        </w:rPr>
        <w:t xml:space="preserve"> stronger marketing regulation.</w:t>
      </w:r>
    </w:p>
    <w:p w14:paraId="107886A3" w14:textId="77777777" w:rsidR="00CA3346" w:rsidRPr="00CA3346" w:rsidRDefault="00CA3346" w:rsidP="00DD21EF">
      <w:pPr>
        <w:shd w:val="clear" w:color="auto" w:fill="FFFFFF"/>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The Wars were </w:t>
      </w:r>
      <w:r w:rsidR="009449F5">
        <w:rPr>
          <w:rFonts w:ascii="Arial" w:eastAsia="Times New Roman" w:hAnsi="Arial" w:cs="Arial"/>
          <w:sz w:val="24"/>
          <w:szCs w:val="24"/>
          <w:lang w:eastAsia="en-AU"/>
        </w:rPr>
        <w:t xml:space="preserve">also </w:t>
      </w:r>
      <w:r>
        <w:rPr>
          <w:rFonts w:ascii="Arial" w:eastAsia="Times New Roman" w:hAnsi="Arial" w:cs="Arial"/>
          <w:sz w:val="24"/>
          <w:szCs w:val="24"/>
          <w:lang w:eastAsia="en-AU"/>
        </w:rPr>
        <w:t>a major driver of increased market legislation in the 20</w:t>
      </w:r>
      <w:r w:rsidRPr="00CA3346">
        <w:rPr>
          <w:rFonts w:ascii="Arial" w:eastAsia="Times New Roman" w:hAnsi="Arial" w:cs="Arial"/>
          <w:sz w:val="24"/>
          <w:szCs w:val="24"/>
          <w:vertAlign w:val="superscript"/>
          <w:lang w:eastAsia="en-AU"/>
        </w:rPr>
        <w:t>th</w:t>
      </w:r>
      <w:r>
        <w:rPr>
          <w:rFonts w:ascii="Arial" w:eastAsia="Times New Roman" w:hAnsi="Arial" w:cs="Arial"/>
          <w:sz w:val="24"/>
          <w:szCs w:val="24"/>
          <w:lang w:eastAsia="en-AU"/>
        </w:rPr>
        <w:t xml:space="preserve"> century. </w:t>
      </w:r>
    </w:p>
    <w:p w14:paraId="7AD1CE17" w14:textId="77777777" w:rsidR="002B4F01" w:rsidRDefault="002B4F01" w:rsidP="00DD21EF">
      <w:pPr>
        <w:shd w:val="clear" w:color="auto" w:fill="FFFFFF"/>
        <w:spacing w:before="240" w:line="276" w:lineRule="auto"/>
        <w:rPr>
          <w:rFonts w:ascii="Arial" w:hAnsi="Arial" w:cs="Arial"/>
          <w:sz w:val="24"/>
          <w:szCs w:val="24"/>
        </w:rPr>
      </w:pPr>
      <w:r>
        <w:rPr>
          <w:rFonts w:ascii="Arial" w:hAnsi="Arial" w:cs="Arial"/>
          <w:sz w:val="24"/>
          <w:szCs w:val="24"/>
        </w:rPr>
        <w:t>At the outbreak of the</w:t>
      </w:r>
      <w:r w:rsidR="00F572C3">
        <w:rPr>
          <w:rFonts w:ascii="Arial" w:hAnsi="Arial" w:cs="Arial"/>
          <w:sz w:val="24"/>
          <w:szCs w:val="24"/>
        </w:rPr>
        <w:t xml:space="preserve"> Great War, </w:t>
      </w:r>
      <w:r w:rsidR="00DF05DD">
        <w:rPr>
          <w:rFonts w:ascii="Arial" w:hAnsi="Arial" w:cs="Arial"/>
          <w:sz w:val="24"/>
          <w:szCs w:val="24"/>
        </w:rPr>
        <w:t xml:space="preserve">WW1 </w:t>
      </w:r>
      <w:r w:rsidR="009449F5">
        <w:rPr>
          <w:rFonts w:ascii="Arial" w:hAnsi="Arial" w:cs="Arial"/>
          <w:sz w:val="24"/>
          <w:szCs w:val="24"/>
        </w:rPr>
        <w:t>1914 to 1918</w:t>
      </w:r>
      <w:r w:rsidR="00F572C3">
        <w:rPr>
          <w:rFonts w:ascii="Arial" w:hAnsi="Arial" w:cs="Arial"/>
          <w:sz w:val="24"/>
          <w:szCs w:val="24"/>
        </w:rPr>
        <w:t>,</w:t>
      </w:r>
      <w:r w:rsidR="00086F15" w:rsidRPr="002B4F01">
        <w:rPr>
          <w:rFonts w:ascii="Arial" w:hAnsi="Arial" w:cs="Arial"/>
          <w:sz w:val="24"/>
          <w:szCs w:val="24"/>
        </w:rPr>
        <w:t xml:space="preserve"> </w:t>
      </w:r>
      <w:r>
        <w:rPr>
          <w:rFonts w:ascii="Arial" w:hAnsi="Arial" w:cs="Arial"/>
          <w:sz w:val="24"/>
          <w:szCs w:val="24"/>
        </w:rPr>
        <w:t>d</w:t>
      </w:r>
      <w:r w:rsidR="00F13E6F">
        <w:rPr>
          <w:rFonts w:ascii="Arial" w:hAnsi="Arial" w:cs="Arial"/>
          <w:sz w:val="24"/>
          <w:szCs w:val="24"/>
        </w:rPr>
        <w:t xml:space="preserve">emand for food and fibre increased </w:t>
      </w:r>
      <w:r w:rsidR="00EE47C8" w:rsidRPr="00CD790B">
        <w:rPr>
          <w:rFonts w:ascii="Arial" w:hAnsi="Arial" w:cs="Arial"/>
          <w:sz w:val="24"/>
          <w:szCs w:val="24"/>
        </w:rPr>
        <w:t xml:space="preserve">and </w:t>
      </w:r>
      <w:r w:rsidR="00F13E6F">
        <w:rPr>
          <w:rFonts w:ascii="Arial" w:hAnsi="Arial" w:cs="Arial"/>
          <w:sz w:val="24"/>
          <w:szCs w:val="24"/>
        </w:rPr>
        <w:t xml:space="preserve">hence the importance </w:t>
      </w:r>
      <w:r w:rsidR="00BB0D2F">
        <w:rPr>
          <w:rFonts w:ascii="Arial" w:hAnsi="Arial" w:cs="Arial"/>
          <w:sz w:val="24"/>
          <w:szCs w:val="24"/>
        </w:rPr>
        <w:t>of agriculture</w:t>
      </w:r>
      <w:r w:rsidR="001C3016" w:rsidRPr="00CD790B">
        <w:rPr>
          <w:rFonts w:ascii="Arial" w:hAnsi="Arial" w:cs="Arial"/>
          <w:sz w:val="24"/>
          <w:szCs w:val="24"/>
        </w:rPr>
        <w:t>.</w:t>
      </w:r>
      <w:r w:rsidR="00796144" w:rsidRPr="00CD790B">
        <w:rPr>
          <w:rFonts w:ascii="Arial" w:hAnsi="Arial" w:cs="Arial"/>
          <w:sz w:val="24"/>
          <w:szCs w:val="24"/>
        </w:rPr>
        <w:t xml:space="preserve"> </w:t>
      </w:r>
      <w:r w:rsidR="001C3016" w:rsidRPr="00CD790B">
        <w:rPr>
          <w:rFonts w:ascii="Arial" w:hAnsi="Arial" w:cs="Arial"/>
          <w:sz w:val="24"/>
          <w:szCs w:val="24"/>
        </w:rPr>
        <w:t xml:space="preserve">In 1914 </w:t>
      </w:r>
      <w:r w:rsidR="008F6B91" w:rsidRPr="00CD790B">
        <w:rPr>
          <w:rFonts w:ascii="Arial" w:hAnsi="Arial" w:cs="Arial"/>
          <w:sz w:val="24"/>
          <w:szCs w:val="24"/>
        </w:rPr>
        <w:t>wool</w:t>
      </w:r>
      <w:r w:rsidR="00807E6C">
        <w:rPr>
          <w:rFonts w:ascii="Arial" w:hAnsi="Arial" w:cs="Arial"/>
          <w:sz w:val="24"/>
          <w:szCs w:val="24"/>
        </w:rPr>
        <w:t xml:space="preserve"> wa</w:t>
      </w:r>
      <w:r w:rsidR="00326E4D">
        <w:rPr>
          <w:rFonts w:ascii="Arial" w:hAnsi="Arial" w:cs="Arial"/>
          <w:sz w:val="24"/>
          <w:szCs w:val="24"/>
        </w:rPr>
        <w:t>s a</w:t>
      </w:r>
      <w:r w:rsidR="00807E6C">
        <w:rPr>
          <w:rFonts w:ascii="Arial" w:hAnsi="Arial" w:cs="Arial"/>
          <w:sz w:val="24"/>
          <w:szCs w:val="24"/>
        </w:rPr>
        <w:t>n essential product</w:t>
      </w:r>
      <w:r w:rsidR="008F6B91" w:rsidRPr="00CD790B">
        <w:rPr>
          <w:rFonts w:ascii="Arial" w:hAnsi="Arial" w:cs="Arial"/>
          <w:sz w:val="24"/>
          <w:szCs w:val="24"/>
        </w:rPr>
        <w:t>,</w:t>
      </w:r>
      <w:r w:rsidR="00EE47C8" w:rsidRPr="00CD790B">
        <w:rPr>
          <w:rFonts w:ascii="Arial" w:hAnsi="Arial" w:cs="Arial"/>
          <w:sz w:val="24"/>
          <w:szCs w:val="24"/>
        </w:rPr>
        <w:t xml:space="preserve"> </w:t>
      </w:r>
      <w:r w:rsidR="00807E6C">
        <w:rPr>
          <w:rFonts w:ascii="Arial" w:hAnsi="Arial" w:cs="Arial"/>
          <w:sz w:val="24"/>
          <w:szCs w:val="24"/>
        </w:rPr>
        <w:t xml:space="preserve">and </w:t>
      </w:r>
      <w:r w:rsidR="00EE47C8" w:rsidRPr="00CD790B">
        <w:rPr>
          <w:rFonts w:ascii="Arial" w:hAnsi="Arial" w:cs="Arial"/>
          <w:sz w:val="24"/>
          <w:szCs w:val="24"/>
        </w:rPr>
        <w:t>wheat and horticultural produce</w:t>
      </w:r>
      <w:r w:rsidR="008F6B91" w:rsidRPr="00CD790B">
        <w:rPr>
          <w:rFonts w:ascii="Arial" w:hAnsi="Arial" w:cs="Arial"/>
          <w:sz w:val="24"/>
          <w:szCs w:val="24"/>
        </w:rPr>
        <w:t xml:space="preserve"> </w:t>
      </w:r>
      <w:r w:rsidR="00807E6C">
        <w:rPr>
          <w:rFonts w:ascii="Arial" w:hAnsi="Arial" w:cs="Arial"/>
          <w:sz w:val="24"/>
          <w:szCs w:val="24"/>
        </w:rPr>
        <w:t>were</w:t>
      </w:r>
      <w:r w:rsidR="00EE47C8" w:rsidRPr="00CD790B">
        <w:rPr>
          <w:rFonts w:ascii="Arial" w:hAnsi="Arial" w:cs="Arial"/>
          <w:sz w:val="24"/>
          <w:szCs w:val="24"/>
        </w:rPr>
        <w:t xml:space="preserve"> </w:t>
      </w:r>
      <w:r w:rsidR="00F13E6F" w:rsidRPr="00CD790B">
        <w:rPr>
          <w:rFonts w:ascii="Arial" w:hAnsi="Arial" w:cs="Arial"/>
          <w:sz w:val="24"/>
          <w:szCs w:val="24"/>
        </w:rPr>
        <w:t>vital</w:t>
      </w:r>
      <w:r w:rsidR="008F6B91" w:rsidRPr="00CD790B">
        <w:rPr>
          <w:rFonts w:ascii="Arial" w:hAnsi="Arial" w:cs="Arial"/>
          <w:sz w:val="24"/>
          <w:szCs w:val="24"/>
        </w:rPr>
        <w:t xml:space="preserve"> national exports. </w:t>
      </w:r>
    </w:p>
    <w:p w14:paraId="5DDC2F01" w14:textId="77777777" w:rsidR="00DF6E49" w:rsidRPr="00CD790B" w:rsidRDefault="00807E6C" w:rsidP="00DD21EF">
      <w:pPr>
        <w:shd w:val="clear" w:color="auto" w:fill="FFFFFF"/>
        <w:spacing w:before="240" w:line="276" w:lineRule="auto"/>
        <w:rPr>
          <w:rFonts w:ascii="Arial" w:hAnsi="Arial" w:cs="Arial"/>
          <w:sz w:val="24"/>
          <w:szCs w:val="24"/>
        </w:rPr>
      </w:pPr>
      <w:r>
        <w:rPr>
          <w:rFonts w:ascii="Arial" w:hAnsi="Arial" w:cs="Arial"/>
          <w:sz w:val="24"/>
          <w:szCs w:val="24"/>
        </w:rPr>
        <w:t>Canned</w:t>
      </w:r>
      <w:r w:rsidR="00AD62AA">
        <w:rPr>
          <w:rFonts w:ascii="Arial" w:hAnsi="Arial" w:cs="Arial"/>
          <w:sz w:val="24"/>
          <w:szCs w:val="24"/>
        </w:rPr>
        <w:t xml:space="preserve"> foods</w:t>
      </w:r>
      <w:r w:rsidR="00F13E6F">
        <w:rPr>
          <w:rFonts w:ascii="Arial" w:hAnsi="Arial" w:cs="Arial"/>
          <w:sz w:val="24"/>
          <w:szCs w:val="24"/>
        </w:rPr>
        <w:t>,</w:t>
      </w:r>
      <w:r w:rsidR="00DF6E49" w:rsidRPr="00CD790B">
        <w:rPr>
          <w:rFonts w:ascii="Arial" w:hAnsi="Arial" w:cs="Arial"/>
          <w:sz w:val="24"/>
          <w:szCs w:val="24"/>
        </w:rPr>
        <w:t xml:space="preserve"> dried fruits</w:t>
      </w:r>
      <w:r w:rsidR="00F13E6F">
        <w:rPr>
          <w:rFonts w:ascii="Arial" w:hAnsi="Arial" w:cs="Arial"/>
          <w:sz w:val="24"/>
          <w:szCs w:val="24"/>
        </w:rPr>
        <w:t>,</w:t>
      </w:r>
      <w:r>
        <w:rPr>
          <w:rFonts w:ascii="Arial" w:hAnsi="Arial" w:cs="Arial"/>
          <w:sz w:val="24"/>
          <w:szCs w:val="24"/>
        </w:rPr>
        <w:t xml:space="preserve"> dairy and egg products</w:t>
      </w:r>
      <w:r w:rsidR="00DF6E49" w:rsidRPr="00CD790B">
        <w:rPr>
          <w:rFonts w:ascii="Arial" w:hAnsi="Arial" w:cs="Arial"/>
          <w:sz w:val="24"/>
          <w:szCs w:val="24"/>
        </w:rPr>
        <w:t xml:space="preserve"> were staple foods for </w:t>
      </w:r>
      <w:r w:rsidR="002B4F01">
        <w:rPr>
          <w:rFonts w:ascii="Arial" w:hAnsi="Arial" w:cs="Arial"/>
          <w:sz w:val="24"/>
          <w:szCs w:val="24"/>
        </w:rPr>
        <w:t>the troop</w:t>
      </w:r>
      <w:r w:rsidR="00DF05DD">
        <w:rPr>
          <w:rFonts w:ascii="Arial" w:hAnsi="Arial" w:cs="Arial"/>
          <w:sz w:val="24"/>
          <w:szCs w:val="24"/>
        </w:rPr>
        <w:t>s of WW1</w:t>
      </w:r>
      <w:r w:rsidR="00DF6E49" w:rsidRPr="00CD790B">
        <w:rPr>
          <w:rFonts w:ascii="Arial" w:hAnsi="Arial" w:cs="Arial"/>
          <w:sz w:val="24"/>
          <w:szCs w:val="24"/>
        </w:rPr>
        <w:t xml:space="preserve">. </w:t>
      </w:r>
      <w:r w:rsidR="00BB0D2F">
        <w:rPr>
          <w:rFonts w:ascii="Arial" w:hAnsi="Arial" w:cs="Arial"/>
          <w:sz w:val="24"/>
          <w:szCs w:val="24"/>
        </w:rPr>
        <w:t>Demand for wool for uniform</w:t>
      </w:r>
      <w:r w:rsidR="00326E4D">
        <w:rPr>
          <w:rFonts w:ascii="Arial" w:hAnsi="Arial" w:cs="Arial"/>
          <w:sz w:val="24"/>
          <w:szCs w:val="24"/>
        </w:rPr>
        <w:t>s a</w:t>
      </w:r>
      <w:r w:rsidR="00BB0D2F">
        <w:rPr>
          <w:rFonts w:ascii="Arial" w:hAnsi="Arial" w:cs="Arial"/>
          <w:sz w:val="24"/>
          <w:szCs w:val="24"/>
        </w:rPr>
        <w:t>nd food for Britain and it</w:t>
      </w:r>
      <w:r w:rsidR="00326E4D">
        <w:rPr>
          <w:rFonts w:ascii="Arial" w:hAnsi="Arial" w:cs="Arial"/>
          <w:sz w:val="24"/>
          <w:szCs w:val="24"/>
        </w:rPr>
        <w:t>s a</w:t>
      </w:r>
      <w:r w:rsidR="00DF05DD">
        <w:rPr>
          <w:rFonts w:ascii="Arial" w:hAnsi="Arial" w:cs="Arial"/>
          <w:sz w:val="24"/>
          <w:szCs w:val="24"/>
        </w:rPr>
        <w:t>llies continued throughout the W</w:t>
      </w:r>
      <w:r w:rsidR="00BB0D2F">
        <w:rPr>
          <w:rFonts w:ascii="Arial" w:hAnsi="Arial" w:cs="Arial"/>
          <w:sz w:val="24"/>
          <w:szCs w:val="24"/>
        </w:rPr>
        <w:t>ar.</w:t>
      </w:r>
    </w:p>
    <w:p w14:paraId="630433DF" w14:textId="77777777" w:rsidR="007B3F97" w:rsidRPr="00CD790B" w:rsidRDefault="00E833E5" w:rsidP="00DD21EF">
      <w:pPr>
        <w:spacing w:before="240" w:line="276" w:lineRule="auto"/>
        <w:rPr>
          <w:rFonts w:ascii="Arial" w:eastAsiaTheme="minorHAnsi" w:hAnsi="Arial" w:cs="Arial"/>
          <w:sz w:val="24"/>
          <w:szCs w:val="24"/>
        </w:rPr>
      </w:pPr>
      <w:r w:rsidRPr="00CD790B">
        <w:rPr>
          <w:rFonts w:ascii="Arial" w:eastAsiaTheme="minorHAnsi" w:hAnsi="Arial" w:cs="Arial"/>
          <w:sz w:val="24"/>
          <w:szCs w:val="24"/>
        </w:rPr>
        <w:t>From t</w:t>
      </w:r>
      <w:r w:rsidR="00932867">
        <w:rPr>
          <w:rFonts w:ascii="Arial" w:eastAsiaTheme="minorHAnsi" w:hAnsi="Arial" w:cs="Arial"/>
          <w:sz w:val="24"/>
          <w:szCs w:val="24"/>
        </w:rPr>
        <w:t>he end of WW1 and up to 1925</w:t>
      </w:r>
      <w:r w:rsidRPr="00CD790B">
        <w:rPr>
          <w:rFonts w:ascii="Arial" w:eastAsiaTheme="minorHAnsi" w:hAnsi="Arial" w:cs="Arial"/>
          <w:sz w:val="24"/>
          <w:szCs w:val="24"/>
        </w:rPr>
        <w:t xml:space="preserve"> agricultural </w:t>
      </w:r>
      <w:r w:rsidR="0036427D">
        <w:rPr>
          <w:rFonts w:ascii="Arial" w:eastAsiaTheme="minorHAnsi" w:hAnsi="Arial" w:cs="Arial"/>
          <w:sz w:val="24"/>
          <w:szCs w:val="24"/>
        </w:rPr>
        <w:t>commodity prices remained</w:t>
      </w:r>
      <w:r w:rsidRPr="00CD790B">
        <w:rPr>
          <w:rFonts w:ascii="Arial" w:eastAsiaTheme="minorHAnsi" w:hAnsi="Arial" w:cs="Arial"/>
          <w:sz w:val="24"/>
          <w:szCs w:val="24"/>
        </w:rPr>
        <w:t xml:space="preserve"> high. </w:t>
      </w:r>
      <w:r w:rsidR="007B3F97" w:rsidRPr="00CD790B">
        <w:rPr>
          <w:rFonts w:ascii="Arial" w:eastAsiaTheme="minorHAnsi" w:hAnsi="Arial" w:cs="Arial"/>
          <w:sz w:val="24"/>
          <w:szCs w:val="24"/>
        </w:rPr>
        <w:t>Export dem</w:t>
      </w:r>
      <w:r w:rsidR="00932867">
        <w:rPr>
          <w:rFonts w:ascii="Arial" w:eastAsiaTheme="minorHAnsi" w:hAnsi="Arial" w:cs="Arial"/>
          <w:sz w:val="24"/>
          <w:szCs w:val="24"/>
        </w:rPr>
        <w:t>and was coming mainly from post</w:t>
      </w:r>
      <w:r w:rsidR="00932867" w:rsidRPr="00CD790B">
        <w:rPr>
          <w:rFonts w:ascii="Arial" w:eastAsiaTheme="minorHAnsi" w:hAnsi="Arial" w:cs="Arial"/>
          <w:sz w:val="24"/>
          <w:szCs w:val="24"/>
        </w:rPr>
        <w:t>-war</w:t>
      </w:r>
      <w:r w:rsidR="007B3F97" w:rsidRPr="00CD790B">
        <w:rPr>
          <w:rFonts w:ascii="Arial" w:eastAsiaTheme="minorHAnsi" w:hAnsi="Arial" w:cs="Arial"/>
          <w:sz w:val="24"/>
          <w:szCs w:val="24"/>
        </w:rPr>
        <w:t xml:space="preserve"> Britain.</w:t>
      </w:r>
    </w:p>
    <w:p w14:paraId="3346CB2D" w14:textId="77777777" w:rsidR="00735B52" w:rsidRPr="00C4476E" w:rsidRDefault="004D74B0" w:rsidP="00DD21EF">
      <w:pPr>
        <w:pStyle w:val="Heading1"/>
        <w:keepNext w:val="0"/>
        <w:shd w:val="clear" w:color="auto" w:fill="FFFFFF"/>
        <w:spacing w:after="0" w:line="276" w:lineRule="auto"/>
        <w:rPr>
          <w:rFonts w:ascii="Arial" w:hAnsi="Arial" w:cs="Arial"/>
          <w:b w:val="0"/>
          <w:spacing w:val="7"/>
          <w:sz w:val="24"/>
          <w:szCs w:val="24"/>
        </w:rPr>
      </w:pPr>
      <w:r>
        <w:rPr>
          <w:rFonts w:ascii="Arial" w:hAnsi="Arial" w:cs="Arial"/>
          <w:b w:val="0"/>
          <w:spacing w:val="7"/>
          <w:sz w:val="24"/>
          <w:szCs w:val="24"/>
        </w:rPr>
        <w:lastRenderedPageBreak/>
        <w:t>O</w:t>
      </w:r>
      <w:r w:rsidR="00C4476E" w:rsidRPr="00CD790B">
        <w:rPr>
          <w:rFonts w:ascii="Arial" w:hAnsi="Arial" w:cs="Arial"/>
          <w:b w:val="0"/>
          <w:spacing w:val="7"/>
          <w:sz w:val="24"/>
          <w:szCs w:val="24"/>
        </w:rPr>
        <w:t xml:space="preserve">utput from newly established soldier settler farms </w:t>
      </w:r>
      <w:r>
        <w:rPr>
          <w:rFonts w:ascii="Arial" w:hAnsi="Arial" w:cs="Arial"/>
          <w:b w:val="0"/>
          <w:spacing w:val="7"/>
          <w:sz w:val="24"/>
          <w:szCs w:val="24"/>
        </w:rPr>
        <w:t>in</w:t>
      </w:r>
      <w:r w:rsidR="00592F71">
        <w:rPr>
          <w:rFonts w:ascii="Arial" w:hAnsi="Arial" w:cs="Arial"/>
          <w:b w:val="0"/>
          <w:spacing w:val="7"/>
          <w:sz w:val="24"/>
          <w:szCs w:val="24"/>
        </w:rPr>
        <w:t xml:space="preserve">creased agricultural production </w:t>
      </w:r>
      <w:r w:rsidR="00C4476E" w:rsidRPr="00C4476E">
        <w:rPr>
          <w:rFonts w:ascii="Arial" w:eastAsiaTheme="minorHAnsi" w:hAnsi="Arial" w:cs="Arial"/>
          <w:b w:val="0"/>
          <w:sz w:val="24"/>
          <w:szCs w:val="24"/>
        </w:rPr>
        <w:t>and a</w:t>
      </w:r>
      <w:r w:rsidR="007B3F97" w:rsidRPr="00C4476E">
        <w:rPr>
          <w:rFonts w:ascii="Arial" w:eastAsiaTheme="minorHAnsi" w:hAnsi="Arial" w:cs="Arial"/>
          <w:b w:val="0"/>
          <w:sz w:val="24"/>
          <w:szCs w:val="24"/>
        </w:rPr>
        <w:t xml:space="preserve">s </w:t>
      </w:r>
      <w:r w:rsidR="00E833E5" w:rsidRPr="00C4476E">
        <w:rPr>
          <w:rFonts w:ascii="Arial" w:eastAsiaTheme="minorHAnsi" w:hAnsi="Arial" w:cs="Arial"/>
          <w:b w:val="0"/>
          <w:sz w:val="24"/>
          <w:szCs w:val="24"/>
        </w:rPr>
        <w:t>production grew rapidly</w:t>
      </w:r>
      <w:r w:rsidR="000503F5" w:rsidRPr="00C4476E">
        <w:rPr>
          <w:rFonts w:ascii="Arial" w:eastAsiaTheme="minorHAnsi" w:hAnsi="Arial" w:cs="Arial"/>
          <w:b w:val="0"/>
          <w:sz w:val="24"/>
          <w:szCs w:val="24"/>
        </w:rPr>
        <w:t>,</w:t>
      </w:r>
      <w:r w:rsidR="00E833E5" w:rsidRPr="00C4476E">
        <w:rPr>
          <w:rFonts w:ascii="Arial" w:eastAsiaTheme="minorHAnsi" w:hAnsi="Arial" w:cs="Arial"/>
          <w:b w:val="0"/>
          <w:sz w:val="24"/>
          <w:szCs w:val="24"/>
        </w:rPr>
        <w:t xml:space="preserve"> surp</w:t>
      </w:r>
      <w:r w:rsidR="00DF6E49" w:rsidRPr="00C4476E">
        <w:rPr>
          <w:rFonts w:ascii="Arial" w:eastAsiaTheme="minorHAnsi" w:hAnsi="Arial" w:cs="Arial"/>
          <w:b w:val="0"/>
          <w:sz w:val="24"/>
          <w:szCs w:val="24"/>
        </w:rPr>
        <w:t>luses</w:t>
      </w:r>
      <w:r w:rsidR="000503F5" w:rsidRPr="00C4476E">
        <w:rPr>
          <w:rFonts w:ascii="Arial" w:eastAsiaTheme="minorHAnsi" w:hAnsi="Arial" w:cs="Arial"/>
          <w:b w:val="0"/>
          <w:sz w:val="24"/>
          <w:szCs w:val="24"/>
        </w:rPr>
        <w:t xml:space="preserve"> which had to be </w:t>
      </w:r>
      <w:r w:rsidR="00DF6E49" w:rsidRPr="00C4476E">
        <w:rPr>
          <w:rFonts w:ascii="Arial" w:eastAsiaTheme="minorHAnsi" w:hAnsi="Arial" w:cs="Arial"/>
          <w:b w:val="0"/>
          <w:sz w:val="24"/>
          <w:szCs w:val="24"/>
        </w:rPr>
        <w:t xml:space="preserve">exported </w:t>
      </w:r>
      <w:r w:rsidR="00E833E5" w:rsidRPr="00C4476E">
        <w:rPr>
          <w:rFonts w:ascii="Arial" w:eastAsiaTheme="minorHAnsi" w:hAnsi="Arial" w:cs="Arial"/>
          <w:b w:val="0"/>
          <w:sz w:val="24"/>
          <w:szCs w:val="24"/>
        </w:rPr>
        <w:t>were becoming a problem for grower</w:t>
      </w:r>
      <w:r w:rsidR="00326E4D">
        <w:rPr>
          <w:rFonts w:ascii="Arial" w:eastAsiaTheme="minorHAnsi" w:hAnsi="Arial" w:cs="Arial"/>
          <w:b w:val="0"/>
          <w:sz w:val="24"/>
          <w:szCs w:val="24"/>
        </w:rPr>
        <w:t>s a</w:t>
      </w:r>
      <w:r w:rsidR="00E833E5" w:rsidRPr="00C4476E">
        <w:rPr>
          <w:rFonts w:ascii="Arial" w:eastAsiaTheme="minorHAnsi" w:hAnsi="Arial" w:cs="Arial"/>
          <w:b w:val="0"/>
          <w:sz w:val="24"/>
          <w:szCs w:val="24"/>
        </w:rPr>
        <w:t xml:space="preserve">nd industry. </w:t>
      </w:r>
      <w:r w:rsidR="00735B52" w:rsidRPr="00C4476E">
        <w:rPr>
          <w:rStyle w:val="EndnoteReference"/>
          <w:rFonts w:ascii="Arial" w:eastAsiaTheme="minorHAnsi" w:hAnsi="Arial" w:cs="Arial"/>
          <w:b w:val="0"/>
          <w:sz w:val="24"/>
          <w:szCs w:val="24"/>
        </w:rPr>
        <w:endnoteReference w:id="24"/>
      </w:r>
    </w:p>
    <w:p w14:paraId="3DED5D08" w14:textId="77777777" w:rsidR="009449F5" w:rsidRPr="00E3055C" w:rsidRDefault="009449F5" w:rsidP="00DD21EF">
      <w:pPr>
        <w:spacing w:before="240" w:line="276" w:lineRule="auto"/>
        <w:rPr>
          <w:rFonts w:ascii="Arial" w:hAnsi="Arial" w:cs="Arial"/>
          <w:b/>
          <w:color w:val="17365D" w:themeColor="text2" w:themeShade="BF"/>
          <w:sz w:val="24"/>
          <w:szCs w:val="24"/>
        </w:rPr>
      </w:pPr>
      <w:r w:rsidRPr="00E3055C">
        <w:rPr>
          <w:rFonts w:ascii="Arial" w:hAnsi="Arial" w:cs="Arial"/>
          <w:b/>
          <w:color w:val="17365D" w:themeColor="text2" w:themeShade="BF"/>
          <w:sz w:val="24"/>
          <w:szCs w:val="24"/>
        </w:rPr>
        <w:t>Impacts of Manufacturing</w:t>
      </w:r>
    </w:p>
    <w:p w14:paraId="5616D405" w14:textId="77777777" w:rsidR="00735B52" w:rsidRDefault="00735B52" w:rsidP="00DD21EF">
      <w:pPr>
        <w:spacing w:before="240" w:line="276" w:lineRule="auto"/>
        <w:rPr>
          <w:rFonts w:ascii="Arial" w:hAnsi="Arial" w:cs="Arial"/>
          <w:sz w:val="24"/>
          <w:szCs w:val="24"/>
        </w:rPr>
      </w:pPr>
      <w:r w:rsidRPr="00AC63DE">
        <w:rPr>
          <w:rFonts w:ascii="Arial" w:hAnsi="Arial" w:cs="Arial"/>
          <w:sz w:val="24"/>
          <w:szCs w:val="24"/>
        </w:rPr>
        <w:t>From 1921 to 1924</w:t>
      </w:r>
      <w:r>
        <w:rPr>
          <w:rFonts w:ascii="Arial" w:hAnsi="Arial" w:cs="Arial"/>
          <w:sz w:val="24"/>
          <w:szCs w:val="24"/>
        </w:rPr>
        <w:t>,</w:t>
      </w:r>
      <w:r w:rsidRPr="00AC63DE">
        <w:rPr>
          <w:rFonts w:ascii="Arial" w:hAnsi="Arial" w:cs="Arial"/>
          <w:sz w:val="24"/>
          <w:szCs w:val="24"/>
        </w:rPr>
        <w:t xml:space="preserve"> </w:t>
      </w:r>
      <w:r>
        <w:rPr>
          <w:rFonts w:ascii="Arial" w:hAnsi="Arial" w:cs="Arial"/>
          <w:sz w:val="24"/>
          <w:szCs w:val="24"/>
        </w:rPr>
        <w:t>minimum wages rose by 35 percent, with flow on effects to farmer</w:t>
      </w:r>
      <w:r w:rsidR="009449F5">
        <w:rPr>
          <w:rFonts w:ascii="Arial" w:hAnsi="Arial" w:cs="Arial"/>
          <w:sz w:val="24"/>
          <w:szCs w:val="24"/>
        </w:rPr>
        <w:t>’</w:t>
      </w:r>
      <w:r>
        <w:rPr>
          <w:rFonts w:ascii="Arial" w:hAnsi="Arial" w:cs="Arial"/>
          <w:sz w:val="24"/>
          <w:szCs w:val="24"/>
        </w:rPr>
        <w:t>s</w:t>
      </w:r>
      <w:r w:rsidR="009449F5">
        <w:rPr>
          <w:rFonts w:ascii="Arial" w:hAnsi="Arial" w:cs="Arial"/>
          <w:sz w:val="24"/>
          <w:szCs w:val="24"/>
        </w:rPr>
        <w:t xml:space="preserve"> cost of production</w:t>
      </w:r>
      <w:r>
        <w:rPr>
          <w:rFonts w:ascii="Arial" w:hAnsi="Arial" w:cs="Arial"/>
          <w:sz w:val="24"/>
          <w:szCs w:val="24"/>
        </w:rPr>
        <w:t xml:space="preserve">. </w:t>
      </w:r>
    </w:p>
    <w:p w14:paraId="44D0B508" w14:textId="77777777" w:rsidR="00735B52" w:rsidRDefault="00735B52" w:rsidP="00DD21EF">
      <w:pPr>
        <w:spacing w:before="240" w:line="276" w:lineRule="auto"/>
        <w:rPr>
          <w:rFonts w:ascii="Arial" w:hAnsi="Arial" w:cs="Arial"/>
          <w:sz w:val="24"/>
          <w:szCs w:val="24"/>
        </w:rPr>
      </w:pPr>
      <w:r>
        <w:rPr>
          <w:rFonts w:ascii="Arial" w:hAnsi="Arial" w:cs="Arial"/>
          <w:sz w:val="24"/>
          <w:szCs w:val="24"/>
        </w:rPr>
        <w:t xml:space="preserve">At the same time, pressure to protect manufacturing industry, which had expanded during the war, </w:t>
      </w:r>
      <w:r w:rsidR="00CA77D9">
        <w:rPr>
          <w:rFonts w:ascii="Arial" w:hAnsi="Arial" w:cs="Arial"/>
          <w:sz w:val="24"/>
          <w:szCs w:val="24"/>
        </w:rPr>
        <w:t>sa</w:t>
      </w:r>
      <w:r>
        <w:rPr>
          <w:rFonts w:ascii="Arial" w:hAnsi="Arial" w:cs="Arial"/>
          <w:sz w:val="24"/>
          <w:szCs w:val="24"/>
        </w:rPr>
        <w:t xml:space="preserve">w the introduction of the </w:t>
      </w:r>
      <w:r w:rsidRPr="000A1CAD">
        <w:rPr>
          <w:rFonts w:ascii="Arial" w:hAnsi="Arial" w:cs="Arial"/>
          <w:i/>
          <w:sz w:val="24"/>
          <w:szCs w:val="24"/>
        </w:rPr>
        <w:t>Customs Tariff</w:t>
      </w:r>
      <w:r>
        <w:rPr>
          <w:rFonts w:ascii="Arial" w:hAnsi="Arial" w:cs="Arial"/>
          <w:i/>
          <w:sz w:val="24"/>
          <w:szCs w:val="24"/>
        </w:rPr>
        <w:t xml:space="preserve">s </w:t>
      </w:r>
      <w:r w:rsidR="00CA77D9">
        <w:rPr>
          <w:rFonts w:ascii="Arial" w:hAnsi="Arial" w:cs="Arial"/>
          <w:i/>
          <w:sz w:val="24"/>
          <w:szCs w:val="24"/>
        </w:rPr>
        <w:t>A</w:t>
      </w:r>
      <w:r w:rsidR="00CA77D9" w:rsidRPr="000A1CAD">
        <w:rPr>
          <w:rFonts w:ascii="Arial" w:hAnsi="Arial" w:cs="Arial"/>
          <w:i/>
          <w:sz w:val="24"/>
          <w:szCs w:val="24"/>
        </w:rPr>
        <w:t xml:space="preserve">ct </w:t>
      </w:r>
      <w:r w:rsidRPr="000A1CAD">
        <w:rPr>
          <w:rFonts w:ascii="Arial" w:hAnsi="Arial" w:cs="Arial"/>
          <w:i/>
          <w:sz w:val="24"/>
          <w:szCs w:val="24"/>
        </w:rPr>
        <w:t>1921</w:t>
      </w:r>
      <w:r>
        <w:rPr>
          <w:rFonts w:ascii="Arial" w:hAnsi="Arial" w:cs="Arial"/>
          <w:sz w:val="24"/>
          <w:szCs w:val="24"/>
        </w:rPr>
        <w:t xml:space="preserve"> which increased the average duty by nearly 10 percent. </w:t>
      </w:r>
    </w:p>
    <w:p w14:paraId="15BDDF5B" w14:textId="77777777" w:rsidR="00735B52" w:rsidRPr="000A1CAD" w:rsidRDefault="00735B52" w:rsidP="00DD21EF">
      <w:pPr>
        <w:spacing w:before="240" w:line="276" w:lineRule="auto"/>
        <w:rPr>
          <w:rFonts w:ascii="Arial" w:hAnsi="Arial" w:cs="Arial"/>
          <w:sz w:val="24"/>
          <w:szCs w:val="24"/>
        </w:rPr>
      </w:pPr>
      <w:r>
        <w:rPr>
          <w:rFonts w:ascii="Arial" w:hAnsi="Arial" w:cs="Arial"/>
          <w:sz w:val="24"/>
          <w:szCs w:val="24"/>
        </w:rPr>
        <w:t xml:space="preserve">This provoked demands from farmers to be protected through compulsory marketing schemes and other forms of ‘all round’ protection. </w:t>
      </w:r>
      <w:r>
        <w:rPr>
          <w:rStyle w:val="EndnoteReference"/>
          <w:rFonts w:ascii="Arial" w:hAnsi="Arial" w:cs="Arial"/>
          <w:sz w:val="24"/>
          <w:szCs w:val="24"/>
        </w:rPr>
        <w:endnoteReference w:id="25"/>
      </w:r>
    </w:p>
    <w:p w14:paraId="302E6BAB" w14:textId="77777777" w:rsidR="00735B52" w:rsidRDefault="009449F5" w:rsidP="00DD21EF">
      <w:pPr>
        <w:spacing w:before="240" w:line="276" w:lineRule="auto"/>
        <w:rPr>
          <w:rFonts w:ascii="Arial" w:hAnsi="Arial" w:cs="Arial"/>
          <w:sz w:val="24"/>
          <w:szCs w:val="24"/>
        </w:rPr>
      </w:pPr>
      <w:r>
        <w:rPr>
          <w:rFonts w:ascii="Arial" w:hAnsi="Arial" w:cs="Arial"/>
          <w:sz w:val="24"/>
          <w:szCs w:val="24"/>
        </w:rPr>
        <w:t>Rural e</w:t>
      </w:r>
      <w:r w:rsidR="00735B52">
        <w:rPr>
          <w:rFonts w:ascii="Arial" w:hAnsi="Arial" w:cs="Arial"/>
          <w:sz w:val="24"/>
          <w:szCs w:val="24"/>
        </w:rPr>
        <w:t xml:space="preserve">xport prices peaked in 1926 – 27 and began a steady decline leading into the depression years 1929 to 1932. </w:t>
      </w:r>
    </w:p>
    <w:p w14:paraId="7FE54F24" w14:textId="77777777" w:rsidR="00C82F57" w:rsidRPr="00E3055C" w:rsidRDefault="00C82F57" w:rsidP="00DD21EF">
      <w:pPr>
        <w:pStyle w:val="NormalWeb"/>
        <w:shd w:val="clear" w:color="auto" w:fill="FFFFFF"/>
        <w:spacing w:before="240" w:beforeAutospacing="0" w:after="0" w:afterAutospacing="0" w:line="276" w:lineRule="auto"/>
        <w:rPr>
          <w:rFonts w:ascii="Arial" w:hAnsi="Arial" w:cs="Arial"/>
          <w:b/>
          <w:color w:val="17365D" w:themeColor="text2" w:themeShade="BF"/>
        </w:rPr>
      </w:pPr>
      <w:r w:rsidRPr="00E3055C">
        <w:rPr>
          <w:rFonts w:ascii="Arial" w:hAnsi="Arial" w:cs="Arial"/>
          <w:b/>
          <w:color w:val="17365D" w:themeColor="text2" w:themeShade="BF"/>
        </w:rPr>
        <w:t>Marketing Arrangements</w:t>
      </w:r>
    </w:p>
    <w:p w14:paraId="1B1A17FC" w14:textId="77777777" w:rsidR="00C82F57" w:rsidRDefault="00C82F57" w:rsidP="00DD21EF">
      <w:pPr>
        <w:pStyle w:val="NormalWeb"/>
        <w:shd w:val="clear" w:color="auto" w:fill="FFFFFF"/>
        <w:spacing w:before="240" w:beforeAutospacing="0" w:after="0" w:afterAutospacing="0" w:line="276" w:lineRule="auto"/>
        <w:rPr>
          <w:rFonts w:ascii="Arial" w:hAnsi="Arial" w:cs="Arial"/>
        </w:rPr>
      </w:pPr>
      <w:r w:rsidRPr="00CD790B">
        <w:rPr>
          <w:rFonts w:ascii="Arial" w:hAnsi="Arial" w:cs="Arial"/>
        </w:rPr>
        <w:t>Pressure for the regulation of marketing of individual industries did not emerge until early in the 20</w:t>
      </w:r>
      <w:r w:rsidRPr="00CD790B">
        <w:rPr>
          <w:rFonts w:ascii="Arial" w:hAnsi="Arial" w:cs="Arial"/>
          <w:vertAlign w:val="superscript"/>
        </w:rPr>
        <w:t>th</w:t>
      </w:r>
      <w:r w:rsidRPr="00CD790B">
        <w:rPr>
          <w:rFonts w:ascii="Arial" w:hAnsi="Arial" w:cs="Arial"/>
        </w:rPr>
        <w:t xml:space="preserve"> century. When it began to materialise, a receptive political climate assisted the introduction of market legislation. Farmers had political clout beyond their numbers which made possible the introduction and </w:t>
      </w:r>
      <w:r>
        <w:rPr>
          <w:rFonts w:ascii="Arial" w:hAnsi="Arial" w:cs="Arial"/>
        </w:rPr>
        <w:t>enactment of comprehensive agricultural</w:t>
      </w:r>
      <w:r w:rsidRPr="00CD790B">
        <w:rPr>
          <w:rFonts w:ascii="Arial" w:hAnsi="Arial" w:cs="Arial"/>
        </w:rPr>
        <w:t xml:space="preserve"> legislation. </w:t>
      </w:r>
    </w:p>
    <w:p w14:paraId="5316D46B" w14:textId="2037DABB" w:rsidR="00735B52" w:rsidRPr="00CD790B" w:rsidRDefault="00735B52" w:rsidP="00DD21EF">
      <w:pPr>
        <w:spacing w:before="240" w:line="276" w:lineRule="auto"/>
        <w:rPr>
          <w:rFonts w:ascii="Arial" w:eastAsia="Times New Roman" w:hAnsi="Arial" w:cs="Arial"/>
          <w:sz w:val="24"/>
          <w:szCs w:val="24"/>
          <w:lang w:eastAsia="en-AU"/>
        </w:rPr>
      </w:pPr>
      <w:r w:rsidRPr="00CD790B">
        <w:rPr>
          <w:rFonts w:ascii="Arial" w:hAnsi="Arial" w:cs="Arial"/>
          <w:sz w:val="24"/>
          <w:szCs w:val="24"/>
        </w:rPr>
        <w:t xml:space="preserve">To stabilise </w:t>
      </w:r>
      <w:r w:rsidR="00C82F57">
        <w:rPr>
          <w:rFonts w:ascii="Arial" w:hAnsi="Arial" w:cs="Arial"/>
          <w:sz w:val="24"/>
          <w:szCs w:val="24"/>
        </w:rPr>
        <w:t>incomes</w:t>
      </w:r>
      <w:r w:rsidR="009449F5">
        <w:rPr>
          <w:rFonts w:ascii="Arial" w:hAnsi="Arial" w:cs="Arial"/>
          <w:sz w:val="24"/>
          <w:szCs w:val="24"/>
        </w:rPr>
        <w:t xml:space="preserve"> </w:t>
      </w:r>
      <w:r w:rsidRPr="00CD790B">
        <w:rPr>
          <w:rFonts w:ascii="Arial" w:hAnsi="Arial" w:cs="Arial"/>
          <w:sz w:val="24"/>
          <w:szCs w:val="24"/>
        </w:rPr>
        <w:t xml:space="preserve">and </w:t>
      </w:r>
      <w:r w:rsidR="00C82F57">
        <w:rPr>
          <w:rFonts w:ascii="Arial" w:hAnsi="Arial" w:cs="Arial"/>
          <w:sz w:val="24"/>
          <w:szCs w:val="24"/>
        </w:rPr>
        <w:t xml:space="preserve">to </w:t>
      </w:r>
      <w:r w:rsidRPr="00CD790B">
        <w:rPr>
          <w:rFonts w:ascii="Arial" w:hAnsi="Arial" w:cs="Arial"/>
          <w:sz w:val="24"/>
          <w:szCs w:val="24"/>
        </w:rPr>
        <w:t xml:space="preserve">support grower’s returns </w:t>
      </w:r>
      <w:r w:rsidR="000D52A5">
        <w:rPr>
          <w:rFonts w:ascii="Arial" w:hAnsi="Arial" w:cs="Arial"/>
          <w:sz w:val="24"/>
          <w:szCs w:val="24"/>
        </w:rPr>
        <w:t>in the 1920s,</w:t>
      </w:r>
      <w:r w:rsidR="000D52A5" w:rsidRPr="00CD790B">
        <w:rPr>
          <w:rFonts w:ascii="Arial" w:hAnsi="Arial" w:cs="Arial"/>
          <w:sz w:val="24"/>
          <w:szCs w:val="24"/>
        </w:rPr>
        <w:t xml:space="preserve"> statutory</w:t>
      </w:r>
      <w:r w:rsidRPr="00CD790B">
        <w:rPr>
          <w:rFonts w:ascii="Arial" w:hAnsi="Arial" w:cs="Arial"/>
          <w:sz w:val="24"/>
          <w:szCs w:val="24"/>
        </w:rPr>
        <w:t xml:space="preserve"> marketing structures were </w:t>
      </w:r>
      <w:r>
        <w:rPr>
          <w:rFonts w:ascii="Arial" w:hAnsi="Arial" w:cs="Arial"/>
          <w:sz w:val="24"/>
          <w:szCs w:val="24"/>
        </w:rPr>
        <w:t xml:space="preserve">instituted. </w:t>
      </w:r>
      <w:r>
        <w:rPr>
          <w:rFonts w:ascii="Arial" w:eastAsia="Times New Roman" w:hAnsi="Arial" w:cs="Arial"/>
          <w:sz w:val="24"/>
          <w:szCs w:val="24"/>
          <w:lang w:eastAsia="en-AU"/>
        </w:rPr>
        <w:t>Legislated</w:t>
      </w:r>
      <w:r w:rsidRPr="00CD790B">
        <w:rPr>
          <w:rFonts w:ascii="Arial" w:eastAsia="Times New Roman" w:hAnsi="Arial" w:cs="Arial"/>
          <w:sz w:val="24"/>
          <w:szCs w:val="24"/>
          <w:lang w:eastAsia="en-AU"/>
        </w:rPr>
        <w:t xml:space="preserve"> arrangements became a marketing </w:t>
      </w:r>
      <w:r>
        <w:rPr>
          <w:rFonts w:ascii="Arial" w:eastAsia="Times New Roman" w:hAnsi="Arial" w:cs="Arial"/>
          <w:sz w:val="24"/>
          <w:szCs w:val="24"/>
          <w:lang w:eastAsia="en-AU"/>
        </w:rPr>
        <w:t>feature</w:t>
      </w:r>
      <w:r w:rsidRPr="00CD790B">
        <w:rPr>
          <w:rFonts w:ascii="Arial" w:eastAsia="Times New Roman" w:hAnsi="Arial" w:cs="Arial"/>
          <w:sz w:val="24"/>
          <w:szCs w:val="24"/>
          <w:lang w:eastAsia="en-AU"/>
        </w:rPr>
        <w:t xml:space="preserve"> for many</w:t>
      </w:r>
      <w:r>
        <w:rPr>
          <w:rFonts w:ascii="Arial" w:eastAsia="Times New Roman" w:hAnsi="Arial" w:cs="Arial"/>
          <w:sz w:val="24"/>
          <w:szCs w:val="24"/>
          <w:lang w:eastAsia="en-AU"/>
        </w:rPr>
        <w:t xml:space="preserve"> agricultural products. I</w:t>
      </w:r>
      <w:r w:rsidRPr="00CD790B">
        <w:rPr>
          <w:rFonts w:ascii="Arial" w:eastAsia="Times New Roman" w:hAnsi="Arial" w:cs="Arial"/>
          <w:sz w:val="24"/>
          <w:szCs w:val="24"/>
          <w:lang w:eastAsia="en-AU"/>
        </w:rPr>
        <w:t>t became mandatory for the marketing of sugar, barley, wheat and rice to be undertaken by ‘statutory marketing authorities’.</w:t>
      </w:r>
      <w:r w:rsidRPr="00CD790B">
        <w:rPr>
          <w:rStyle w:val="EndnoteReference"/>
          <w:rFonts w:ascii="Arial" w:eastAsia="Times New Roman" w:hAnsi="Arial" w:cs="Arial"/>
          <w:sz w:val="24"/>
          <w:szCs w:val="24"/>
          <w:lang w:eastAsia="en-AU"/>
        </w:rPr>
        <w:endnoteReference w:id="26"/>
      </w:r>
      <w:r w:rsidRPr="00CD790B">
        <w:rPr>
          <w:rFonts w:ascii="Arial" w:eastAsia="Times New Roman" w:hAnsi="Arial" w:cs="Arial"/>
          <w:sz w:val="24"/>
          <w:szCs w:val="24"/>
          <w:lang w:eastAsia="en-AU"/>
        </w:rPr>
        <w:t xml:space="preserve"> </w:t>
      </w:r>
    </w:p>
    <w:p w14:paraId="2DDFFDB7" w14:textId="77777777" w:rsidR="00735B52" w:rsidRPr="00CD790B" w:rsidRDefault="00735B52" w:rsidP="00DD21EF">
      <w:pPr>
        <w:spacing w:before="240" w:line="276" w:lineRule="auto"/>
        <w:rPr>
          <w:rFonts w:ascii="Arial" w:hAnsi="Arial" w:cs="Arial"/>
          <w:sz w:val="24"/>
          <w:szCs w:val="24"/>
        </w:rPr>
      </w:pPr>
      <w:r w:rsidRPr="00CD790B">
        <w:rPr>
          <w:rFonts w:ascii="Arial" w:hAnsi="Arial" w:cs="Arial"/>
          <w:sz w:val="24"/>
          <w:szCs w:val="24"/>
        </w:rPr>
        <w:t>Marketing arrangements for dried fruit, dairy, wheat and barley had their origin</w:t>
      </w:r>
      <w:r>
        <w:rPr>
          <w:rFonts w:ascii="Arial" w:hAnsi="Arial" w:cs="Arial"/>
          <w:sz w:val="24"/>
          <w:szCs w:val="24"/>
        </w:rPr>
        <w:t>s a</w:t>
      </w:r>
      <w:r w:rsidRPr="00CD790B">
        <w:rPr>
          <w:rFonts w:ascii="Arial" w:hAnsi="Arial" w:cs="Arial"/>
          <w:sz w:val="24"/>
          <w:szCs w:val="24"/>
        </w:rPr>
        <w:t>t this time as did coarse grain co-ops in Queensland and a rice co-op in NSW.</w:t>
      </w:r>
      <w:r w:rsidRPr="00CD790B">
        <w:rPr>
          <w:rStyle w:val="EndnoteReference"/>
          <w:rFonts w:ascii="Arial" w:hAnsi="Arial" w:cs="Arial"/>
          <w:sz w:val="24"/>
          <w:szCs w:val="24"/>
        </w:rPr>
        <w:endnoteReference w:id="27"/>
      </w:r>
    </w:p>
    <w:p w14:paraId="05151E17" w14:textId="77777777" w:rsidR="00185207" w:rsidRPr="00CD790B" w:rsidRDefault="000D52A5" w:rsidP="00DD21EF">
      <w:pPr>
        <w:autoSpaceDE w:val="0"/>
        <w:autoSpaceDN w:val="0"/>
        <w:adjustRightInd w:val="0"/>
        <w:spacing w:before="240" w:line="276" w:lineRule="auto"/>
        <w:rPr>
          <w:rFonts w:ascii="Arial" w:hAnsi="Arial" w:cs="Arial"/>
          <w:spacing w:val="7"/>
          <w:sz w:val="24"/>
          <w:szCs w:val="24"/>
        </w:rPr>
      </w:pPr>
      <w:r>
        <w:rPr>
          <w:rFonts w:ascii="Arial" w:hAnsi="Arial" w:cs="Arial"/>
          <w:spacing w:val="7"/>
          <w:sz w:val="24"/>
          <w:szCs w:val="24"/>
        </w:rPr>
        <w:t>Also i</w:t>
      </w:r>
      <w:r w:rsidR="00932867">
        <w:rPr>
          <w:rFonts w:ascii="Arial" w:hAnsi="Arial" w:cs="Arial"/>
          <w:spacing w:val="7"/>
          <w:sz w:val="24"/>
          <w:szCs w:val="24"/>
        </w:rPr>
        <w:t>n the post-WW1</w:t>
      </w:r>
      <w:r w:rsidR="0078594C" w:rsidRPr="00CD790B">
        <w:rPr>
          <w:rFonts w:ascii="Arial" w:hAnsi="Arial" w:cs="Arial"/>
          <w:spacing w:val="7"/>
          <w:sz w:val="24"/>
          <w:szCs w:val="24"/>
        </w:rPr>
        <w:t xml:space="preserve"> period, a</w:t>
      </w:r>
      <w:r w:rsidR="00326E4D">
        <w:rPr>
          <w:rFonts w:ascii="Arial" w:hAnsi="Arial" w:cs="Arial"/>
          <w:spacing w:val="7"/>
          <w:sz w:val="24"/>
          <w:szCs w:val="24"/>
        </w:rPr>
        <w:t>s a</w:t>
      </w:r>
      <w:r w:rsidR="002F53E3" w:rsidRPr="00CD790B">
        <w:rPr>
          <w:rFonts w:ascii="Arial" w:hAnsi="Arial" w:cs="Arial"/>
          <w:spacing w:val="7"/>
          <w:sz w:val="24"/>
          <w:szCs w:val="24"/>
        </w:rPr>
        <w:t xml:space="preserve"> </w:t>
      </w:r>
      <w:r w:rsidR="000A3B34" w:rsidRPr="00CD790B">
        <w:rPr>
          <w:rFonts w:ascii="Arial" w:hAnsi="Arial" w:cs="Arial"/>
          <w:spacing w:val="7"/>
          <w:sz w:val="24"/>
          <w:szCs w:val="24"/>
        </w:rPr>
        <w:t>solution to marketing problems</w:t>
      </w:r>
      <w:r w:rsidR="0078594C" w:rsidRPr="00CD790B">
        <w:rPr>
          <w:rFonts w:ascii="Arial" w:hAnsi="Arial" w:cs="Arial"/>
          <w:spacing w:val="7"/>
          <w:sz w:val="24"/>
          <w:szCs w:val="24"/>
        </w:rPr>
        <w:t>,</w:t>
      </w:r>
      <w:r w:rsidR="002F53E3" w:rsidRPr="00CD790B">
        <w:rPr>
          <w:rFonts w:ascii="Arial" w:hAnsi="Arial" w:cs="Arial"/>
          <w:spacing w:val="7"/>
          <w:sz w:val="24"/>
          <w:szCs w:val="24"/>
        </w:rPr>
        <w:t xml:space="preserve"> co-operatives were promoted a</w:t>
      </w:r>
      <w:r w:rsidR="00326E4D">
        <w:rPr>
          <w:rFonts w:ascii="Arial" w:hAnsi="Arial" w:cs="Arial"/>
          <w:spacing w:val="7"/>
          <w:sz w:val="24"/>
          <w:szCs w:val="24"/>
        </w:rPr>
        <w:t>s a</w:t>
      </w:r>
      <w:r w:rsidR="002F53E3" w:rsidRPr="00CD790B">
        <w:rPr>
          <w:rFonts w:ascii="Arial" w:hAnsi="Arial" w:cs="Arial"/>
          <w:spacing w:val="7"/>
          <w:sz w:val="24"/>
          <w:szCs w:val="24"/>
        </w:rPr>
        <w:t>n alternative means of increasing</w:t>
      </w:r>
      <w:r w:rsidR="00395721" w:rsidRPr="00CD790B">
        <w:rPr>
          <w:rFonts w:ascii="Arial" w:hAnsi="Arial" w:cs="Arial"/>
          <w:spacing w:val="7"/>
          <w:sz w:val="24"/>
          <w:szCs w:val="24"/>
        </w:rPr>
        <w:t xml:space="preserve"> gr</w:t>
      </w:r>
      <w:r w:rsidR="00EE47C8" w:rsidRPr="00CD790B">
        <w:rPr>
          <w:rFonts w:ascii="Arial" w:hAnsi="Arial" w:cs="Arial"/>
          <w:spacing w:val="7"/>
          <w:sz w:val="24"/>
          <w:szCs w:val="24"/>
        </w:rPr>
        <w:t>ower returns</w:t>
      </w:r>
      <w:r>
        <w:rPr>
          <w:rFonts w:ascii="Arial" w:hAnsi="Arial" w:cs="Arial"/>
          <w:spacing w:val="7"/>
          <w:sz w:val="24"/>
          <w:szCs w:val="24"/>
        </w:rPr>
        <w:t>. T</w:t>
      </w:r>
      <w:r w:rsidR="00AB5E4B">
        <w:rPr>
          <w:rFonts w:ascii="Arial" w:hAnsi="Arial" w:cs="Arial"/>
          <w:spacing w:val="7"/>
          <w:sz w:val="24"/>
          <w:szCs w:val="24"/>
        </w:rPr>
        <w:t xml:space="preserve">he marketing role of agricultural co-operatives </w:t>
      </w:r>
      <w:r>
        <w:rPr>
          <w:rFonts w:ascii="Arial" w:hAnsi="Arial" w:cs="Arial"/>
          <w:spacing w:val="7"/>
          <w:sz w:val="24"/>
          <w:szCs w:val="24"/>
        </w:rPr>
        <w:t>met with limited success despite becoming</w:t>
      </w:r>
      <w:r w:rsidR="00AB5E4B">
        <w:rPr>
          <w:rFonts w:ascii="Arial" w:hAnsi="Arial" w:cs="Arial"/>
          <w:spacing w:val="7"/>
          <w:sz w:val="24"/>
          <w:szCs w:val="24"/>
        </w:rPr>
        <w:t xml:space="preserve"> </w:t>
      </w:r>
      <w:r>
        <w:rPr>
          <w:rFonts w:ascii="Arial" w:hAnsi="Arial" w:cs="Arial"/>
          <w:spacing w:val="7"/>
          <w:sz w:val="24"/>
          <w:szCs w:val="24"/>
        </w:rPr>
        <w:t xml:space="preserve">institutions </w:t>
      </w:r>
      <w:r w:rsidR="00AB5E4B">
        <w:rPr>
          <w:rFonts w:ascii="Arial" w:hAnsi="Arial" w:cs="Arial"/>
          <w:spacing w:val="7"/>
          <w:sz w:val="24"/>
          <w:szCs w:val="24"/>
        </w:rPr>
        <w:t>when growers</w:t>
      </w:r>
      <w:r w:rsidR="002F53E3" w:rsidRPr="00CD790B">
        <w:rPr>
          <w:rFonts w:ascii="Arial" w:hAnsi="Arial" w:cs="Arial"/>
          <w:spacing w:val="7"/>
          <w:sz w:val="24"/>
          <w:szCs w:val="24"/>
        </w:rPr>
        <w:t xml:space="preserve"> pressed for compulsory </w:t>
      </w:r>
      <w:r w:rsidR="00B04F5A">
        <w:rPr>
          <w:rFonts w:ascii="Arial" w:hAnsi="Arial" w:cs="Arial"/>
          <w:spacing w:val="7"/>
          <w:sz w:val="24"/>
          <w:szCs w:val="24"/>
        </w:rPr>
        <w:t xml:space="preserve">co-op </w:t>
      </w:r>
      <w:r w:rsidR="002F53E3" w:rsidRPr="00CD790B">
        <w:rPr>
          <w:rFonts w:ascii="Arial" w:hAnsi="Arial" w:cs="Arial"/>
          <w:spacing w:val="7"/>
          <w:sz w:val="24"/>
          <w:szCs w:val="24"/>
        </w:rPr>
        <w:t>m</w:t>
      </w:r>
      <w:r w:rsidR="000503F5" w:rsidRPr="00CD790B">
        <w:rPr>
          <w:rFonts w:ascii="Arial" w:hAnsi="Arial" w:cs="Arial"/>
          <w:spacing w:val="7"/>
          <w:sz w:val="24"/>
          <w:szCs w:val="24"/>
        </w:rPr>
        <w:t>e</w:t>
      </w:r>
      <w:r w:rsidR="002B4F01">
        <w:rPr>
          <w:rFonts w:ascii="Arial" w:hAnsi="Arial" w:cs="Arial"/>
          <w:spacing w:val="7"/>
          <w:sz w:val="24"/>
          <w:szCs w:val="24"/>
        </w:rPr>
        <w:t>mbershi</w:t>
      </w:r>
      <w:r w:rsidR="00AB5E4B">
        <w:rPr>
          <w:rFonts w:ascii="Arial" w:hAnsi="Arial" w:cs="Arial"/>
          <w:spacing w:val="7"/>
          <w:sz w:val="24"/>
          <w:szCs w:val="24"/>
        </w:rPr>
        <w:t>p by legislative means</w:t>
      </w:r>
      <w:r w:rsidR="00EE47C8" w:rsidRPr="00CD790B">
        <w:rPr>
          <w:rFonts w:ascii="Arial" w:hAnsi="Arial" w:cs="Arial"/>
          <w:spacing w:val="7"/>
          <w:sz w:val="24"/>
          <w:szCs w:val="24"/>
        </w:rPr>
        <w:t xml:space="preserve">. </w:t>
      </w:r>
    </w:p>
    <w:p w14:paraId="16300C35" w14:textId="77777777" w:rsidR="006A7214" w:rsidRDefault="00233737" w:rsidP="00DD21EF">
      <w:pPr>
        <w:autoSpaceDE w:val="0"/>
        <w:autoSpaceDN w:val="0"/>
        <w:adjustRightInd w:val="0"/>
        <w:spacing w:before="240" w:line="276" w:lineRule="auto"/>
        <w:rPr>
          <w:rFonts w:ascii="Arial" w:hAnsi="Arial" w:cs="Arial"/>
          <w:sz w:val="24"/>
          <w:szCs w:val="24"/>
          <w:lang w:eastAsia="en-AU"/>
        </w:rPr>
      </w:pPr>
      <w:r>
        <w:rPr>
          <w:rFonts w:ascii="Arial" w:hAnsi="Arial" w:cs="Arial"/>
          <w:sz w:val="24"/>
          <w:szCs w:val="24"/>
        </w:rPr>
        <w:t>WW2 (1939 to 1945) was a driver of new</w:t>
      </w:r>
      <w:r w:rsidRPr="00CD790B">
        <w:rPr>
          <w:rFonts w:ascii="Arial" w:hAnsi="Arial" w:cs="Arial"/>
          <w:sz w:val="24"/>
          <w:szCs w:val="24"/>
          <w:lang w:eastAsia="en-AU"/>
        </w:rPr>
        <w:t xml:space="preserve"> Commonwea</w:t>
      </w:r>
      <w:r>
        <w:rPr>
          <w:rFonts w:ascii="Arial" w:hAnsi="Arial" w:cs="Arial"/>
          <w:sz w:val="24"/>
          <w:szCs w:val="24"/>
          <w:lang w:eastAsia="en-AU"/>
        </w:rPr>
        <w:t>lth Government</w:t>
      </w:r>
      <w:r w:rsidRPr="00CD790B">
        <w:rPr>
          <w:rFonts w:ascii="Arial" w:hAnsi="Arial" w:cs="Arial"/>
          <w:sz w:val="24"/>
          <w:szCs w:val="24"/>
          <w:lang w:eastAsia="en-AU"/>
        </w:rPr>
        <w:t xml:space="preserve"> </w:t>
      </w:r>
      <w:r>
        <w:rPr>
          <w:rFonts w:ascii="Arial" w:hAnsi="Arial" w:cs="Arial"/>
          <w:sz w:val="24"/>
          <w:szCs w:val="24"/>
          <w:lang w:eastAsia="en-AU"/>
        </w:rPr>
        <w:t xml:space="preserve">rural </w:t>
      </w:r>
      <w:r w:rsidRPr="00CD790B">
        <w:rPr>
          <w:rFonts w:ascii="Arial" w:hAnsi="Arial" w:cs="Arial"/>
          <w:sz w:val="24"/>
          <w:szCs w:val="24"/>
          <w:lang w:eastAsia="en-AU"/>
        </w:rPr>
        <w:t xml:space="preserve">marketing legislation </w:t>
      </w:r>
    </w:p>
    <w:p w14:paraId="4C511B67" w14:textId="77777777" w:rsidR="000D52A5" w:rsidRDefault="000D52A5" w:rsidP="00DD21EF">
      <w:pPr>
        <w:autoSpaceDE w:val="0"/>
        <w:autoSpaceDN w:val="0"/>
        <w:adjustRightInd w:val="0"/>
        <w:spacing w:before="240" w:line="276" w:lineRule="auto"/>
        <w:rPr>
          <w:rFonts w:ascii="Arial" w:hAnsi="Arial" w:cs="Arial"/>
          <w:sz w:val="24"/>
          <w:szCs w:val="24"/>
          <w:lang w:eastAsia="en-AU"/>
        </w:rPr>
      </w:pPr>
      <w:r>
        <w:rPr>
          <w:rFonts w:ascii="Arial" w:hAnsi="Arial" w:cs="Arial"/>
          <w:sz w:val="24"/>
          <w:szCs w:val="24"/>
          <w:lang w:eastAsia="en-AU"/>
        </w:rPr>
        <w:t xml:space="preserve">This legislation </w:t>
      </w:r>
      <w:r w:rsidR="00233737">
        <w:rPr>
          <w:rFonts w:ascii="Arial" w:hAnsi="Arial" w:cs="Arial"/>
          <w:sz w:val="24"/>
          <w:szCs w:val="24"/>
          <w:lang w:eastAsia="en-AU"/>
        </w:rPr>
        <w:t>profoundly affected the marketing of</w:t>
      </w:r>
      <w:r>
        <w:rPr>
          <w:rFonts w:ascii="Arial" w:hAnsi="Arial" w:cs="Arial"/>
          <w:sz w:val="24"/>
          <w:szCs w:val="24"/>
          <w:lang w:eastAsia="en-AU"/>
        </w:rPr>
        <w:t xml:space="preserve"> rural produce using the mechanisms of </w:t>
      </w:r>
      <w:r w:rsidR="00233737" w:rsidRPr="00CD790B">
        <w:rPr>
          <w:rFonts w:ascii="Arial" w:hAnsi="Arial" w:cs="Arial"/>
          <w:sz w:val="24"/>
          <w:szCs w:val="24"/>
        </w:rPr>
        <w:t>production controls, price fixing and consumer rationing.</w:t>
      </w:r>
      <w:r w:rsidR="00233737" w:rsidRPr="00943EB6">
        <w:rPr>
          <w:rFonts w:ascii="Arial" w:hAnsi="Arial" w:cs="Arial"/>
          <w:sz w:val="24"/>
          <w:szCs w:val="24"/>
          <w:lang w:eastAsia="en-AU"/>
        </w:rPr>
        <w:t xml:space="preserve"> </w:t>
      </w:r>
    </w:p>
    <w:p w14:paraId="5E952990" w14:textId="77777777" w:rsidR="00233737" w:rsidRPr="00CD790B" w:rsidRDefault="00233737" w:rsidP="00DD21EF">
      <w:pPr>
        <w:autoSpaceDE w:val="0"/>
        <w:autoSpaceDN w:val="0"/>
        <w:adjustRightInd w:val="0"/>
        <w:spacing w:before="240" w:line="276" w:lineRule="auto"/>
        <w:rPr>
          <w:rFonts w:ascii="Arial" w:hAnsi="Arial" w:cs="Arial"/>
          <w:sz w:val="24"/>
          <w:szCs w:val="24"/>
        </w:rPr>
      </w:pPr>
      <w:r>
        <w:rPr>
          <w:rFonts w:ascii="Arial" w:hAnsi="Arial" w:cs="Arial"/>
          <w:sz w:val="24"/>
          <w:szCs w:val="24"/>
          <w:lang w:eastAsia="en-AU"/>
        </w:rPr>
        <w:lastRenderedPageBreak/>
        <w:t>In the War</w:t>
      </w:r>
      <w:r w:rsidRPr="00CD790B">
        <w:rPr>
          <w:rFonts w:ascii="Arial" w:hAnsi="Arial" w:cs="Arial"/>
          <w:sz w:val="24"/>
          <w:szCs w:val="24"/>
          <w:lang w:eastAsia="en-AU"/>
        </w:rPr>
        <w:t xml:space="preserve"> years</w:t>
      </w:r>
      <w:r>
        <w:rPr>
          <w:rFonts w:ascii="Arial" w:hAnsi="Arial" w:cs="Arial"/>
          <w:sz w:val="24"/>
          <w:szCs w:val="24"/>
          <w:lang w:eastAsia="en-AU"/>
        </w:rPr>
        <w:t>,</w:t>
      </w:r>
      <w:r w:rsidRPr="00CD790B">
        <w:rPr>
          <w:rFonts w:ascii="Arial" w:hAnsi="Arial" w:cs="Arial"/>
          <w:sz w:val="24"/>
          <w:szCs w:val="24"/>
          <w:lang w:eastAsia="en-AU"/>
        </w:rPr>
        <w:t xml:space="preserve"> Australia’s major agr</w:t>
      </w:r>
      <w:r>
        <w:rPr>
          <w:rFonts w:ascii="Arial" w:hAnsi="Arial" w:cs="Arial"/>
          <w:sz w:val="24"/>
          <w:szCs w:val="24"/>
          <w:lang w:eastAsia="en-AU"/>
        </w:rPr>
        <w:t>icultural industries exported</w:t>
      </w:r>
      <w:r w:rsidRPr="00CD790B">
        <w:rPr>
          <w:rFonts w:ascii="Arial" w:hAnsi="Arial" w:cs="Arial"/>
          <w:sz w:val="24"/>
          <w:szCs w:val="24"/>
          <w:lang w:eastAsia="en-AU"/>
        </w:rPr>
        <w:t xml:space="preserve"> much of their production</w:t>
      </w:r>
      <w:r>
        <w:rPr>
          <w:rFonts w:ascii="Arial" w:hAnsi="Arial" w:cs="Arial"/>
          <w:sz w:val="24"/>
          <w:szCs w:val="24"/>
          <w:lang w:eastAsia="en-AU"/>
        </w:rPr>
        <w:t xml:space="preserve"> </w:t>
      </w:r>
      <w:r>
        <w:rPr>
          <w:rFonts w:ascii="Arial" w:hAnsi="Arial" w:cs="Arial"/>
          <w:sz w:val="24"/>
          <w:szCs w:val="24"/>
        </w:rPr>
        <w:t xml:space="preserve">and as with WW1, WW2 created increased demand for food and fibre </w:t>
      </w:r>
    </w:p>
    <w:p w14:paraId="1B686FC7" w14:textId="77777777" w:rsidR="00233737" w:rsidRPr="00CD790B" w:rsidRDefault="00233737" w:rsidP="00DD21EF">
      <w:pPr>
        <w:autoSpaceDE w:val="0"/>
        <w:autoSpaceDN w:val="0"/>
        <w:adjustRightInd w:val="0"/>
        <w:spacing w:before="240" w:line="276" w:lineRule="auto"/>
        <w:rPr>
          <w:rFonts w:ascii="Arial" w:hAnsi="Arial" w:cs="Arial"/>
          <w:sz w:val="24"/>
          <w:szCs w:val="24"/>
        </w:rPr>
      </w:pPr>
      <w:r>
        <w:rPr>
          <w:rFonts w:ascii="Arial" w:hAnsi="Arial" w:cs="Arial"/>
          <w:sz w:val="24"/>
          <w:szCs w:val="24"/>
        </w:rPr>
        <w:t>A</w:t>
      </w:r>
      <w:r w:rsidRPr="00CD790B">
        <w:rPr>
          <w:rFonts w:ascii="Arial" w:hAnsi="Arial" w:cs="Arial"/>
          <w:sz w:val="24"/>
          <w:szCs w:val="24"/>
        </w:rPr>
        <w:t>t the end of the War</w:t>
      </w:r>
      <w:r>
        <w:rPr>
          <w:rFonts w:ascii="Arial" w:hAnsi="Arial" w:cs="Arial"/>
          <w:sz w:val="24"/>
          <w:szCs w:val="24"/>
        </w:rPr>
        <w:t xml:space="preserve"> in 1945,</w:t>
      </w:r>
      <w:r w:rsidRPr="00CD790B">
        <w:rPr>
          <w:rFonts w:ascii="Arial" w:hAnsi="Arial" w:cs="Arial"/>
          <w:sz w:val="24"/>
          <w:szCs w:val="24"/>
        </w:rPr>
        <w:t xml:space="preserve"> Australian producers sought greater stability from fluctuating overseas prices</w:t>
      </w:r>
      <w:r>
        <w:rPr>
          <w:rFonts w:ascii="Arial" w:hAnsi="Arial" w:cs="Arial"/>
          <w:sz w:val="24"/>
          <w:szCs w:val="24"/>
        </w:rPr>
        <w:t>. It was expected also</w:t>
      </w:r>
      <w:r w:rsidRPr="00CD790B">
        <w:rPr>
          <w:rFonts w:ascii="Arial" w:hAnsi="Arial" w:cs="Arial"/>
          <w:sz w:val="24"/>
          <w:szCs w:val="24"/>
        </w:rPr>
        <w:t xml:space="preserve"> that prices would collapse as they had following the boom after the </w:t>
      </w:r>
      <w:r>
        <w:rPr>
          <w:rFonts w:ascii="Arial" w:hAnsi="Arial" w:cs="Arial"/>
          <w:sz w:val="24"/>
          <w:szCs w:val="24"/>
        </w:rPr>
        <w:t>WW1</w:t>
      </w:r>
      <w:r w:rsidRPr="00CD790B">
        <w:rPr>
          <w:rFonts w:ascii="Arial" w:hAnsi="Arial" w:cs="Arial"/>
          <w:sz w:val="24"/>
          <w:szCs w:val="24"/>
        </w:rPr>
        <w:t xml:space="preserve">. Consequently, producers embraced nationally based statutory price </w:t>
      </w:r>
      <w:r>
        <w:rPr>
          <w:rFonts w:ascii="Arial" w:hAnsi="Arial" w:cs="Arial"/>
          <w:sz w:val="24"/>
          <w:szCs w:val="24"/>
        </w:rPr>
        <w:t>stabilisation</w:t>
      </w:r>
      <w:r w:rsidRPr="00CD790B">
        <w:rPr>
          <w:rFonts w:ascii="Arial" w:hAnsi="Arial" w:cs="Arial"/>
          <w:sz w:val="24"/>
          <w:szCs w:val="24"/>
        </w:rPr>
        <w:t xml:space="preserve"> and marketing arrangements. </w:t>
      </w:r>
    </w:p>
    <w:p w14:paraId="1094DF71" w14:textId="77777777" w:rsidR="00735B52" w:rsidRPr="00CD790B" w:rsidRDefault="00233737" w:rsidP="00DD21EF">
      <w:pPr>
        <w:autoSpaceDE w:val="0"/>
        <w:autoSpaceDN w:val="0"/>
        <w:adjustRightInd w:val="0"/>
        <w:spacing w:before="240" w:line="276" w:lineRule="auto"/>
        <w:rPr>
          <w:rFonts w:ascii="Arial" w:eastAsiaTheme="minorHAnsi" w:hAnsi="Arial" w:cs="Arial"/>
          <w:sz w:val="24"/>
          <w:szCs w:val="24"/>
        </w:rPr>
      </w:pPr>
      <w:r w:rsidRPr="00CD790B">
        <w:rPr>
          <w:rFonts w:ascii="Arial" w:eastAsiaTheme="minorHAnsi" w:hAnsi="Arial" w:cs="Arial"/>
          <w:sz w:val="24"/>
          <w:szCs w:val="24"/>
        </w:rPr>
        <w:t xml:space="preserve">By the end of the War the Commonwealth had </w:t>
      </w:r>
      <w:r w:rsidRPr="00CD790B">
        <w:rPr>
          <w:rFonts w:ascii="Arial" w:hAnsi="Arial" w:cs="Arial"/>
          <w:sz w:val="24"/>
          <w:szCs w:val="24"/>
          <w:lang w:eastAsia="en-AU"/>
        </w:rPr>
        <w:t>established boards with extensive powers including those to acquire and control marketing of wheat, meat, apples, pears, and eggs.</w:t>
      </w:r>
      <w:r w:rsidR="00735B52" w:rsidRPr="00CD790B">
        <w:rPr>
          <w:rStyle w:val="EndnoteReference"/>
          <w:rFonts w:ascii="Arial" w:hAnsi="Arial" w:cs="Arial"/>
          <w:sz w:val="24"/>
          <w:szCs w:val="24"/>
          <w:lang w:eastAsia="en-AU"/>
        </w:rPr>
        <w:endnoteReference w:id="28"/>
      </w:r>
      <w:r w:rsidR="00735B52" w:rsidRPr="00CD790B">
        <w:rPr>
          <w:rFonts w:ascii="Arial" w:hAnsi="Arial" w:cs="Arial"/>
          <w:sz w:val="24"/>
          <w:szCs w:val="24"/>
          <w:lang w:eastAsia="en-AU"/>
        </w:rPr>
        <w:t xml:space="preserve"> </w:t>
      </w:r>
      <w:r w:rsidR="00735B52" w:rsidRPr="00CD790B">
        <w:rPr>
          <w:rFonts w:ascii="Arial" w:eastAsiaTheme="minorHAnsi" w:hAnsi="Arial" w:cs="Arial"/>
          <w:sz w:val="24"/>
          <w:szCs w:val="24"/>
        </w:rPr>
        <w:t>Bounties were being paid to manufacturers of butter and cheese, initially a</w:t>
      </w:r>
      <w:r w:rsidR="00735B52">
        <w:rPr>
          <w:rFonts w:ascii="Arial" w:eastAsiaTheme="minorHAnsi" w:hAnsi="Arial" w:cs="Arial"/>
          <w:sz w:val="24"/>
          <w:szCs w:val="24"/>
        </w:rPr>
        <w:t>s a</w:t>
      </w:r>
      <w:r w:rsidR="00735B52" w:rsidRPr="00CD790B">
        <w:rPr>
          <w:rFonts w:ascii="Arial" w:eastAsiaTheme="minorHAnsi" w:hAnsi="Arial" w:cs="Arial"/>
          <w:sz w:val="24"/>
          <w:szCs w:val="24"/>
        </w:rPr>
        <w:t xml:space="preserve"> means of preventing increases in consumer prices.</w:t>
      </w:r>
      <w:r w:rsidR="00735B52" w:rsidRPr="00CD790B">
        <w:rPr>
          <w:rStyle w:val="EndnoteReference"/>
          <w:rFonts w:ascii="Arial" w:eastAsiaTheme="minorHAnsi" w:hAnsi="Arial" w:cs="Arial"/>
          <w:sz w:val="24"/>
          <w:szCs w:val="24"/>
        </w:rPr>
        <w:endnoteReference w:id="29"/>
      </w:r>
    </w:p>
    <w:p w14:paraId="3A4CA3BB" w14:textId="77777777" w:rsidR="00735B52" w:rsidRPr="00CD790B" w:rsidRDefault="00735B52" w:rsidP="00DD21EF">
      <w:pPr>
        <w:pStyle w:val="CommentText"/>
        <w:spacing w:before="240" w:line="276" w:lineRule="auto"/>
        <w:rPr>
          <w:rFonts w:ascii="Arial" w:hAnsi="Arial" w:cs="Arial"/>
          <w:sz w:val="24"/>
          <w:szCs w:val="24"/>
          <w:lang w:eastAsia="en-AU"/>
        </w:rPr>
      </w:pPr>
      <w:r w:rsidRPr="00CD790B">
        <w:rPr>
          <w:rFonts w:ascii="Arial" w:hAnsi="Arial" w:cs="Arial"/>
          <w:sz w:val="24"/>
          <w:szCs w:val="24"/>
          <w:lang w:eastAsia="en-AU"/>
        </w:rPr>
        <w:t>It is noted that barley was not covered by Commonwealth legislation, only by individual</w:t>
      </w:r>
      <w:r>
        <w:rPr>
          <w:rFonts w:ascii="Arial" w:hAnsi="Arial" w:cs="Arial"/>
          <w:sz w:val="24"/>
          <w:szCs w:val="24"/>
          <w:lang w:eastAsia="en-AU"/>
        </w:rPr>
        <w:t xml:space="preserve"> State legislation and</w:t>
      </w:r>
      <w:r w:rsidRPr="00CD790B">
        <w:rPr>
          <w:rFonts w:ascii="Arial" w:hAnsi="Arial" w:cs="Arial"/>
          <w:sz w:val="24"/>
          <w:szCs w:val="24"/>
          <w:lang w:eastAsia="en-AU"/>
        </w:rPr>
        <w:t xml:space="preserve"> complementary Vic-</w:t>
      </w:r>
      <w:r>
        <w:rPr>
          <w:rFonts w:ascii="Arial" w:hAnsi="Arial" w:cs="Arial"/>
          <w:sz w:val="24"/>
          <w:szCs w:val="24"/>
          <w:lang w:eastAsia="en-AU"/>
        </w:rPr>
        <w:t>S</w:t>
      </w:r>
      <w:r w:rsidR="000D52A5">
        <w:rPr>
          <w:rFonts w:ascii="Arial" w:hAnsi="Arial" w:cs="Arial"/>
          <w:sz w:val="24"/>
          <w:szCs w:val="24"/>
          <w:lang w:eastAsia="en-AU"/>
        </w:rPr>
        <w:t xml:space="preserve"> </w:t>
      </w:r>
      <w:r>
        <w:rPr>
          <w:rFonts w:ascii="Arial" w:hAnsi="Arial" w:cs="Arial"/>
          <w:sz w:val="24"/>
          <w:szCs w:val="24"/>
          <w:lang w:eastAsia="en-AU"/>
        </w:rPr>
        <w:t>A</w:t>
      </w:r>
      <w:r w:rsidRPr="00CD790B">
        <w:rPr>
          <w:rFonts w:ascii="Arial" w:hAnsi="Arial" w:cs="Arial"/>
          <w:sz w:val="24"/>
          <w:szCs w:val="24"/>
          <w:lang w:eastAsia="en-AU"/>
        </w:rPr>
        <w:t xml:space="preserve"> legislation. Later, the A</w:t>
      </w:r>
      <w:r>
        <w:rPr>
          <w:rFonts w:ascii="Arial" w:hAnsi="Arial" w:cs="Arial"/>
          <w:sz w:val="24"/>
          <w:szCs w:val="24"/>
          <w:lang w:eastAsia="en-AU"/>
        </w:rPr>
        <w:t xml:space="preserve">ustralian </w:t>
      </w:r>
      <w:r w:rsidRPr="00CD790B">
        <w:rPr>
          <w:rFonts w:ascii="Arial" w:hAnsi="Arial" w:cs="Arial"/>
          <w:sz w:val="24"/>
          <w:szCs w:val="24"/>
          <w:lang w:eastAsia="en-AU"/>
        </w:rPr>
        <w:t>B</w:t>
      </w:r>
      <w:r>
        <w:rPr>
          <w:rFonts w:ascii="Arial" w:hAnsi="Arial" w:cs="Arial"/>
          <w:sz w:val="24"/>
          <w:szCs w:val="24"/>
          <w:lang w:eastAsia="en-AU"/>
        </w:rPr>
        <w:t xml:space="preserve">arley </w:t>
      </w:r>
      <w:r w:rsidRPr="00CD790B">
        <w:rPr>
          <w:rFonts w:ascii="Arial" w:hAnsi="Arial" w:cs="Arial"/>
          <w:sz w:val="24"/>
          <w:szCs w:val="24"/>
          <w:lang w:eastAsia="en-AU"/>
        </w:rPr>
        <w:t>B</w:t>
      </w:r>
      <w:r>
        <w:rPr>
          <w:rFonts w:ascii="Arial" w:hAnsi="Arial" w:cs="Arial"/>
          <w:sz w:val="24"/>
          <w:szCs w:val="24"/>
          <w:lang w:eastAsia="en-AU"/>
        </w:rPr>
        <w:t>oard</w:t>
      </w:r>
      <w:r w:rsidRPr="00CD790B">
        <w:rPr>
          <w:rFonts w:ascii="Arial" w:hAnsi="Arial" w:cs="Arial"/>
          <w:sz w:val="24"/>
          <w:szCs w:val="24"/>
          <w:lang w:eastAsia="en-AU"/>
        </w:rPr>
        <w:t xml:space="preserve"> amalgamated with </w:t>
      </w:r>
      <w:r>
        <w:rPr>
          <w:rFonts w:ascii="Arial" w:hAnsi="Arial" w:cs="Arial"/>
          <w:sz w:val="24"/>
          <w:szCs w:val="24"/>
          <w:lang w:eastAsia="en-AU"/>
        </w:rPr>
        <w:t>S</w:t>
      </w:r>
      <w:r w:rsidR="000D52A5">
        <w:rPr>
          <w:rFonts w:ascii="Arial" w:hAnsi="Arial" w:cs="Arial"/>
          <w:sz w:val="24"/>
          <w:szCs w:val="24"/>
          <w:lang w:eastAsia="en-AU"/>
        </w:rPr>
        <w:t xml:space="preserve"> </w:t>
      </w:r>
      <w:r>
        <w:rPr>
          <w:rFonts w:ascii="Arial" w:hAnsi="Arial" w:cs="Arial"/>
          <w:sz w:val="24"/>
          <w:szCs w:val="24"/>
          <w:lang w:eastAsia="en-AU"/>
        </w:rPr>
        <w:t>A</w:t>
      </w:r>
      <w:r w:rsidRPr="00CD790B">
        <w:rPr>
          <w:rFonts w:ascii="Arial" w:hAnsi="Arial" w:cs="Arial"/>
          <w:sz w:val="24"/>
          <w:szCs w:val="24"/>
          <w:lang w:eastAsia="en-AU"/>
        </w:rPr>
        <w:t xml:space="preserve"> C</w:t>
      </w:r>
      <w:r>
        <w:rPr>
          <w:rFonts w:ascii="Arial" w:hAnsi="Arial" w:cs="Arial"/>
          <w:sz w:val="24"/>
          <w:szCs w:val="24"/>
          <w:lang w:eastAsia="en-AU"/>
        </w:rPr>
        <w:t xml:space="preserve">ooperative </w:t>
      </w:r>
      <w:r w:rsidRPr="00CD790B">
        <w:rPr>
          <w:rFonts w:ascii="Arial" w:hAnsi="Arial" w:cs="Arial"/>
          <w:sz w:val="24"/>
          <w:szCs w:val="24"/>
          <w:lang w:eastAsia="en-AU"/>
        </w:rPr>
        <w:t>B</w:t>
      </w:r>
      <w:r>
        <w:rPr>
          <w:rFonts w:ascii="Arial" w:hAnsi="Arial" w:cs="Arial"/>
          <w:sz w:val="24"/>
          <w:szCs w:val="24"/>
          <w:lang w:eastAsia="en-AU"/>
        </w:rPr>
        <w:t xml:space="preserve">ulk </w:t>
      </w:r>
      <w:r w:rsidRPr="00CD790B">
        <w:rPr>
          <w:rFonts w:ascii="Arial" w:hAnsi="Arial" w:cs="Arial"/>
          <w:sz w:val="24"/>
          <w:szCs w:val="24"/>
          <w:lang w:eastAsia="en-AU"/>
        </w:rPr>
        <w:t>H</w:t>
      </w:r>
      <w:r>
        <w:rPr>
          <w:rFonts w:ascii="Arial" w:hAnsi="Arial" w:cs="Arial"/>
          <w:sz w:val="24"/>
          <w:szCs w:val="24"/>
          <w:lang w:eastAsia="en-AU"/>
        </w:rPr>
        <w:t>andling</w:t>
      </w:r>
      <w:r w:rsidRPr="00CD790B">
        <w:rPr>
          <w:rFonts w:ascii="Arial" w:hAnsi="Arial" w:cs="Arial"/>
          <w:sz w:val="24"/>
          <w:szCs w:val="24"/>
          <w:lang w:eastAsia="en-AU"/>
        </w:rPr>
        <w:t xml:space="preserve"> which wa</w:t>
      </w:r>
      <w:r>
        <w:rPr>
          <w:rFonts w:ascii="Arial" w:hAnsi="Arial" w:cs="Arial"/>
          <w:sz w:val="24"/>
          <w:szCs w:val="24"/>
          <w:lang w:eastAsia="en-AU"/>
        </w:rPr>
        <w:t>s a</w:t>
      </w:r>
      <w:r w:rsidRPr="00CD790B">
        <w:rPr>
          <w:rFonts w:ascii="Arial" w:hAnsi="Arial" w:cs="Arial"/>
          <w:sz w:val="24"/>
          <w:szCs w:val="24"/>
          <w:lang w:eastAsia="en-AU"/>
        </w:rPr>
        <w:t>lso a monopoly.</w:t>
      </w:r>
    </w:p>
    <w:p w14:paraId="293200D2" w14:textId="77777777" w:rsidR="000D52A5" w:rsidRDefault="00735B52" w:rsidP="00DD21EF">
      <w:pPr>
        <w:spacing w:before="240" w:line="276" w:lineRule="auto"/>
        <w:rPr>
          <w:rFonts w:ascii="Arial" w:hAnsi="Arial" w:cs="Arial"/>
          <w:sz w:val="24"/>
          <w:szCs w:val="24"/>
        </w:rPr>
      </w:pPr>
      <w:r>
        <w:rPr>
          <w:rFonts w:ascii="Arial" w:hAnsi="Arial" w:cs="Arial"/>
          <w:sz w:val="24"/>
          <w:szCs w:val="24"/>
        </w:rPr>
        <w:t>Following WW2</w:t>
      </w:r>
      <w:r w:rsidRPr="00CD790B">
        <w:rPr>
          <w:rFonts w:ascii="Arial" w:hAnsi="Arial" w:cs="Arial"/>
          <w:sz w:val="24"/>
          <w:szCs w:val="24"/>
        </w:rPr>
        <w:t xml:space="preserve"> market forces encouraged a trend away from commercial wheat production to a livestock-based industry particularly in southern Australia. </w:t>
      </w:r>
    </w:p>
    <w:p w14:paraId="7E56417E" w14:textId="77777777" w:rsidR="00735B52" w:rsidRPr="00CD790B" w:rsidRDefault="00735B52" w:rsidP="00DD21EF">
      <w:pPr>
        <w:spacing w:before="240" w:line="276" w:lineRule="auto"/>
        <w:rPr>
          <w:rFonts w:ascii="Arial" w:hAnsi="Arial" w:cs="Arial"/>
          <w:sz w:val="24"/>
          <w:szCs w:val="24"/>
        </w:rPr>
      </w:pPr>
      <w:r w:rsidRPr="00CD790B">
        <w:rPr>
          <w:rFonts w:ascii="Arial" w:hAnsi="Arial" w:cs="Arial"/>
          <w:sz w:val="24"/>
          <w:szCs w:val="24"/>
        </w:rPr>
        <w:t>Other factors that reinforced these trends were favourable livestock and wool prices; the availability of annual legumes, notably barrel medic in the marginal areas; and the increased use of superphosphate assisted by the superphosphate subsidy.</w:t>
      </w:r>
      <w:r w:rsidRPr="00CD790B">
        <w:rPr>
          <w:rStyle w:val="EndnoteReference"/>
          <w:rFonts w:ascii="Arial" w:hAnsi="Arial" w:cs="Arial"/>
          <w:sz w:val="24"/>
          <w:szCs w:val="24"/>
        </w:rPr>
        <w:endnoteReference w:id="30"/>
      </w:r>
    </w:p>
    <w:p w14:paraId="4E1B6A5F" w14:textId="77777777" w:rsidR="00735B52" w:rsidRPr="00CD790B" w:rsidRDefault="00735B52" w:rsidP="00DD21EF">
      <w:pPr>
        <w:spacing w:before="240" w:line="276" w:lineRule="auto"/>
        <w:rPr>
          <w:rFonts w:ascii="Arial" w:hAnsi="Arial" w:cs="Arial"/>
          <w:sz w:val="24"/>
          <w:szCs w:val="24"/>
        </w:rPr>
      </w:pPr>
      <w:r w:rsidRPr="00CD790B">
        <w:rPr>
          <w:rFonts w:ascii="Arial" w:hAnsi="Arial" w:cs="Arial"/>
          <w:sz w:val="24"/>
          <w:szCs w:val="24"/>
        </w:rPr>
        <w:t>The post-</w:t>
      </w:r>
      <w:r>
        <w:rPr>
          <w:rFonts w:ascii="Arial" w:hAnsi="Arial" w:cs="Arial"/>
          <w:sz w:val="24"/>
          <w:szCs w:val="24"/>
        </w:rPr>
        <w:t>WW2</w:t>
      </w:r>
      <w:r w:rsidRPr="00CD790B">
        <w:rPr>
          <w:rFonts w:ascii="Arial" w:hAnsi="Arial" w:cs="Arial"/>
          <w:sz w:val="24"/>
          <w:szCs w:val="24"/>
        </w:rPr>
        <w:t xml:space="preserve"> period wa</w:t>
      </w:r>
      <w:r>
        <w:rPr>
          <w:rFonts w:ascii="Arial" w:hAnsi="Arial" w:cs="Arial"/>
          <w:sz w:val="24"/>
          <w:szCs w:val="24"/>
        </w:rPr>
        <w:t>s a</w:t>
      </w:r>
      <w:r w:rsidRPr="00CD790B">
        <w:rPr>
          <w:rFonts w:ascii="Arial" w:hAnsi="Arial" w:cs="Arial"/>
          <w:sz w:val="24"/>
          <w:szCs w:val="24"/>
        </w:rPr>
        <w:t xml:space="preserve"> time of intense land development in </w:t>
      </w:r>
      <w:r>
        <w:rPr>
          <w:rFonts w:ascii="Arial" w:hAnsi="Arial" w:cs="Arial"/>
          <w:sz w:val="24"/>
          <w:szCs w:val="24"/>
        </w:rPr>
        <w:t>SA</w:t>
      </w:r>
      <w:r w:rsidRPr="00CD790B">
        <w:rPr>
          <w:rFonts w:ascii="Arial" w:hAnsi="Arial" w:cs="Arial"/>
          <w:sz w:val="24"/>
          <w:szCs w:val="24"/>
        </w:rPr>
        <w:t xml:space="preserve"> including Soldier Settlement on Kangaroo Island, in the South East and on the River Murray. </w:t>
      </w:r>
    </w:p>
    <w:p w14:paraId="0CCC920F" w14:textId="77777777" w:rsidR="00735B52" w:rsidRDefault="00735B52" w:rsidP="00DD21EF">
      <w:pPr>
        <w:spacing w:before="240" w:line="276" w:lineRule="auto"/>
        <w:rPr>
          <w:rFonts w:ascii="Arial" w:hAnsi="Arial" w:cs="Arial"/>
          <w:sz w:val="24"/>
          <w:szCs w:val="24"/>
        </w:rPr>
      </w:pPr>
      <w:r>
        <w:rPr>
          <w:rFonts w:ascii="Arial" w:hAnsi="Arial" w:cs="Arial"/>
          <w:sz w:val="24"/>
          <w:szCs w:val="24"/>
        </w:rPr>
        <w:t>Adding to S</w:t>
      </w:r>
      <w:r w:rsidR="003D2C4E">
        <w:rPr>
          <w:rFonts w:ascii="Arial" w:hAnsi="Arial" w:cs="Arial"/>
          <w:sz w:val="24"/>
          <w:szCs w:val="24"/>
        </w:rPr>
        <w:t xml:space="preserve"> </w:t>
      </w:r>
      <w:r>
        <w:rPr>
          <w:rFonts w:ascii="Arial" w:hAnsi="Arial" w:cs="Arial"/>
          <w:sz w:val="24"/>
          <w:szCs w:val="24"/>
        </w:rPr>
        <w:t>A production i</w:t>
      </w:r>
      <w:r w:rsidRPr="00CD790B">
        <w:rPr>
          <w:rFonts w:ascii="Arial" w:hAnsi="Arial" w:cs="Arial"/>
          <w:sz w:val="24"/>
          <w:szCs w:val="24"/>
        </w:rPr>
        <w:t xml:space="preserve">n 1949 the AMP Society launched its </w:t>
      </w:r>
      <w:r>
        <w:rPr>
          <w:rFonts w:ascii="Arial" w:hAnsi="Arial" w:cs="Arial"/>
          <w:sz w:val="24"/>
          <w:szCs w:val="24"/>
        </w:rPr>
        <w:t xml:space="preserve">land development scheme in the </w:t>
      </w:r>
      <w:r w:rsidR="003D2C4E">
        <w:rPr>
          <w:rFonts w:ascii="Arial" w:hAnsi="Arial" w:cs="Arial"/>
          <w:sz w:val="24"/>
          <w:szCs w:val="24"/>
        </w:rPr>
        <w:t xml:space="preserve">South East </w:t>
      </w:r>
      <w:r w:rsidR="00091EC0">
        <w:rPr>
          <w:rFonts w:ascii="Arial" w:hAnsi="Arial" w:cs="Arial"/>
          <w:sz w:val="24"/>
          <w:szCs w:val="24"/>
        </w:rPr>
        <w:t>of S</w:t>
      </w:r>
      <w:r w:rsidR="003D2C4E">
        <w:rPr>
          <w:rFonts w:ascii="Arial" w:hAnsi="Arial" w:cs="Arial"/>
          <w:sz w:val="24"/>
          <w:szCs w:val="24"/>
        </w:rPr>
        <w:t xml:space="preserve"> A</w:t>
      </w:r>
      <w:r w:rsidR="00091EC0">
        <w:rPr>
          <w:rFonts w:ascii="Arial" w:hAnsi="Arial" w:cs="Arial"/>
          <w:sz w:val="24"/>
          <w:szCs w:val="24"/>
        </w:rPr>
        <w:t xml:space="preserve"> known as ‘The </w:t>
      </w:r>
      <w:r>
        <w:rPr>
          <w:rFonts w:ascii="Arial" w:hAnsi="Arial" w:cs="Arial"/>
          <w:sz w:val="24"/>
          <w:szCs w:val="24"/>
        </w:rPr>
        <w:t>90 mile desert’</w:t>
      </w:r>
      <w:r w:rsidRPr="00CD790B">
        <w:rPr>
          <w:rFonts w:ascii="Arial" w:hAnsi="Arial" w:cs="Arial"/>
          <w:sz w:val="24"/>
          <w:szCs w:val="24"/>
        </w:rPr>
        <w:t xml:space="preserve">, </w:t>
      </w:r>
      <w:r w:rsidR="00091EC0">
        <w:rPr>
          <w:rFonts w:ascii="Arial" w:hAnsi="Arial" w:cs="Arial"/>
          <w:sz w:val="24"/>
          <w:szCs w:val="24"/>
        </w:rPr>
        <w:t xml:space="preserve">a project that was </w:t>
      </w:r>
      <w:r w:rsidRPr="00CD790B">
        <w:rPr>
          <w:rFonts w:ascii="Arial" w:hAnsi="Arial" w:cs="Arial"/>
          <w:sz w:val="24"/>
          <w:szCs w:val="24"/>
        </w:rPr>
        <w:t>assisted by private developers. The AMP Society was granted leases over 200,000 hectares in South Aust</w:t>
      </w:r>
      <w:r>
        <w:rPr>
          <w:rFonts w:ascii="Arial" w:hAnsi="Arial" w:cs="Arial"/>
          <w:sz w:val="24"/>
          <w:szCs w:val="24"/>
        </w:rPr>
        <w:t xml:space="preserve">ralia. </w:t>
      </w:r>
    </w:p>
    <w:p w14:paraId="1F0C113C" w14:textId="77777777" w:rsidR="00735B52" w:rsidRDefault="00735B52" w:rsidP="00DD21EF">
      <w:pPr>
        <w:spacing w:before="240" w:line="276" w:lineRule="auto"/>
        <w:rPr>
          <w:rFonts w:ascii="Arial" w:hAnsi="Arial" w:cs="Arial"/>
          <w:sz w:val="24"/>
          <w:szCs w:val="24"/>
        </w:rPr>
      </w:pPr>
      <w:r>
        <w:rPr>
          <w:rFonts w:ascii="Arial" w:hAnsi="Arial" w:cs="Arial"/>
          <w:sz w:val="24"/>
          <w:szCs w:val="24"/>
        </w:rPr>
        <w:t>D</w:t>
      </w:r>
      <w:r w:rsidRPr="00CD790B">
        <w:rPr>
          <w:rFonts w:ascii="Arial" w:hAnsi="Arial" w:cs="Arial"/>
          <w:sz w:val="24"/>
          <w:szCs w:val="24"/>
        </w:rPr>
        <w:t xml:space="preserve">evelopment of </w:t>
      </w:r>
      <w:r>
        <w:rPr>
          <w:rFonts w:ascii="Arial" w:hAnsi="Arial" w:cs="Arial"/>
          <w:sz w:val="24"/>
          <w:szCs w:val="24"/>
        </w:rPr>
        <w:t xml:space="preserve">the </w:t>
      </w:r>
      <w:r w:rsidRPr="00CD790B">
        <w:rPr>
          <w:rFonts w:ascii="Arial" w:hAnsi="Arial" w:cs="Arial"/>
          <w:sz w:val="24"/>
          <w:szCs w:val="24"/>
        </w:rPr>
        <w:t>leases wa</w:t>
      </w:r>
      <w:r>
        <w:rPr>
          <w:rFonts w:ascii="Arial" w:hAnsi="Arial" w:cs="Arial"/>
          <w:sz w:val="24"/>
          <w:szCs w:val="24"/>
        </w:rPr>
        <w:t>s a</w:t>
      </w:r>
      <w:r w:rsidRPr="00CD790B">
        <w:rPr>
          <w:rFonts w:ascii="Arial" w:hAnsi="Arial" w:cs="Arial"/>
          <w:sz w:val="24"/>
          <w:szCs w:val="24"/>
        </w:rPr>
        <w:t xml:space="preserve">ssisted immeasurably by research and trials </w:t>
      </w:r>
      <w:r>
        <w:rPr>
          <w:rFonts w:ascii="Arial" w:hAnsi="Arial" w:cs="Arial"/>
          <w:sz w:val="24"/>
          <w:szCs w:val="24"/>
        </w:rPr>
        <w:t xml:space="preserve">conducted </w:t>
      </w:r>
      <w:r w:rsidRPr="00CD790B">
        <w:rPr>
          <w:rFonts w:ascii="Arial" w:hAnsi="Arial" w:cs="Arial"/>
          <w:sz w:val="24"/>
          <w:szCs w:val="24"/>
        </w:rPr>
        <w:t>by o</w:t>
      </w:r>
      <w:r>
        <w:rPr>
          <w:rFonts w:ascii="Arial" w:hAnsi="Arial" w:cs="Arial"/>
          <w:sz w:val="24"/>
          <w:szCs w:val="24"/>
        </w:rPr>
        <w:t>fficers of the SA D</w:t>
      </w:r>
      <w:r w:rsidRPr="00CD790B">
        <w:rPr>
          <w:rFonts w:ascii="Arial" w:hAnsi="Arial" w:cs="Arial"/>
          <w:sz w:val="24"/>
          <w:szCs w:val="24"/>
        </w:rPr>
        <w:t>epartment of Agriculture and CSIRO. These development</w:t>
      </w:r>
      <w:r>
        <w:rPr>
          <w:rFonts w:ascii="Arial" w:hAnsi="Arial" w:cs="Arial"/>
          <w:sz w:val="24"/>
          <w:szCs w:val="24"/>
        </w:rPr>
        <w:t xml:space="preserve">s </w:t>
      </w:r>
      <w:r w:rsidR="00091EC0">
        <w:rPr>
          <w:rFonts w:ascii="Arial" w:hAnsi="Arial" w:cs="Arial"/>
          <w:sz w:val="24"/>
          <w:szCs w:val="24"/>
        </w:rPr>
        <w:t xml:space="preserve">also </w:t>
      </w:r>
      <w:r>
        <w:rPr>
          <w:rFonts w:ascii="Arial" w:hAnsi="Arial" w:cs="Arial"/>
          <w:sz w:val="24"/>
          <w:szCs w:val="24"/>
        </w:rPr>
        <w:t>a</w:t>
      </w:r>
      <w:r w:rsidRPr="00CD790B">
        <w:rPr>
          <w:rFonts w:ascii="Arial" w:hAnsi="Arial" w:cs="Arial"/>
          <w:sz w:val="24"/>
          <w:szCs w:val="24"/>
        </w:rPr>
        <w:t>dded significantly to wool and meat production in South Australia.</w:t>
      </w:r>
      <w:r w:rsidRPr="00CD790B">
        <w:rPr>
          <w:rStyle w:val="EndnoteReference"/>
          <w:rFonts w:ascii="Arial" w:hAnsi="Arial" w:cs="Arial"/>
          <w:sz w:val="24"/>
          <w:szCs w:val="24"/>
        </w:rPr>
        <w:endnoteReference w:id="31"/>
      </w:r>
    </w:p>
    <w:p w14:paraId="2CFDDEB9" w14:textId="77777777" w:rsidR="001D2F14" w:rsidRPr="00CD790B" w:rsidRDefault="00233737" w:rsidP="00DD21EF">
      <w:pPr>
        <w:autoSpaceDE w:val="0"/>
        <w:autoSpaceDN w:val="0"/>
        <w:adjustRightInd w:val="0"/>
        <w:spacing w:before="240" w:line="276" w:lineRule="auto"/>
        <w:rPr>
          <w:rFonts w:ascii="Arial" w:hAnsi="Arial" w:cs="Arial"/>
          <w:spacing w:val="7"/>
          <w:sz w:val="24"/>
          <w:szCs w:val="24"/>
        </w:rPr>
      </w:pPr>
      <w:r>
        <w:rPr>
          <w:rFonts w:ascii="Arial" w:hAnsi="Arial" w:cs="Arial"/>
          <w:sz w:val="24"/>
          <w:szCs w:val="24"/>
        </w:rPr>
        <w:t>With post- WW2 agricultural production rising and with thriving rural industries the stage was set for decades of regulated agricultural marketing which remained in place until the latter part of the 20</w:t>
      </w:r>
      <w:r w:rsidRPr="00F43814">
        <w:rPr>
          <w:rFonts w:ascii="Arial" w:hAnsi="Arial" w:cs="Arial"/>
          <w:sz w:val="24"/>
          <w:szCs w:val="24"/>
          <w:vertAlign w:val="superscript"/>
        </w:rPr>
        <w:t>th</w:t>
      </w:r>
      <w:r>
        <w:rPr>
          <w:rFonts w:ascii="Arial" w:hAnsi="Arial" w:cs="Arial"/>
          <w:sz w:val="24"/>
          <w:szCs w:val="24"/>
        </w:rPr>
        <w:t xml:space="preserve"> century.  </w:t>
      </w:r>
    </w:p>
    <w:p w14:paraId="22563454" w14:textId="77777777" w:rsidR="00DF6E49" w:rsidRPr="00E3055C" w:rsidRDefault="000F5D34" w:rsidP="00DD21EF">
      <w:pPr>
        <w:spacing w:before="360" w:line="276" w:lineRule="auto"/>
        <w:rPr>
          <w:rFonts w:ascii="Arial Bold" w:eastAsiaTheme="majorEastAsia" w:hAnsi="Arial Bold" w:cstheme="majorBidi"/>
          <w:b/>
          <w:bCs/>
          <w:color w:val="00427A"/>
          <w:sz w:val="24"/>
          <w:szCs w:val="24"/>
          <w:lang w:eastAsia="ja-JP"/>
        </w:rPr>
      </w:pPr>
      <w:r w:rsidRPr="00E3055C">
        <w:rPr>
          <w:rFonts w:ascii="Arial Bold" w:eastAsiaTheme="majorEastAsia" w:hAnsi="Arial Bold" w:cstheme="majorBidi"/>
          <w:b/>
          <w:bCs/>
          <w:color w:val="00427A"/>
          <w:sz w:val="24"/>
          <w:szCs w:val="24"/>
          <w:lang w:eastAsia="ja-JP"/>
        </w:rPr>
        <w:t>Soldier Settlement</w:t>
      </w:r>
      <w:r w:rsidR="00705694" w:rsidRPr="00E3055C">
        <w:rPr>
          <w:rFonts w:ascii="Arial Bold" w:eastAsiaTheme="majorEastAsia" w:hAnsi="Arial Bold" w:cstheme="majorBidi"/>
          <w:b/>
          <w:bCs/>
          <w:color w:val="00427A"/>
          <w:sz w:val="24"/>
          <w:szCs w:val="24"/>
          <w:lang w:eastAsia="ja-JP"/>
        </w:rPr>
        <w:t xml:space="preserve"> </w:t>
      </w:r>
    </w:p>
    <w:p w14:paraId="60223B2D" w14:textId="77777777" w:rsidR="00B831B4" w:rsidRPr="00CD790B" w:rsidRDefault="003634D6" w:rsidP="00DD21EF">
      <w:pPr>
        <w:spacing w:before="240" w:line="276" w:lineRule="auto"/>
        <w:rPr>
          <w:rFonts w:ascii="Arial" w:eastAsia="Times New Roman" w:hAnsi="Arial" w:cs="Arial"/>
          <w:i/>
          <w:sz w:val="24"/>
          <w:szCs w:val="24"/>
          <w:lang w:eastAsia="en-AU"/>
        </w:rPr>
      </w:pPr>
      <w:r>
        <w:rPr>
          <w:rFonts w:ascii="Arial" w:hAnsi="Arial" w:cs="Arial"/>
          <w:sz w:val="24"/>
          <w:szCs w:val="24"/>
        </w:rPr>
        <w:t xml:space="preserve">The </w:t>
      </w:r>
      <w:r w:rsidR="00932867">
        <w:rPr>
          <w:rFonts w:ascii="Arial" w:hAnsi="Arial" w:cs="Arial"/>
          <w:sz w:val="24"/>
          <w:szCs w:val="24"/>
        </w:rPr>
        <w:t>Acts</w:t>
      </w:r>
      <w:r>
        <w:rPr>
          <w:rFonts w:ascii="Arial" w:hAnsi="Arial" w:cs="Arial"/>
          <w:sz w:val="24"/>
          <w:szCs w:val="24"/>
        </w:rPr>
        <w:t>:</w:t>
      </w:r>
      <w:r w:rsidR="00932867">
        <w:rPr>
          <w:rFonts w:ascii="Arial" w:hAnsi="Arial" w:cs="Arial"/>
          <w:sz w:val="24"/>
          <w:szCs w:val="24"/>
        </w:rPr>
        <w:t xml:space="preserve"> include </w:t>
      </w:r>
      <w:r w:rsidR="005D3FCA" w:rsidRPr="00CD790B">
        <w:rPr>
          <w:rFonts w:ascii="Arial" w:hAnsi="Arial" w:cs="Arial"/>
          <w:sz w:val="24"/>
          <w:szCs w:val="24"/>
        </w:rPr>
        <w:t>the</w:t>
      </w:r>
      <w:r w:rsidR="005D3FCA" w:rsidRPr="00CD790B">
        <w:rPr>
          <w:rFonts w:ascii="Arial" w:hAnsi="Arial" w:cs="Arial"/>
          <w:i/>
          <w:sz w:val="24"/>
          <w:szCs w:val="24"/>
        </w:rPr>
        <w:t xml:space="preserve"> </w:t>
      </w:r>
      <w:r w:rsidR="000E6315" w:rsidRPr="00CD790B">
        <w:rPr>
          <w:rFonts w:ascii="Arial" w:eastAsia="Times New Roman" w:hAnsi="Arial" w:cs="Arial"/>
          <w:i/>
          <w:sz w:val="24"/>
          <w:szCs w:val="24"/>
          <w:lang w:eastAsia="en-AU"/>
        </w:rPr>
        <w:t>Discharg</w:t>
      </w:r>
      <w:r w:rsidR="00B64EFD" w:rsidRPr="00CD790B">
        <w:rPr>
          <w:rFonts w:ascii="Arial" w:eastAsia="Times New Roman" w:hAnsi="Arial" w:cs="Arial"/>
          <w:i/>
          <w:sz w:val="24"/>
          <w:szCs w:val="24"/>
          <w:lang w:eastAsia="en-AU"/>
        </w:rPr>
        <w:t>ed Soldiers Settlement Act 1915</w:t>
      </w:r>
      <w:r w:rsidR="00932867">
        <w:rPr>
          <w:rFonts w:ascii="Arial" w:eastAsia="Times New Roman" w:hAnsi="Arial" w:cs="Arial"/>
          <w:i/>
          <w:sz w:val="24"/>
          <w:szCs w:val="24"/>
          <w:lang w:eastAsia="en-AU"/>
        </w:rPr>
        <w:t>,</w:t>
      </w:r>
      <w:r w:rsidR="00B64EFD" w:rsidRPr="00CD790B">
        <w:rPr>
          <w:rFonts w:ascii="Arial" w:eastAsia="Times New Roman" w:hAnsi="Arial" w:cs="Arial"/>
          <w:i/>
          <w:sz w:val="24"/>
          <w:szCs w:val="24"/>
          <w:lang w:eastAsia="en-AU"/>
        </w:rPr>
        <w:t xml:space="preserve"> </w:t>
      </w:r>
      <w:r w:rsidR="005D3FCA" w:rsidRPr="00CD790B">
        <w:rPr>
          <w:rFonts w:ascii="Arial" w:eastAsia="Times New Roman" w:hAnsi="Arial" w:cs="Arial"/>
          <w:sz w:val="24"/>
          <w:szCs w:val="24"/>
          <w:lang w:eastAsia="en-AU"/>
        </w:rPr>
        <w:t>the</w:t>
      </w:r>
      <w:r w:rsidR="005D3FCA" w:rsidRPr="00CD790B">
        <w:rPr>
          <w:rFonts w:ascii="Arial" w:eastAsia="Times New Roman" w:hAnsi="Arial" w:cs="Arial"/>
          <w:i/>
          <w:sz w:val="24"/>
          <w:szCs w:val="24"/>
          <w:lang w:eastAsia="en-AU"/>
        </w:rPr>
        <w:t xml:space="preserve"> </w:t>
      </w:r>
      <w:r w:rsidR="00B64EFD" w:rsidRPr="00CD790B">
        <w:rPr>
          <w:rFonts w:ascii="Arial" w:hAnsi="Arial" w:cs="Arial"/>
          <w:i/>
          <w:iCs/>
          <w:sz w:val="24"/>
          <w:szCs w:val="24"/>
        </w:rPr>
        <w:t xml:space="preserve">Discharged Soldier Settlement Act </w:t>
      </w:r>
      <w:r w:rsidR="00E24358" w:rsidRPr="00CD790B">
        <w:rPr>
          <w:rFonts w:ascii="Arial" w:hAnsi="Arial" w:cs="Arial"/>
          <w:i/>
          <w:iCs/>
          <w:sz w:val="24"/>
          <w:szCs w:val="24"/>
        </w:rPr>
        <w:t>1934</w:t>
      </w:r>
      <w:r w:rsidR="00932867">
        <w:rPr>
          <w:rFonts w:ascii="Arial" w:hAnsi="Arial" w:cs="Arial"/>
          <w:i/>
          <w:iCs/>
          <w:sz w:val="24"/>
          <w:szCs w:val="24"/>
        </w:rPr>
        <w:t>,</w:t>
      </w:r>
      <w:r w:rsidR="00E24358" w:rsidRPr="00CD790B">
        <w:rPr>
          <w:rFonts w:ascii="Arial" w:hAnsi="Arial" w:cs="Arial"/>
          <w:sz w:val="24"/>
          <w:szCs w:val="24"/>
        </w:rPr>
        <w:t xml:space="preserve"> </w:t>
      </w:r>
      <w:r w:rsidR="005D3FCA" w:rsidRPr="00CD790B">
        <w:rPr>
          <w:rFonts w:ascii="Arial" w:eastAsia="Times New Roman" w:hAnsi="Arial" w:cs="Arial"/>
          <w:sz w:val="24"/>
          <w:szCs w:val="24"/>
          <w:lang w:eastAsia="en-AU"/>
        </w:rPr>
        <w:t xml:space="preserve">the </w:t>
      </w:r>
      <w:r w:rsidR="006E79D9" w:rsidRPr="00CD790B">
        <w:rPr>
          <w:rFonts w:ascii="Arial" w:eastAsia="Times New Roman" w:hAnsi="Arial" w:cs="Arial"/>
          <w:i/>
          <w:sz w:val="24"/>
          <w:szCs w:val="24"/>
          <w:lang w:eastAsia="en-AU"/>
        </w:rPr>
        <w:t xml:space="preserve">(Commonwealth) War Service Land Settlement </w:t>
      </w:r>
      <w:r w:rsidR="006E79D9" w:rsidRPr="00CD790B">
        <w:rPr>
          <w:rFonts w:ascii="Arial" w:eastAsia="Times New Roman" w:hAnsi="Arial" w:cs="Arial"/>
          <w:i/>
          <w:sz w:val="24"/>
          <w:szCs w:val="24"/>
          <w:lang w:eastAsia="en-AU"/>
        </w:rPr>
        <w:lastRenderedPageBreak/>
        <w:t>Agreement A</w:t>
      </w:r>
      <w:r w:rsidR="00611604" w:rsidRPr="00CD790B">
        <w:rPr>
          <w:rFonts w:ascii="Arial" w:eastAsia="Times New Roman" w:hAnsi="Arial" w:cs="Arial"/>
          <w:i/>
          <w:sz w:val="24"/>
          <w:szCs w:val="24"/>
          <w:lang w:eastAsia="en-AU"/>
        </w:rPr>
        <w:t>ct 1945</w:t>
      </w:r>
      <w:r w:rsidR="00932867">
        <w:rPr>
          <w:rFonts w:ascii="Arial" w:eastAsia="Times New Roman" w:hAnsi="Arial" w:cs="Arial"/>
          <w:i/>
          <w:sz w:val="24"/>
          <w:szCs w:val="24"/>
          <w:lang w:eastAsia="en-AU"/>
        </w:rPr>
        <w:t xml:space="preserve"> and </w:t>
      </w:r>
      <w:r w:rsidR="005D3FCA" w:rsidRPr="00CD790B">
        <w:rPr>
          <w:rFonts w:ascii="Arial" w:hAnsi="Arial" w:cs="Arial"/>
          <w:sz w:val="24"/>
          <w:szCs w:val="24"/>
        </w:rPr>
        <w:t xml:space="preserve">the </w:t>
      </w:r>
      <w:r w:rsidR="002C7DE2" w:rsidRPr="00CD790B">
        <w:rPr>
          <w:rFonts w:ascii="Arial" w:hAnsi="Arial" w:cs="Arial"/>
          <w:i/>
          <w:sz w:val="24"/>
          <w:szCs w:val="24"/>
        </w:rPr>
        <w:t>(South Australian) War Service Land Settlement Agreement</w:t>
      </w:r>
      <w:r w:rsidR="00326E4D">
        <w:rPr>
          <w:rFonts w:ascii="Arial" w:hAnsi="Arial" w:cs="Arial"/>
          <w:i/>
          <w:sz w:val="24"/>
          <w:szCs w:val="24"/>
        </w:rPr>
        <w:t xml:space="preserve">s </w:t>
      </w:r>
      <w:r w:rsidR="005008B8">
        <w:rPr>
          <w:rFonts w:ascii="Arial" w:hAnsi="Arial" w:cs="Arial"/>
          <w:i/>
          <w:sz w:val="24"/>
          <w:szCs w:val="24"/>
        </w:rPr>
        <w:t>A</w:t>
      </w:r>
      <w:r w:rsidR="005008B8" w:rsidRPr="00CD790B">
        <w:rPr>
          <w:rFonts w:ascii="Arial" w:hAnsi="Arial" w:cs="Arial"/>
          <w:i/>
          <w:sz w:val="24"/>
          <w:szCs w:val="24"/>
        </w:rPr>
        <w:t>ct </w:t>
      </w:r>
      <w:r w:rsidR="002C7DE2" w:rsidRPr="00CD790B">
        <w:rPr>
          <w:rFonts w:ascii="Arial" w:hAnsi="Arial" w:cs="Arial"/>
          <w:i/>
          <w:sz w:val="24"/>
          <w:szCs w:val="24"/>
        </w:rPr>
        <w:t>1945</w:t>
      </w:r>
    </w:p>
    <w:p w14:paraId="1C452430" w14:textId="77777777" w:rsidR="00C82F57" w:rsidRPr="00C82F57" w:rsidRDefault="00C82F57" w:rsidP="00DD21EF">
      <w:pPr>
        <w:spacing w:before="360" w:line="276" w:lineRule="auto"/>
        <w:rPr>
          <w:rFonts w:ascii="Arial" w:eastAsiaTheme="majorEastAsia" w:hAnsi="Arial" w:cs="Arial"/>
          <w:bCs/>
          <w:color w:val="000000" w:themeColor="text1"/>
          <w:sz w:val="24"/>
          <w:szCs w:val="24"/>
          <w:lang w:eastAsia="ja-JP"/>
        </w:rPr>
      </w:pPr>
      <w:r>
        <w:rPr>
          <w:rFonts w:ascii="Arial" w:eastAsiaTheme="majorEastAsia" w:hAnsi="Arial" w:cs="Arial"/>
          <w:bCs/>
          <w:color w:val="000000" w:themeColor="text1"/>
          <w:sz w:val="24"/>
          <w:szCs w:val="24"/>
          <w:lang w:eastAsia="ja-JP"/>
        </w:rPr>
        <w:t>Soldier s</w:t>
      </w:r>
      <w:r w:rsidRPr="00C82F57">
        <w:rPr>
          <w:rFonts w:ascii="Arial" w:eastAsiaTheme="majorEastAsia" w:hAnsi="Arial" w:cs="Arial"/>
          <w:bCs/>
          <w:color w:val="000000" w:themeColor="text1"/>
          <w:sz w:val="24"/>
          <w:szCs w:val="24"/>
          <w:lang w:eastAsia="ja-JP"/>
        </w:rPr>
        <w:t>ettlement following WW1 and WW2</w:t>
      </w:r>
      <w:r>
        <w:rPr>
          <w:rFonts w:ascii="Arial" w:eastAsiaTheme="majorEastAsia" w:hAnsi="Arial" w:cs="Arial"/>
          <w:bCs/>
          <w:color w:val="000000" w:themeColor="text1"/>
          <w:sz w:val="24"/>
          <w:szCs w:val="24"/>
          <w:lang w:eastAsia="ja-JP"/>
        </w:rPr>
        <w:t xml:space="preserve"> was a driver of market regulation. This was due to the boom in agricultural production to meet war time demand for primary products. </w:t>
      </w:r>
    </w:p>
    <w:p w14:paraId="2389FC10" w14:textId="77777777" w:rsidR="002F53E3" w:rsidRPr="00CD790B" w:rsidRDefault="00ED1C71" w:rsidP="00DD21EF">
      <w:pPr>
        <w:spacing w:before="240" w:line="276" w:lineRule="auto"/>
        <w:rPr>
          <w:rStyle w:val="Hyperlink"/>
          <w:rFonts w:ascii="Arial" w:hAnsi="Arial" w:cs="Arial"/>
          <w:color w:val="auto"/>
          <w:sz w:val="24"/>
          <w:szCs w:val="24"/>
          <w:u w:val="none"/>
        </w:rPr>
      </w:pPr>
      <w:r>
        <w:rPr>
          <w:rFonts w:ascii="Arial" w:hAnsi="Arial" w:cs="Arial"/>
          <w:bCs/>
          <w:sz w:val="24"/>
          <w:szCs w:val="24"/>
        </w:rPr>
        <w:t>Soldier s</w:t>
      </w:r>
      <w:r w:rsidR="00B831B4" w:rsidRPr="00CD790B">
        <w:rPr>
          <w:rFonts w:ascii="Arial" w:hAnsi="Arial" w:cs="Arial"/>
          <w:bCs/>
          <w:sz w:val="24"/>
          <w:szCs w:val="24"/>
        </w:rPr>
        <w:t>ettlement</w:t>
      </w:r>
      <w:r w:rsidR="000E6315" w:rsidRPr="00CD790B">
        <w:rPr>
          <w:rFonts w:ascii="Arial" w:hAnsi="Arial" w:cs="Arial"/>
          <w:sz w:val="24"/>
          <w:szCs w:val="24"/>
        </w:rPr>
        <w:t>,</w:t>
      </w:r>
      <w:r w:rsidR="00B831B4" w:rsidRPr="00CD790B">
        <w:rPr>
          <w:rFonts w:ascii="Arial" w:hAnsi="Arial" w:cs="Arial"/>
          <w:sz w:val="24"/>
          <w:szCs w:val="24"/>
        </w:rPr>
        <w:t xml:space="preserve"> known as the </w:t>
      </w:r>
      <w:r w:rsidR="00B831B4" w:rsidRPr="00CD790B">
        <w:rPr>
          <w:rFonts w:ascii="Arial" w:hAnsi="Arial" w:cs="Arial"/>
          <w:bCs/>
          <w:sz w:val="24"/>
          <w:szCs w:val="24"/>
        </w:rPr>
        <w:t>Soldiers Settlement Scheme</w:t>
      </w:r>
      <w:r w:rsidR="000E6315" w:rsidRPr="00CD790B">
        <w:rPr>
          <w:rFonts w:ascii="Arial" w:hAnsi="Arial" w:cs="Arial"/>
          <w:sz w:val="24"/>
          <w:szCs w:val="24"/>
        </w:rPr>
        <w:t xml:space="preserve"> and </w:t>
      </w:r>
      <w:r w:rsidR="00B831B4" w:rsidRPr="00CD790B">
        <w:rPr>
          <w:rFonts w:ascii="Arial" w:hAnsi="Arial" w:cs="Arial"/>
          <w:sz w:val="24"/>
          <w:szCs w:val="24"/>
        </w:rPr>
        <w:t xml:space="preserve">administered by the </w:t>
      </w:r>
      <w:r w:rsidR="00B831B4" w:rsidRPr="00CD790B">
        <w:rPr>
          <w:rFonts w:ascii="Arial" w:hAnsi="Arial" w:cs="Arial"/>
          <w:bCs/>
          <w:sz w:val="24"/>
          <w:szCs w:val="24"/>
        </w:rPr>
        <w:t>Soldier Settlement Commission</w:t>
      </w:r>
      <w:r w:rsidR="00932867">
        <w:rPr>
          <w:rFonts w:ascii="Arial" w:hAnsi="Arial" w:cs="Arial"/>
          <w:bCs/>
          <w:sz w:val="24"/>
          <w:szCs w:val="24"/>
        </w:rPr>
        <w:t>,</w:t>
      </w:r>
      <w:r w:rsidR="000E6315" w:rsidRPr="00CD790B">
        <w:rPr>
          <w:rFonts w:ascii="Arial" w:hAnsi="Arial" w:cs="Arial"/>
          <w:sz w:val="24"/>
          <w:szCs w:val="24"/>
        </w:rPr>
        <w:t xml:space="preserve"> </w:t>
      </w:r>
      <w:r w:rsidR="00B831B4" w:rsidRPr="00CD790B">
        <w:rPr>
          <w:rFonts w:ascii="Arial" w:hAnsi="Arial" w:cs="Arial"/>
          <w:sz w:val="24"/>
          <w:szCs w:val="24"/>
        </w:rPr>
        <w:t xml:space="preserve">was the settlement of land throughout parts of </w:t>
      </w:r>
      <w:hyperlink r:id="rId12" w:tooltip="Australia" w:history="1">
        <w:r w:rsidR="00B831B4" w:rsidRPr="00CD790B">
          <w:rPr>
            <w:rStyle w:val="Hyperlink"/>
            <w:rFonts w:ascii="Arial" w:hAnsi="Arial" w:cs="Arial"/>
            <w:color w:val="auto"/>
            <w:sz w:val="24"/>
            <w:szCs w:val="24"/>
            <w:u w:val="none"/>
          </w:rPr>
          <w:t>Australia</w:t>
        </w:r>
      </w:hyperlink>
      <w:r w:rsidR="00B831B4" w:rsidRPr="00CD790B">
        <w:rPr>
          <w:rFonts w:ascii="Arial" w:hAnsi="Arial" w:cs="Arial"/>
          <w:sz w:val="24"/>
          <w:szCs w:val="24"/>
        </w:rPr>
        <w:t xml:space="preserve"> by returning discharged soldiers u</w:t>
      </w:r>
      <w:r w:rsidR="00A902C5" w:rsidRPr="00CD790B">
        <w:rPr>
          <w:rFonts w:ascii="Arial" w:hAnsi="Arial" w:cs="Arial"/>
          <w:sz w:val="24"/>
          <w:szCs w:val="24"/>
        </w:rPr>
        <w:t>nder scheme</w:t>
      </w:r>
      <w:r w:rsidR="00326E4D">
        <w:rPr>
          <w:rFonts w:ascii="Arial" w:hAnsi="Arial" w:cs="Arial"/>
          <w:sz w:val="24"/>
          <w:szCs w:val="24"/>
        </w:rPr>
        <w:t>s a</w:t>
      </w:r>
      <w:r w:rsidR="00A902C5" w:rsidRPr="00CD790B">
        <w:rPr>
          <w:rFonts w:ascii="Arial" w:hAnsi="Arial" w:cs="Arial"/>
          <w:sz w:val="24"/>
          <w:szCs w:val="24"/>
        </w:rPr>
        <w:t>dministered by</w:t>
      </w:r>
      <w:r w:rsidR="001B320D">
        <w:rPr>
          <w:rFonts w:ascii="Arial" w:hAnsi="Arial" w:cs="Arial"/>
          <w:sz w:val="24"/>
          <w:szCs w:val="24"/>
        </w:rPr>
        <w:t xml:space="preserve"> state government</w:t>
      </w:r>
      <w:r w:rsidR="00326E4D">
        <w:rPr>
          <w:rFonts w:ascii="Arial" w:hAnsi="Arial" w:cs="Arial"/>
          <w:sz w:val="24"/>
          <w:szCs w:val="24"/>
        </w:rPr>
        <w:t>s a</w:t>
      </w:r>
      <w:r w:rsidR="001B320D">
        <w:rPr>
          <w:rFonts w:ascii="Arial" w:hAnsi="Arial" w:cs="Arial"/>
          <w:sz w:val="24"/>
          <w:szCs w:val="24"/>
        </w:rPr>
        <w:t>fter WW1and WW2.</w:t>
      </w:r>
      <w:r w:rsidR="000503F5" w:rsidRPr="00CD790B">
        <w:rPr>
          <w:rStyle w:val="Hyperlink"/>
          <w:rFonts w:ascii="Arial" w:hAnsi="Arial" w:cs="Arial"/>
          <w:color w:val="auto"/>
          <w:sz w:val="24"/>
          <w:szCs w:val="24"/>
          <w:u w:val="none"/>
        </w:rPr>
        <w:t>.</w:t>
      </w:r>
    </w:p>
    <w:p w14:paraId="7F97B53F" w14:textId="77777777" w:rsidR="002F53E3" w:rsidRPr="00CD790B" w:rsidRDefault="00ED1C71" w:rsidP="00DD21EF">
      <w:pPr>
        <w:autoSpaceDE w:val="0"/>
        <w:autoSpaceDN w:val="0"/>
        <w:adjustRightInd w:val="0"/>
        <w:spacing w:before="240" w:line="276" w:lineRule="auto"/>
        <w:rPr>
          <w:rFonts w:ascii="Arial" w:hAnsi="Arial" w:cs="Arial"/>
          <w:spacing w:val="7"/>
          <w:sz w:val="24"/>
          <w:szCs w:val="24"/>
        </w:rPr>
      </w:pPr>
      <w:r>
        <w:rPr>
          <w:rFonts w:ascii="Arial" w:hAnsi="Arial" w:cs="Arial"/>
          <w:spacing w:val="7"/>
          <w:sz w:val="24"/>
          <w:szCs w:val="24"/>
        </w:rPr>
        <w:t>Soldier s</w:t>
      </w:r>
      <w:r w:rsidR="002F53E3" w:rsidRPr="00CD790B">
        <w:rPr>
          <w:rFonts w:ascii="Arial" w:hAnsi="Arial" w:cs="Arial"/>
          <w:spacing w:val="7"/>
          <w:sz w:val="24"/>
          <w:szCs w:val="24"/>
        </w:rPr>
        <w:t>ettlement required substantial and significant legislation and regulation.</w:t>
      </w:r>
    </w:p>
    <w:p w14:paraId="7A111E01" w14:textId="77777777" w:rsidR="00E922EA" w:rsidRPr="00CD790B" w:rsidRDefault="00E922EA" w:rsidP="00DD21EF">
      <w:pPr>
        <w:pStyle w:val="NormalWeb"/>
        <w:spacing w:before="240" w:beforeAutospacing="0" w:after="0" w:afterAutospacing="0" w:line="276" w:lineRule="auto"/>
        <w:rPr>
          <w:rFonts w:ascii="Arial" w:hAnsi="Arial" w:cs="Arial"/>
        </w:rPr>
      </w:pPr>
      <w:r w:rsidRPr="00CD790B">
        <w:rPr>
          <w:rFonts w:ascii="Arial" w:hAnsi="Arial" w:cs="Arial"/>
        </w:rPr>
        <w:t>The South Australian government responded in</w:t>
      </w:r>
      <w:r w:rsidR="0093545A" w:rsidRPr="00CD790B">
        <w:rPr>
          <w:rFonts w:ascii="Arial" w:hAnsi="Arial" w:cs="Arial"/>
        </w:rPr>
        <w:t xml:space="preserve"> 1915 with the first of the A</w:t>
      </w:r>
      <w:r w:rsidRPr="00CD790B">
        <w:rPr>
          <w:rFonts w:ascii="Arial" w:hAnsi="Arial" w:cs="Arial"/>
        </w:rPr>
        <w:t>ct</w:t>
      </w:r>
      <w:r w:rsidR="0093545A" w:rsidRPr="00CD790B">
        <w:rPr>
          <w:rFonts w:ascii="Arial" w:hAnsi="Arial" w:cs="Arial"/>
        </w:rPr>
        <w:t>s of P</w:t>
      </w:r>
      <w:r w:rsidR="002F53E3" w:rsidRPr="00CD790B">
        <w:rPr>
          <w:rFonts w:ascii="Arial" w:hAnsi="Arial" w:cs="Arial"/>
        </w:rPr>
        <w:t>arliament to meet a</w:t>
      </w:r>
      <w:r w:rsidRPr="00CD790B">
        <w:rPr>
          <w:rFonts w:ascii="Arial" w:hAnsi="Arial" w:cs="Arial"/>
        </w:rPr>
        <w:t xml:space="preserve"> political </w:t>
      </w:r>
      <w:r w:rsidR="002F53E3" w:rsidRPr="00CD790B">
        <w:rPr>
          <w:rFonts w:ascii="Arial" w:hAnsi="Arial" w:cs="Arial"/>
        </w:rPr>
        <w:t xml:space="preserve">need </w:t>
      </w:r>
      <w:r w:rsidR="00461B08" w:rsidRPr="00CD790B">
        <w:rPr>
          <w:rFonts w:ascii="Arial" w:hAnsi="Arial" w:cs="Arial"/>
        </w:rPr>
        <w:t xml:space="preserve">to accommodate returned servicemen </w:t>
      </w:r>
      <w:r w:rsidRPr="00CD790B">
        <w:rPr>
          <w:rFonts w:ascii="Arial" w:hAnsi="Arial" w:cs="Arial"/>
        </w:rPr>
        <w:t xml:space="preserve">and </w:t>
      </w:r>
      <w:r w:rsidR="00461B08" w:rsidRPr="00CD790B">
        <w:rPr>
          <w:rFonts w:ascii="Arial" w:hAnsi="Arial" w:cs="Arial"/>
        </w:rPr>
        <w:t xml:space="preserve">an </w:t>
      </w:r>
      <w:r w:rsidRPr="00CD790B">
        <w:rPr>
          <w:rFonts w:ascii="Arial" w:hAnsi="Arial" w:cs="Arial"/>
        </w:rPr>
        <w:t>economic need</w:t>
      </w:r>
      <w:r w:rsidR="00461B08" w:rsidRPr="00CD790B">
        <w:rPr>
          <w:rFonts w:ascii="Arial" w:hAnsi="Arial" w:cs="Arial"/>
        </w:rPr>
        <w:t xml:space="preserve"> for increased agricultural production</w:t>
      </w:r>
      <w:r w:rsidR="002F53E3" w:rsidRPr="00CD790B">
        <w:rPr>
          <w:rFonts w:ascii="Arial" w:hAnsi="Arial" w:cs="Arial"/>
        </w:rPr>
        <w:t>.</w:t>
      </w:r>
      <w:r w:rsidR="00461B08" w:rsidRPr="00CD790B">
        <w:rPr>
          <w:rFonts w:ascii="Arial" w:hAnsi="Arial" w:cs="Arial"/>
        </w:rPr>
        <w:t xml:space="preserve">  </w:t>
      </w:r>
    </w:p>
    <w:p w14:paraId="7DB910C2" w14:textId="77777777" w:rsidR="00B831B4" w:rsidRPr="00CD790B" w:rsidRDefault="0056608B" w:rsidP="00DD21EF">
      <w:pPr>
        <w:spacing w:before="240" w:line="276" w:lineRule="auto"/>
        <w:rPr>
          <w:rFonts w:ascii="Arial" w:eastAsia="Times New Roman" w:hAnsi="Arial" w:cs="Arial"/>
          <w:sz w:val="24"/>
          <w:szCs w:val="24"/>
          <w:lang w:eastAsia="en-AU"/>
        </w:rPr>
      </w:pPr>
      <w:hyperlink r:id="rId13" w:tooltip="South Australia" w:history="1">
        <w:r w:rsidR="00B831B4" w:rsidRPr="00CD790B">
          <w:rPr>
            <w:rStyle w:val="Hyperlink"/>
            <w:rFonts w:ascii="Arial" w:hAnsi="Arial" w:cs="Arial"/>
            <w:color w:val="auto"/>
            <w:sz w:val="24"/>
            <w:szCs w:val="24"/>
            <w:u w:val="none"/>
          </w:rPr>
          <w:t>South Australia</w:t>
        </w:r>
      </w:hyperlink>
      <w:r w:rsidR="00B831B4" w:rsidRPr="00CD790B">
        <w:rPr>
          <w:rFonts w:ascii="Arial" w:hAnsi="Arial" w:cs="Arial"/>
          <w:sz w:val="24"/>
          <w:szCs w:val="24"/>
        </w:rPr>
        <w:t xml:space="preserve"> first enacted </w:t>
      </w:r>
      <w:r w:rsidR="00ED1C71">
        <w:rPr>
          <w:rFonts w:ascii="Arial" w:hAnsi="Arial" w:cs="Arial"/>
          <w:bCs/>
          <w:sz w:val="24"/>
          <w:szCs w:val="24"/>
        </w:rPr>
        <w:t>Soldiers s</w:t>
      </w:r>
      <w:r w:rsidR="007908A8" w:rsidRPr="00CD790B">
        <w:rPr>
          <w:rFonts w:ascii="Arial" w:hAnsi="Arial" w:cs="Arial"/>
          <w:bCs/>
          <w:sz w:val="24"/>
          <w:szCs w:val="24"/>
        </w:rPr>
        <w:t xml:space="preserve">ettlement </w:t>
      </w:r>
      <w:r w:rsidR="00B831B4" w:rsidRPr="00CD790B">
        <w:rPr>
          <w:rFonts w:ascii="Arial" w:hAnsi="Arial" w:cs="Arial"/>
          <w:sz w:val="24"/>
          <w:szCs w:val="24"/>
        </w:rPr>
        <w:t xml:space="preserve">legislation in </w:t>
      </w:r>
      <w:r w:rsidR="00B831B4" w:rsidRPr="00CD790B">
        <w:rPr>
          <w:rFonts w:ascii="Arial" w:hAnsi="Arial" w:cs="Arial"/>
          <w:i/>
          <w:sz w:val="24"/>
          <w:szCs w:val="24"/>
        </w:rPr>
        <w:t xml:space="preserve">The </w:t>
      </w:r>
      <w:r w:rsidR="00B831B4" w:rsidRPr="00CD790B">
        <w:rPr>
          <w:rFonts w:ascii="Arial" w:eastAsia="Times New Roman" w:hAnsi="Arial" w:cs="Arial"/>
          <w:i/>
          <w:sz w:val="24"/>
          <w:szCs w:val="24"/>
          <w:lang w:eastAsia="en-AU"/>
        </w:rPr>
        <w:t>Discharged Soldiers Settlement Act 1915.</w:t>
      </w:r>
      <w:r w:rsidR="00B831B4" w:rsidRPr="00CD790B">
        <w:rPr>
          <w:rFonts w:ascii="Arial" w:eastAsia="Times New Roman" w:hAnsi="Arial" w:cs="Arial"/>
          <w:sz w:val="24"/>
          <w:szCs w:val="24"/>
          <w:lang w:eastAsia="en-AU"/>
        </w:rPr>
        <w:t xml:space="preserve"> </w:t>
      </w:r>
    </w:p>
    <w:p w14:paraId="3FC4E12E" w14:textId="77777777" w:rsidR="00735B52" w:rsidRPr="00CD790B" w:rsidRDefault="00803D01" w:rsidP="00DD21EF">
      <w:pPr>
        <w:pStyle w:val="NormalWeb"/>
        <w:spacing w:before="240" w:beforeAutospacing="0" w:after="0" w:afterAutospacing="0" w:line="276" w:lineRule="auto"/>
        <w:rPr>
          <w:rFonts w:ascii="Arial" w:hAnsi="Arial" w:cs="Arial"/>
          <w:i/>
          <w:iCs/>
        </w:rPr>
      </w:pPr>
      <w:r w:rsidRPr="00CD790B">
        <w:rPr>
          <w:rFonts w:ascii="Arial" w:hAnsi="Arial" w:cs="Arial"/>
        </w:rPr>
        <w:t xml:space="preserve">Subsequently the South Australian government introduced the </w:t>
      </w:r>
      <w:r w:rsidRPr="00CD790B">
        <w:rPr>
          <w:rFonts w:ascii="Arial" w:hAnsi="Arial" w:cs="Arial"/>
          <w:i/>
          <w:iCs/>
        </w:rPr>
        <w:t>Discharged Soldier Settlement Act 1934</w:t>
      </w:r>
      <w:r w:rsidRPr="00CD790B">
        <w:rPr>
          <w:rFonts w:ascii="Arial" w:hAnsi="Arial" w:cs="Arial"/>
        </w:rPr>
        <w:t xml:space="preserve"> which consolidated the </w:t>
      </w:r>
      <w:r w:rsidRPr="00CD790B">
        <w:rPr>
          <w:rFonts w:ascii="Arial" w:hAnsi="Arial" w:cs="Arial"/>
          <w:i/>
          <w:iCs/>
        </w:rPr>
        <w:t>Crown Land</w:t>
      </w:r>
      <w:r w:rsidR="00326E4D">
        <w:rPr>
          <w:rFonts w:ascii="Arial" w:hAnsi="Arial" w:cs="Arial"/>
          <w:i/>
          <w:iCs/>
        </w:rPr>
        <w:t>s a</w:t>
      </w:r>
      <w:r w:rsidRPr="00CD790B">
        <w:rPr>
          <w:rFonts w:ascii="Arial" w:hAnsi="Arial" w:cs="Arial"/>
          <w:i/>
          <w:iCs/>
        </w:rPr>
        <w:t>ct 1929</w:t>
      </w:r>
      <w:r w:rsidRPr="00CD790B">
        <w:rPr>
          <w:rFonts w:ascii="Arial" w:hAnsi="Arial" w:cs="Arial"/>
        </w:rPr>
        <w:t xml:space="preserve"> and the </w:t>
      </w:r>
      <w:r w:rsidRPr="00CD790B">
        <w:rPr>
          <w:rFonts w:ascii="Arial" w:hAnsi="Arial" w:cs="Arial"/>
          <w:i/>
          <w:iCs/>
        </w:rPr>
        <w:t>Irrigation Act 1930.</w:t>
      </w:r>
      <w:r w:rsidR="00735B52" w:rsidRPr="00CD790B">
        <w:rPr>
          <w:rStyle w:val="EndnoteReference"/>
          <w:rFonts w:ascii="Arial" w:hAnsi="Arial" w:cs="Arial"/>
        </w:rPr>
        <w:endnoteReference w:id="32"/>
      </w:r>
    </w:p>
    <w:p w14:paraId="7EFF818A" w14:textId="77777777" w:rsidR="00735B52" w:rsidRPr="00CD790B" w:rsidRDefault="00735B52" w:rsidP="00DD21EF">
      <w:pPr>
        <w:pStyle w:val="NormalWeb"/>
        <w:spacing w:before="240" w:beforeAutospacing="0" w:after="0" w:afterAutospacing="0" w:line="276" w:lineRule="auto"/>
        <w:rPr>
          <w:rStyle w:val="Hyperlink"/>
          <w:rFonts w:ascii="Arial" w:hAnsi="Arial" w:cs="Arial"/>
          <w:color w:val="auto"/>
          <w:u w:val="none"/>
        </w:rPr>
      </w:pPr>
      <w:r w:rsidRPr="00CD790B">
        <w:rPr>
          <w:rFonts w:ascii="Arial" w:hAnsi="Arial" w:cs="Arial"/>
        </w:rPr>
        <w:t xml:space="preserve">In February 1916 similar legislation for </w:t>
      </w:r>
      <w:r>
        <w:rPr>
          <w:rFonts w:ascii="Arial" w:hAnsi="Arial" w:cs="Arial"/>
        </w:rPr>
        <w:t xml:space="preserve">returned soldier settlement </w:t>
      </w:r>
      <w:r w:rsidRPr="00CD790B">
        <w:rPr>
          <w:rFonts w:ascii="Arial" w:hAnsi="Arial" w:cs="Arial"/>
        </w:rPr>
        <w:t>scheme</w:t>
      </w:r>
      <w:r>
        <w:rPr>
          <w:rFonts w:ascii="Arial" w:hAnsi="Arial" w:cs="Arial"/>
        </w:rPr>
        <w:t>s a</w:t>
      </w:r>
      <w:r w:rsidRPr="00CD790B">
        <w:rPr>
          <w:rFonts w:ascii="Arial" w:hAnsi="Arial" w:cs="Arial"/>
        </w:rPr>
        <w:t>cros</w:t>
      </w:r>
      <w:r>
        <w:rPr>
          <w:rFonts w:ascii="Arial" w:hAnsi="Arial" w:cs="Arial"/>
        </w:rPr>
        <w:t>s A</w:t>
      </w:r>
      <w:r w:rsidRPr="00CD790B">
        <w:rPr>
          <w:rFonts w:ascii="Arial" w:hAnsi="Arial" w:cs="Arial"/>
        </w:rPr>
        <w:t xml:space="preserve">ustralia gained impetus when a national conference regarding the settlement of returned soldiers was held in </w:t>
      </w:r>
      <w:hyperlink r:id="rId14" w:tooltip="Melbourne" w:history="1">
        <w:r w:rsidRPr="00CD790B">
          <w:rPr>
            <w:rStyle w:val="Hyperlink"/>
            <w:rFonts w:ascii="Arial" w:hAnsi="Arial" w:cs="Arial"/>
            <w:color w:val="auto"/>
            <w:u w:val="none"/>
          </w:rPr>
          <w:t>Melbourne</w:t>
        </w:r>
      </w:hyperlink>
      <w:r w:rsidRPr="00CD790B">
        <w:rPr>
          <w:rStyle w:val="Hyperlink"/>
          <w:rFonts w:ascii="Arial" w:hAnsi="Arial" w:cs="Arial"/>
          <w:color w:val="auto"/>
          <w:u w:val="none"/>
        </w:rPr>
        <w:t>. State government</w:t>
      </w:r>
      <w:r>
        <w:rPr>
          <w:rStyle w:val="Hyperlink"/>
          <w:rFonts w:ascii="Arial" w:hAnsi="Arial" w:cs="Arial"/>
          <w:color w:val="auto"/>
          <w:u w:val="none"/>
        </w:rPr>
        <w:t>s a</w:t>
      </w:r>
      <w:r w:rsidRPr="00CD790B">
        <w:rPr>
          <w:rStyle w:val="Hyperlink"/>
          <w:rFonts w:ascii="Arial" w:hAnsi="Arial" w:cs="Arial"/>
          <w:color w:val="auto"/>
          <w:u w:val="none"/>
        </w:rPr>
        <w:t>nd the Commonwealth were represented.</w:t>
      </w:r>
      <w:r w:rsidRPr="00CD790B">
        <w:rPr>
          <w:rStyle w:val="EndnoteReference"/>
          <w:rFonts w:ascii="Arial" w:hAnsi="Arial" w:cs="Arial"/>
        </w:rPr>
        <w:endnoteReference w:id="33"/>
      </w:r>
    </w:p>
    <w:p w14:paraId="2B19978D" w14:textId="77777777" w:rsidR="00B831B4" w:rsidRPr="00CD790B" w:rsidRDefault="00735B52" w:rsidP="00DD21EF">
      <w:pPr>
        <w:pStyle w:val="NormalWeb"/>
        <w:spacing w:before="240" w:beforeAutospacing="0" w:after="0" w:afterAutospacing="0" w:line="276" w:lineRule="auto"/>
        <w:rPr>
          <w:rFonts w:ascii="Arial" w:hAnsi="Arial" w:cs="Arial"/>
        </w:rPr>
      </w:pPr>
      <w:r w:rsidRPr="00CD790B">
        <w:rPr>
          <w:rFonts w:ascii="Arial" w:hAnsi="Arial" w:cs="Arial"/>
        </w:rPr>
        <w:t>Schemes were established under a Commonwealth Act with complementary legislation in each participating State. It was the Australian Government's role to select and acquire land whilst State government authorities processed application</w:t>
      </w:r>
      <w:r>
        <w:rPr>
          <w:rFonts w:ascii="Arial" w:hAnsi="Arial" w:cs="Arial"/>
        </w:rPr>
        <w:t>s a</w:t>
      </w:r>
      <w:r w:rsidRPr="00CD790B">
        <w:rPr>
          <w:rFonts w:ascii="Arial" w:hAnsi="Arial" w:cs="Arial"/>
        </w:rPr>
        <w:t>nd grant land allotments.</w:t>
      </w:r>
      <w:r w:rsidRPr="00CD790B">
        <w:rPr>
          <w:rStyle w:val="EndnoteReference"/>
          <w:rFonts w:ascii="Arial" w:hAnsi="Arial" w:cs="Arial"/>
        </w:rPr>
        <w:endnoteReference w:id="34"/>
      </w:r>
      <w:r w:rsidRPr="00CD790B">
        <w:rPr>
          <w:rFonts w:ascii="Arial" w:hAnsi="Arial" w:cs="Arial"/>
        </w:rPr>
        <w:t xml:space="preserve"> </w:t>
      </w:r>
    </w:p>
    <w:p w14:paraId="0FD7BEFD" w14:textId="77777777" w:rsidR="00461B08" w:rsidRPr="00CD790B" w:rsidRDefault="00E922EA" w:rsidP="00DD21EF">
      <w:pPr>
        <w:pStyle w:val="NormalWeb"/>
        <w:spacing w:before="240" w:beforeAutospacing="0" w:after="0" w:afterAutospacing="0" w:line="276" w:lineRule="auto"/>
        <w:rPr>
          <w:rFonts w:ascii="Arial" w:hAnsi="Arial" w:cs="Arial"/>
        </w:rPr>
      </w:pPr>
      <w:r w:rsidRPr="00CD790B">
        <w:rPr>
          <w:rFonts w:ascii="Arial" w:hAnsi="Arial" w:cs="Arial"/>
        </w:rPr>
        <w:t>The increased area under crops on soldier settler farms</w:t>
      </w:r>
      <w:r w:rsidR="000F5D34" w:rsidRPr="00CD790B">
        <w:rPr>
          <w:rFonts w:ascii="Arial" w:hAnsi="Arial" w:cs="Arial"/>
        </w:rPr>
        <w:t xml:space="preserve"> </w:t>
      </w:r>
      <w:r w:rsidR="004D1AC7" w:rsidRPr="00CD790B">
        <w:rPr>
          <w:rFonts w:ascii="Arial" w:hAnsi="Arial" w:cs="Arial"/>
        </w:rPr>
        <w:t xml:space="preserve">in South Australia </w:t>
      </w:r>
      <w:r w:rsidR="0093545A" w:rsidRPr="00CD790B">
        <w:rPr>
          <w:rFonts w:ascii="Arial" w:hAnsi="Arial" w:cs="Arial"/>
        </w:rPr>
        <w:t>resulted in increased</w:t>
      </w:r>
      <w:r w:rsidR="00461B08" w:rsidRPr="00CD790B">
        <w:rPr>
          <w:rFonts w:ascii="Arial" w:hAnsi="Arial" w:cs="Arial"/>
        </w:rPr>
        <w:t xml:space="preserve"> agricultural output. The</w:t>
      </w:r>
      <w:r w:rsidR="009C7AC6" w:rsidRPr="00CD790B">
        <w:rPr>
          <w:rFonts w:ascii="Arial" w:hAnsi="Arial" w:cs="Arial"/>
        </w:rPr>
        <w:t xml:space="preserve">re was </w:t>
      </w:r>
      <w:r w:rsidR="00461B08" w:rsidRPr="00CD790B">
        <w:rPr>
          <w:rFonts w:ascii="Arial" w:hAnsi="Arial" w:cs="Arial"/>
        </w:rPr>
        <w:t>rapid growth of p</w:t>
      </w:r>
      <w:r w:rsidRPr="00CD790B">
        <w:rPr>
          <w:rFonts w:ascii="Arial" w:hAnsi="Arial" w:cs="Arial"/>
        </w:rPr>
        <w:t>roduction</w:t>
      </w:r>
      <w:r w:rsidR="000F5D34" w:rsidRPr="00CD790B">
        <w:rPr>
          <w:rFonts w:ascii="Arial" w:hAnsi="Arial" w:cs="Arial"/>
        </w:rPr>
        <w:t xml:space="preserve"> of dried fruits from i</w:t>
      </w:r>
      <w:r w:rsidR="001E2DF5" w:rsidRPr="00CD790B">
        <w:rPr>
          <w:rFonts w:ascii="Arial" w:hAnsi="Arial" w:cs="Arial"/>
        </w:rPr>
        <w:t>rrigated farm</w:t>
      </w:r>
      <w:r w:rsidR="00326E4D">
        <w:rPr>
          <w:rFonts w:ascii="Arial" w:hAnsi="Arial" w:cs="Arial"/>
        </w:rPr>
        <w:t>s a</w:t>
      </w:r>
      <w:r w:rsidR="001E2DF5" w:rsidRPr="00CD790B">
        <w:rPr>
          <w:rFonts w:ascii="Arial" w:hAnsi="Arial" w:cs="Arial"/>
        </w:rPr>
        <w:t>long the Murray;</w:t>
      </w:r>
      <w:r w:rsidR="000F5D34" w:rsidRPr="00CD790B">
        <w:rPr>
          <w:rFonts w:ascii="Arial" w:hAnsi="Arial" w:cs="Arial"/>
        </w:rPr>
        <w:t xml:space="preserve"> dairy products </w:t>
      </w:r>
      <w:r w:rsidR="00AD530D" w:rsidRPr="00CD790B">
        <w:rPr>
          <w:rFonts w:ascii="Arial" w:hAnsi="Arial" w:cs="Arial"/>
        </w:rPr>
        <w:t xml:space="preserve">from </w:t>
      </w:r>
      <w:r w:rsidR="000E6315" w:rsidRPr="00CD790B">
        <w:rPr>
          <w:rFonts w:ascii="Arial" w:hAnsi="Arial" w:cs="Arial"/>
        </w:rPr>
        <w:t>newly established dairies in</w:t>
      </w:r>
      <w:r w:rsidR="009C7AC6" w:rsidRPr="00CD790B">
        <w:rPr>
          <w:rFonts w:ascii="Arial" w:hAnsi="Arial" w:cs="Arial"/>
        </w:rPr>
        <w:t xml:space="preserve"> high rainfall area</w:t>
      </w:r>
      <w:r w:rsidR="00326E4D">
        <w:rPr>
          <w:rFonts w:ascii="Arial" w:hAnsi="Arial" w:cs="Arial"/>
        </w:rPr>
        <w:t>s a</w:t>
      </w:r>
      <w:r w:rsidR="009C7AC6" w:rsidRPr="00CD790B">
        <w:rPr>
          <w:rFonts w:ascii="Arial" w:hAnsi="Arial" w:cs="Arial"/>
        </w:rPr>
        <w:t>nd wool</w:t>
      </w:r>
      <w:r w:rsidR="00AD530D" w:rsidRPr="00CD790B">
        <w:rPr>
          <w:rFonts w:ascii="Arial" w:hAnsi="Arial" w:cs="Arial"/>
        </w:rPr>
        <w:t xml:space="preserve"> and grain from mixed farming enterprises</w:t>
      </w:r>
      <w:r w:rsidR="00461B08" w:rsidRPr="00CD790B">
        <w:rPr>
          <w:rFonts w:ascii="Arial" w:hAnsi="Arial" w:cs="Arial"/>
        </w:rPr>
        <w:t xml:space="preserve">. </w:t>
      </w:r>
    </w:p>
    <w:p w14:paraId="62C69D51" w14:textId="77777777" w:rsidR="001E2DF5" w:rsidRPr="00CD790B" w:rsidRDefault="004D1AC7" w:rsidP="00DD21EF">
      <w:pPr>
        <w:pStyle w:val="NormalWeb"/>
        <w:spacing w:before="240" w:beforeAutospacing="0" w:after="0" w:afterAutospacing="0" w:line="276" w:lineRule="auto"/>
        <w:rPr>
          <w:rFonts w:ascii="Arial" w:hAnsi="Arial" w:cs="Arial"/>
        </w:rPr>
      </w:pPr>
      <w:r w:rsidRPr="00CD790B">
        <w:rPr>
          <w:rFonts w:ascii="Arial" w:hAnsi="Arial" w:cs="Arial"/>
        </w:rPr>
        <w:t>Much of the increased horticultural</w:t>
      </w:r>
      <w:r w:rsidR="009C7AC6" w:rsidRPr="00CD790B">
        <w:rPr>
          <w:rFonts w:ascii="Arial" w:hAnsi="Arial" w:cs="Arial"/>
        </w:rPr>
        <w:t xml:space="preserve"> output was from crops</w:t>
      </w:r>
      <w:r w:rsidR="001E2DF5" w:rsidRPr="00CD790B">
        <w:rPr>
          <w:rFonts w:ascii="Arial" w:hAnsi="Arial" w:cs="Arial"/>
        </w:rPr>
        <w:t xml:space="preserve"> grown along the Murray </w:t>
      </w:r>
      <w:r w:rsidR="009C7AC6" w:rsidRPr="00CD790B">
        <w:rPr>
          <w:rFonts w:ascii="Arial" w:hAnsi="Arial" w:cs="Arial"/>
        </w:rPr>
        <w:t xml:space="preserve">at </w:t>
      </w:r>
      <w:hyperlink r:id="rId15" w:tooltip="Waikerie, South Australia" w:history="1">
        <w:r w:rsidR="001E2DF5" w:rsidRPr="00CD790B">
          <w:rPr>
            <w:rStyle w:val="Hyperlink"/>
            <w:rFonts w:ascii="Arial" w:hAnsi="Arial" w:cs="Arial"/>
            <w:color w:val="000000" w:themeColor="text1"/>
            <w:u w:val="none"/>
          </w:rPr>
          <w:t>Waikerie</w:t>
        </w:r>
      </w:hyperlink>
      <w:r w:rsidR="001E2DF5" w:rsidRPr="00CD790B">
        <w:rPr>
          <w:rStyle w:val="Hyperlink"/>
          <w:rFonts w:ascii="Arial" w:hAnsi="Arial" w:cs="Arial"/>
          <w:color w:val="000000" w:themeColor="text1"/>
          <w:u w:val="none"/>
        </w:rPr>
        <w:t xml:space="preserve">, </w:t>
      </w:r>
      <w:hyperlink r:id="rId16" w:tooltip="Cadell, South Australia" w:history="1">
        <w:r w:rsidR="001E2DF5" w:rsidRPr="00CD790B">
          <w:rPr>
            <w:rStyle w:val="Hyperlink"/>
            <w:rFonts w:ascii="Arial" w:hAnsi="Arial" w:cs="Arial"/>
            <w:color w:val="000000" w:themeColor="text1"/>
            <w:u w:val="none"/>
          </w:rPr>
          <w:t>Cadell</w:t>
        </w:r>
      </w:hyperlink>
      <w:r w:rsidR="001E2DF5" w:rsidRPr="00CD790B">
        <w:rPr>
          <w:rStyle w:val="Hyperlink"/>
          <w:rFonts w:ascii="Arial" w:hAnsi="Arial" w:cs="Arial"/>
          <w:color w:val="000000" w:themeColor="text1"/>
          <w:u w:val="none"/>
        </w:rPr>
        <w:t xml:space="preserve">, </w:t>
      </w:r>
      <w:hyperlink r:id="rId17" w:tooltip="Cobdogla, South Australia" w:history="1">
        <w:r w:rsidR="001E2DF5" w:rsidRPr="00CD790B">
          <w:rPr>
            <w:rStyle w:val="Hyperlink"/>
            <w:rFonts w:ascii="Arial" w:hAnsi="Arial" w:cs="Arial"/>
            <w:color w:val="000000" w:themeColor="text1"/>
            <w:u w:val="none"/>
          </w:rPr>
          <w:t>Cobdogla</w:t>
        </w:r>
      </w:hyperlink>
      <w:r w:rsidR="001E2DF5" w:rsidRPr="00CD790B">
        <w:rPr>
          <w:rFonts w:ascii="Arial" w:hAnsi="Arial" w:cs="Arial"/>
          <w:color w:val="000000" w:themeColor="text1"/>
        </w:rPr>
        <w:t xml:space="preserve">, </w:t>
      </w:r>
      <w:hyperlink r:id="rId18" w:tooltip="Berri, South Australia" w:history="1">
        <w:r w:rsidR="001E2DF5" w:rsidRPr="00CD790B">
          <w:rPr>
            <w:rStyle w:val="Hyperlink"/>
            <w:rFonts w:ascii="Arial" w:hAnsi="Arial" w:cs="Arial"/>
            <w:color w:val="000000" w:themeColor="text1"/>
            <w:u w:val="none"/>
          </w:rPr>
          <w:t>Berri</w:t>
        </w:r>
      </w:hyperlink>
      <w:r w:rsidR="001E2DF5" w:rsidRPr="00CD790B">
        <w:rPr>
          <w:rFonts w:ascii="Arial" w:hAnsi="Arial" w:cs="Arial"/>
          <w:color w:val="000000" w:themeColor="text1"/>
        </w:rPr>
        <w:t xml:space="preserve"> and </w:t>
      </w:r>
      <w:hyperlink r:id="rId19" w:tooltip="Renmark, South Australia" w:history="1">
        <w:r w:rsidR="001E2DF5" w:rsidRPr="00CD790B">
          <w:rPr>
            <w:rStyle w:val="Hyperlink"/>
            <w:rFonts w:ascii="Arial" w:hAnsi="Arial" w:cs="Arial"/>
            <w:color w:val="000000" w:themeColor="text1"/>
            <w:u w:val="none"/>
          </w:rPr>
          <w:t>Renmark</w:t>
        </w:r>
      </w:hyperlink>
      <w:r w:rsidR="007013C4" w:rsidRPr="00CD790B">
        <w:rPr>
          <w:rStyle w:val="Hyperlink"/>
          <w:rFonts w:ascii="Arial" w:hAnsi="Arial" w:cs="Arial"/>
          <w:color w:val="000000" w:themeColor="text1"/>
          <w:u w:val="none"/>
        </w:rPr>
        <w:t xml:space="preserve"> and in neighbouring Victoria and NSW.</w:t>
      </w:r>
    </w:p>
    <w:p w14:paraId="788E091C" w14:textId="77777777" w:rsidR="000E6315" w:rsidRPr="00CD790B" w:rsidRDefault="009C7AC6" w:rsidP="00DD21EF">
      <w:pPr>
        <w:pStyle w:val="NormalWeb"/>
        <w:spacing w:before="240" w:beforeAutospacing="0" w:after="0" w:afterAutospacing="0" w:line="276" w:lineRule="auto"/>
        <w:rPr>
          <w:rFonts w:ascii="Arial" w:hAnsi="Arial" w:cs="Arial"/>
        </w:rPr>
      </w:pPr>
      <w:r w:rsidRPr="00CD790B">
        <w:rPr>
          <w:rFonts w:ascii="Arial" w:hAnsi="Arial" w:cs="Arial"/>
        </w:rPr>
        <w:lastRenderedPageBreak/>
        <w:t>At the national level increased agricultural output</w:t>
      </w:r>
      <w:r w:rsidR="00AD530D" w:rsidRPr="00CD790B">
        <w:rPr>
          <w:rFonts w:ascii="Arial" w:hAnsi="Arial" w:cs="Arial"/>
        </w:rPr>
        <w:t xml:space="preserve"> </w:t>
      </w:r>
      <w:r w:rsidR="000E6315" w:rsidRPr="00CD790B">
        <w:rPr>
          <w:rFonts w:ascii="Arial" w:hAnsi="Arial" w:cs="Arial"/>
        </w:rPr>
        <w:t xml:space="preserve">generated </w:t>
      </w:r>
      <w:r w:rsidR="00AD530D" w:rsidRPr="00CD790B">
        <w:rPr>
          <w:rFonts w:ascii="Arial" w:hAnsi="Arial" w:cs="Arial"/>
        </w:rPr>
        <w:t xml:space="preserve">demands for </w:t>
      </w:r>
      <w:r w:rsidR="000E6315" w:rsidRPr="00CD790B">
        <w:rPr>
          <w:rFonts w:ascii="Arial" w:hAnsi="Arial" w:cs="Arial"/>
        </w:rPr>
        <w:t xml:space="preserve">orderly </w:t>
      </w:r>
      <w:r w:rsidRPr="00CD790B">
        <w:rPr>
          <w:rFonts w:ascii="Arial" w:hAnsi="Arial" w:cs="Arial"/>
        </w:rPr>
        <w:t>marketing of dried fruit</w:t>
      </w:r>
      <w:r w:rsidR="00326E4D">
        <w:rPr>
          <w:rFonts w:ascii="Arial" w:hAnsi="Arial" w:cs="Arial"/>
        </w:rPr>
        <w:t>s a</w:t>
      </w:r>
      <w:r w:rsidR="00185207" w:rsidRPr="00CD790B">
        <w:rPr>
          <w:rFonts w:ascii="Arial" w:hAnsi="Arial" w:cs="Arial"/>
        </w:rPr>
        <w:t>nd dairy products.</w:t>
      </w:r>
    </w:p>
    <w:p w14:paraId="7C006B75" w14:textId="77777777" w:rsidR="00803D01" w:rsidRPr="00CD790B" w:rsidRDefault="00C606CE" w:rsidP="00DD21EF">
      <w:pPr>
        <w:pStyle w:val="NormalWeb"/>
        <w:spacing w:before="240" w:beforeAutospacing="0" w:after="0" w:afterAutospacing="0" w:line="276" w:lineRule="auto"/>
        <w:rPr>
          <w:rFonts w:ascii="Arial" w:hAnsi="Arial" w:cs="Arial"/>
          <w:vertAlign w:val="superscript"/>
        </w:rPr>
      </w:pPr>
      <w:r w:rsidRPr="00CD790B">
        <w:rPr>
          <w:rFonts w:ascii="Arial" w:hAnsi="Arial" w:cs="Arial"/>
        </w:rPr>
        <w:t xml:space="preserve">The </w:t>
      </w:r>
      <w:r w:rsidR="00803D01" w:rsidRPr="00CD790B">
        <w:rPr>
          <w:rFonts w:ascii="Arial" w:hAnsi="Arial" w:cs="Arial"/>
        </w:rPr>
        <w:t>reasons for failures of</w:t>
      </w:r>
      <w:r w:rsidRPr="00CD790B">
        <w:rPr>
          <w:rFonts w:ascii="Arial" w:hAnsi="Arial" w:cs="Arial"/>
        </w:rPr>
        <w:t xml:space="preserve"> </w:t>
      </w:r>
      <w:r w:rsidR="001B320D">
        <w:rPr>
          <w:rFonts w:ascii="Arial" w:hAnsi="Arial" w:cs="Arial"/>
        </w:rPr>
        <w:t>WW1</w:t>
      </w:r>
      <w:r w:rsidR="00803D01" w:rsidRPr="00CD790B">
        <w:rPr>
          <w:rFonts w:ascii="Arial" w:hAnsi="Arial" w:cs="Arial"/>
        </w:rPr>
        <w:t xml:space="preserve"> soldier settlers</w:t>
      </w:r>
      <w:r w:rsidR="005178EB" w:rsidRPr="00CD790B">
        <w:rPr>
          <w:rFonts w:ascii="Arial" w:hAnsi="Arial" w:cs="Arial"/>
        </w:rPr>
        <w:t xml:space="preserve"> included</w:t>
      </w:r>
      <w:r w:rsidR="002220AC" w:rsidRPr="00CD790B">
        <w:rPr>
          <w:rFonts w:ascii="Arial" w:hAnsi="Arial" w:cs="Arial"/>
        </w:rPr>
        <w:t xml:space="preserve"> management</w:t>
      </w:r>
      <w:r w:rsidR="00803D01" w:rsidRPr="00CD790B">
        <w:rPr>
          <w:rFonts w:ascii="Arial" w:hAnsi="Arial" w:cs="Arial"/>
        </w:rPr>
        <w:t xml:space="preserve"> </w:t>
      </w:r>
      <w:r w:rsidR="002220AC" w:rsidRPr="00CD790B">
        <w:rPr>
          <w:rFonts w:ascii="Arial" w:hAnsi="Arial" w:cs="Arial"/>
        </w:rPr>
        <w:t>inexperience, lack</w:t>
      </w:r>
      <w:r w:rsidR="00803D01" w:rsidRPr="00CD790B">
        <w:rPr>
          <w:rFonts w:ascii="Arial" w:hAnsi="Arial" w:cs="Arial"/>
        </w:rPr>
        <w:t xml:space="preserve"> of capital, small farm size and </w:t>
      </w:r>
      <w:r w:rsidR="002220AC" w:rsidRPr="00CD790B">
        <w:rPr>
          <w:rFonts w:ascii="Arial" w:hAnsi="Arial" w:cs="Arial"/>
        </w:rPr>
        <w:t xml:space="preserve">low </w:t>
      </w:r>
      <w:r w:rsidR="00803D01" w:rsidRPr="00CD790B">
        <w:rPr>
          <w:rFonts w:ascii="Arial" w:hAnsi="Arial" w:cs="Arial"/>
        </w:rPr>
        <w:t>pr</w:t>
      </w:r>
      <w:r w:rsidR="002220AC" w:rsidRPr="00CD790B">
        <w:rPr>
          <w:rFonts w:ascii="Arial" w:hAnsi="Arial" w:cs="Arial"/>
        </w:rPr>
        <w:t>ices</w:t>
      </w:r>
      <w:r w:rsidR="00803D01" w:rsidRPr="00CD790B">
        <w:rPr>
          <w:rFonts w:ascii="Arial" w:hAnsi="Arial" w:cs="Arial"/>
        </w:rPr>
        <w:t>.</w:t>
      </w:r>
    </w:p>
    <w:p w14:paraId="3727641C" w14:textId="77777777" w:rsidR="00735B52" w:rsidRPr="00CD790B" w:rsidRDefault="002220AC" w:rsidP="00DD21EF">
      <w:pPr>
        <w:pStyle w:val="NormalWeb"/>
        <w:spacing w:before="240" w:beforeAutospacing="0" w:after="0" w:afterAutospacing="0" w:line="276" w:lineRule="auto"/>
        <w:rPr>
          <w:rFonts w:ascii="Arial" w:hAnsi="Arial" w:cs="Arial"/>
          <w:color w:val="000000" w:themeColor="text1"/>
        </w:rPr>
      </w:pPr>
      <w:r w:rsidRPr="00CD790B">
        <w:rPr>
          <w:rFonts w:ascii="Arial" w:hAnsi="Arial" w:cs="Arial"/>
          <w:color w:val="000000" w:themeColor="text1"/>
        </w:rPr>
        <w:t>S</w:t>
      </w:r>
      <w:r w:rsidR="00803D01" w:rsidRPr="00CD790B">
        <w:rPr>
          <w:rFonts w:ascii="Arial" w:hAnsi="Arial" w:cs="Arial"/>
          <w:color w:val="000000" w:themeColor="text1"/>
        </w:rPr>
        <w:t>oldier settler scheme</w:t>
      </w:r>
      <w:r w:rsidR="007171AA" w:rsidRPr="00CD790B">
        <w:rPr>
          <w:rFonts w:ascii="Arial" w:hAnsi="Arial" w:cs="Arial"/>
          <w:color w:val="000000" w:themeColor="text1"/>
        </w:rPr>
        <w:t>s</w:t>
      </w:r>
      <w:r w:rsidR="00803D01" w:rsidRPr="00CD790B">
        <w:rPr>
          <w:rFonts w:ascii="Arial" w:hAnsi="Arial" w:cs="Arial"/>
          <w:color w:val="000000" w:themeColor="text1"/>
        </w:rPr>
        <w:t xml:space="preserve"> </w:t>
      </w:r>
      <w:r w:rsidR="007171AA" w:rsidRPr="00CD790B">
        <w:rPr>
          <w:rFonts w:ascii="Arial" w:hAnsi="Arial" w:cs="Arial"/>
          <w:color w:val="000000" w:themeColor="text1"/>
        </w:rPr>
        <w:t xml:space="preserve">succeeded </w:t>
      </w:r>
      <w:r w:rsidR="00803D01" w:rsidRPr="00CD790B">
        <w:rPr>
          <w:rFonts w:ascii="Arial" w:hAnsi="Arial" w:cs="Arial"/>
          <w:color w:val="000000" w:themeColor="text1"/>
        </w:rPr>
        <w:t xml:space="preserve">in </w:t>
      </w:r>
      <w:r w:rsidRPr="00CD790B">
        <w:rPr>
          <w:rFonts w:ascii="Arial" w:hAnsi="Arial" w:cs="Arial"/>
          <w:color w:val="000000" w:themeColor="text1"/>
        </w:rPr>
        <w:t xml:space="preserve">some areas. </w:t>
      </w:r>
      <w:hyperlink r:id="rId20" w:tooltip="Red Cliffs, Victoria" w:history="1">
        <w:r w:rsidR="00803D01" w:rsidRPr="00CD790B">
          <w:rPr>
            <w:rStyle w:val="Hyperlink"/>
            <w:rFonts w:ascii="Arial" w:hAnsi="Arial" w:cs="Arial"/>
            <w:color w:val="000000" w:themeColor="text1"/>
            <w:u w:val="none"/>
          </w:rPr>
          <w:t>Red C</w:t>
        </w:r>
        <w:r w:rsidRPr="00CD790B">
          <w:rPr>
            <w:rStyle w:val="Hyperlink"/>
            <w:rFonts w:ascii="Arial" w:hAnsi="Arial" w:cs="Arial"/>
            <w:color w:val="000000" w:themeColor="text1"/>
            <w:u w:val="none"/>
          </w:rPr>
          <w:t xml:space="preserve">liffs in </w:t>
        </w:r>
        <w:r w:rsidR="00803D01" w:rsidRPr="00CD790B">
          <w:rPr>
            <w:rStyle w:val="Hyperlink"/>
            <w:rFonts w:ascii="Arial" w:hAnsi="Arial" w:cs="Arial"/>
            <w:color w:val="000000" w:themeColor="text1"/>
            <w:u w:val="none"/>
          </w:rPr>
          <w:t>Victoria</w:t>
        </w:r>
      </w:hyperlink>
      <w:r w:rsidR="00803D01" w:rsidRPr="00CD790B">
        <w:rPr>
          <w:rFonts w:ascii="Arial" w:hAnsi="Arial" w:cs="Arial"/>
          <w:color w:val="000000" w:themeColor="text1"/>
        </w:rPr>
        <w:t xml:space="preserve"> was very successful.</w:t>
      </w:r>
      <w:r w:rsidR="00735B52" w:rsidRPr="00CD790B">
        <w:rPr>
          <w:rStyle w:val="EndnoteReference"/>
          <w:rFonts w:ascii="Arial" w:hAnsi="Arial" w:cs="Arial"/>
          <w:color w:val="000000" w:themeColor="text1"/>
        </w:rPr>
        <w:endnoteReference w:id="35"/>
      </w:r>
      <w:r w:rsidR="00735B52" w:rsidRPr="00CD790B">
        <w:rPr>
          <w:rFonts w:ascii="Arial" w:hAnsi="Arial" w:cs="Arial"/>
          <w:color w:val="000000" w:themeColor="text1"/>
        </w:rPr>
        <w:t xml:space="preserve"> </w:t>
      </w:r>
    </w:p>
    <w:p w14:paraId="7D3862B4" w14:textId="77777777" w:rsidR="00735B52" w:rsidRPr="00CD790B" w:rsidRDefault="00735B52" w:rsidP="00DD21EF">
      <w:pPr>
        <w:pStyle w:val="NormalWeb"/>
        <w:spacing w:before="240" w:beforeAutospacing="0" w:after="0" w:afterAutospacing="0" w:line="276" w:lineRule="auto"/>
        <w:rPr>
          <w:rFonts w:ascii="Arial" w:hAnsi="Arial" w:cs="Arial"/>
        </w:rPr>
      </w:pPr>
      <w:r w:rsidRPr="00CD790B">
        <w:rPr>
          <w:rFonts w:ascii="Arial" w:hAnsi="Arial" w:cs="Arial"/>
        </w:rPr>
        <w:t>A Rural Reconstruction Commission in 1943 concluded that unsuitability of settlers for farm ownership was the reason for most failure</w:t>
      </w:r>
      <w:r>
        <w:rPr>
          <w:rFonts w:ascii="Arial" w:hAnsi="Arial" w:cs="Arial"/>
        </w:rPr>
        <w:t>s a</w:t>
      </w:r>
      <w:r w:rsidRPr="00CD790B">
        <w:rPr>
          <w:rFonts w:ascii="Arial" w:hAnsi="Arial" w:cs="Arial"/>
        </w:rPr>
        <w:t xml:space="preserve">nd the pattern would be repeated unless </w:t>
      </w:r>
      <w:r>
        <w:rPr>
          <w:rFonts w:ascii="Arial" w:hAnsi="Arial" w:cs="Arial"/>
        </w:rPr>
        <w:t xml:space="preserve">WW2 </w:t>
      </w:r>
      <w:r w:rsidRPr="00CD790B">
        <w:rPr>
          <w:rFonts w:ascii="Arial" w:hAnsi="Arial" w:cs="Arial"/>
        </w:rPr>
        <w:t>settlers were apprised of thi</w:t>
      </w:r>
      <w:r>
        <w:rPr>
          <w:rFonts w:ascii="Arial" w:hAnsi="Arial" w:cs="Arial"/>
        </w:rPr>
        <w:t>s a</w:t>
      </w:r>
      <w:r w:rsidRPr="00CD790B">
        <w:rPr>
          <w:rFonts w:ascii="Arial" w:hAnsi="Arial" w:cs="Arial"/>
        </w:rPr>
        <w:t>nd other problems that had beset earlier schemes. The Commission emphasised that farm size, technical and management education and adequate finance were neces</w:t>
      </w:r>
      <w:r>
        <w:rPr>
          <w:rFonts w:ascii="Arial" w:hAnsi="Arial" w:cs="Arial"/>
        </w:rPr>
        <w:t>sa</w:t>
      </w:r>
      <w:r w:rsidRPr="00CD790B">
        <w:rPr>
          <w:rFonts w:ascii="Arial" w:hAnsi="Arial" w:cs="Arial"/>
        </w:rPr>
        <w:t>ry for any new schemes.</w:t>
      </w:r>
      <w:r w:rsidRPr="00CD790B">
        <w:rPr>
          <w:rStyle w:val="EndnoteReference"/>
          <w:rFonts w:ascii="Arial" w:hAnsi="Arial" w:cs="Arial"/>
        </w:rPr>
        <w:endnoteReference w:id="36"/>
      </w:r>
      <w:r w:rsidRPr="00CD790B">
        <w:rPr>
          <w:rFonts w:ascii="Arial" w:hAnsi="Arial" w:cs="Arial"/>
        </w:rPr>
        <w:t xml:space="preserve"> Settler properties in irrigated a</w:t>
      </w:r>
      <w:r>
        <w:rPr>
          <w:rFonts w:ascii="Arial" w:hAnsi="Arial" w:cs="Arial"/>
        </w:rPr>
        <w:t>reas were established as ‘fruit s</w:t>
      </w:r>
      <w:r w:rsidRPr="00CD790B">
        <w:rPr>
          <w:rFonts w:ascii="Arial" w:hAnsi="Arial" w:cs="Arial"/>
        </w:rPr>
        <w:t>alad’ blocks which whilst providing diversity of income, complicated management and which wa</w:t>
      </w:r>
      <w:r>
        <w:rPr>
          <w:rFonts w:ascii="Arial" w:hAnsi="Arial" w:cs="Arial"/>
        </w:rPr>
        <w:t>s a</w:t>
      </w:r>
      <w:r w:rsidRPr="00CD790B">
        <w:rPr>
          <w:rFonts w:ascii="Arial" w:hAnsi="Arial" w:cs="Arial"/>
        </w:rPr>
        <w:t xml:space="preserve"> contributor to grower failure.</w:t>
      </w:r>
    </w:p>
    <w:p w14:paraId="772FA01A" w14:textId="77777777" w:rsidR="00735B52" w:rsidRPr="00CD790B" w:rsidRDefault="00735B52" w:rsidP="00DD21EF">
      <w:pPr>
        <w:pStyle w:val="NormalWeb"/>
        <w:spacing w:before="240" w:beforeAutospacing="0" w:after="0" w:afterAutospacing="0" w:line="276" w:lineRule="auto"/>
        <w:rPr>
          <w:rFonts w:ascii="Arial" w:hAnsi="Arial" w:cs="Arial"/>
        </w:rPr>
      </w:pPr>
      <w:r w:rsidRPr="00CD790B">
        <w:rPr>
          <w:rFonts w:ascii="Arial" w:hAnsi="Arial" w:cs="Arial"/>
          <w:i/>
        </w:rPr>
        <w:t>The War Service Land Settlement Agreement</w:t>
      </w:r>
      <w:r w:rsidR="00E013BE">
        <w:rPr>
          <w:rFonts w:ascii="Arial" w:hAnsi="Arial" w:cs="Arial"/>
          <w:i/>
        </w:rPr>
        <w:t>s A</w:t>
      </w:r>
      <w:r w:rsidRPr="00CD790B">
        <w:rPr>
          <w:rFonts w:ascii="Arial" w:hAnsi="Arial" w:cs="Arial"/>
          <w:i/>
        </w:rPr>
        <w:t>ct</w:t>
      </w:r>
      <w:r w:rsidRPr="00CD790B">
        <w:rPr>
          <w:rFonts w:ascii="Arial" w:hAnsi="Arial" w:cs="Arial"/>
        </w:rPr>
        <w:t xml:space="preserve"> </w:t>
      </w:r>
      <w:r w:rsidRPr="00CD790B">
        <w:rPr>
          <w:rFonts w:ascii="Arial" w:hAnsi="Arial" w:cs="Arial"/>
          <w:i/>
        </w:rPr>
        <w:t>1945</w:t>
      </w:r>
      <w:r w:rsidRPr="00CD790B">
        <w:rPr>
          <w:rFonts w:ascii="Arial" w:hAnsi="Arial" w:cs="Arial"/>
        </w:rPr>
        <w:t xml:space="preserve"> wa</w:t>
      </w:r>
      <w:r>
        <w:rPr>
          <w:rFonts w:ascii="Arial" w:hAnsi="Arial" w:cs="Arial"/>
        </w:rPr>
        <w:t>s a</w:t>
      </w:r>
      <w:r w:rsidRPr="00CD790B">
        <w:rPr>
          <w:rFonts w:ascii="Arial" w:hAnsi="Arial" w:cs="Arial"/>
        </w:rPr>
        <w:t>n act to authorize the imp</w:t>
      </w:r>
      <w:r>
        <w:rPr>
          <w:rFonts w:ascii="Arial" w:hAnsi="Arial" w:cs="Arial"/>
        </w:rPr>
        <w:t>lementation by, or on behalf of the Commonwealth,</w:t>
      </w:r>
      <w:r w:rsidRPr="00CD790B">
        <w:rPr>
          <w:rFonts w:ascii="Arial" w:hAnsi="Arial" w:cs="Arial"/>
        </w:rPr>
        <w:t xml:space="preserve"> Agreements between the Commonwealth and the States in relation to War Service Land Settlement. </w:t>
      </w:r>
    </w:p>
    <w:p w14:paraId="791E0A71" w14:textId="77777777" w:rsidR="00735B52" w:rsidRPr="00CD790B" w:rsidRDefault="00735B52" w:rsidP="00DD21EF">
      <w:pPr>
        <w:pStyle w:val="NormalWeb"/>
        <w:spacing w:before="240" w:beforeAutospacing="0" w:after="0" w:afterAutospacing="0" w:line="276" w:lineRule="auto"/>
        <w:rPr>
          <w:rFonts w:ascii="Arial" w:hAnsi="Arial" w:cs="Arial"/>
        </w:rPr>
      </w:pPr>
      <w:r w:rsidRPr="00CD790B">
        <w:rPr>
          <w:rFonts w:ascii="Arial" w:hAnsi="Arial" w:cs="Arial"/>
        </w:rPr>
        <w:t>Incorporated in the Act were the finding</w:t>
      </w:r>
      <w:r>
        <w:rPr>
          <w:rFonts w:ascii="Arial" w:hAnsi="Arial" w:cs="Arial"/>
        </w:rPr>
        <w:t>s a</w:t>
      </w:r>
      <w:r w:rsidRPr="00CD790B">
        <w:rPr>
          <w:rFonts w:ascii="Arial" w:hAnsi="Arial" w:cs="Arial"/>
        </w:rPr>
        <w:t>nd recommendations of the 1943 Rural Reconstruction Commission. Under the Act for eligible returned servicemen land settlement was carried out in accordance with the following principles:</w:t>
      </w:r>
      <w:r w:rsidRPr="00CD790B">
        <w:rPr>
          <w:rStyle w:val="EndnoteReference"/>
          <w:rFonts w:ascii="Arial" w:hAnsi="Arial" w:cs="Arial"/>
        </w:rPr>
        <w:endnoteReference w:id="37"/>
      </w:r>
    </w:p>
    <w:p w14:paraId="10837AC7" w14:textId="77777777" w:rsidR="00D704ED" w:rsidRPr="00CD790B" w:rsidRDefault="00551FD5" w:rsidP="00DD21EF">
      <w:pPr>
        <w:pStyle w:val="NormalWeb"/>
        <w:numPr>
          <w:ilvl w:val="0"/>
          <w:numId w:val="20"/>
        </w:numPr>
        <w:spacing w:before="120" w:beforeAutospacing="0" w:after="0" w:afterAutospacing="0" w:line="276" w:lineRule="auto"/>
        <w:ind w:left="357" w:hanging="357"/>
        <w:rPr>
          <w:rFonts w:ascii="Arial" w:hAnsi="Arial" w:cs="Arial"/>
        </w:rPr>
      </w:pPr>
      <w:r w:rsidRPr="00CD790B">
        <w:rPr>
          <w:rFonts w:ascii="Arial" w:hAnsi="Arial" w:cs="Arial"/>
        </w:rPr>
        <w:t>‘</w:t>
      </w:r>
      <w:r w:rsidR="00D704ED" w:rsidRPr="00CD790B">
        <w:rPr>
          <w:rFonts w:ascii="Arial" w:hAnsi="Arial" w:cs="Arial"/>
        </w:rPr>
        <w:t>Settlement shall be undertaken only where economic prospects for the production concerned are reasonably sound, and the number of eligible persons to be settled shall be determined primarily by opportunities for settlement and not by the number of applicants.</w:t>
      </w:r>
    </w:p>
    <w:p w14:paraId="1F09E329" w14:textId="77777777" w:rsidR="00D704ED" w:rsidRPr="00CD790B" w:rsidRDefault="00551FD5" w:rsidP="00DD21EF">
      <w:pPr>
        <w:pStyle w:val="NormalWeb"/>
        <w:numPr>
          <w:ilvl w:val="0"/>
          <w:numId w:val="20"/>
        </w:numPr>
        <w:spacing w:before="120" w:beforeAutospacing="0" w:after="0" w:afterAutospacing="0" w:line="276" w:lineRule="auto"/>
        <w:ind w:left="357" w:hanging="357"/>
        <w:rPr>
          <w:rFonts w:ascii="Arial" w:hAnsi="Arial" w:cs="Arial"/>
        </w:rPr>
      </w:pPr>
      <w:r w:rsidRPr="00CD790B">
        <w:rPr>
          <w:rFonts w:ascii="Arial" w:hAnsi="Arial" w:cs="Arial"/>
        </w:rPr>
        <w:t>‘Applicants</w:t>
      </w:r>
      <w:r w:rsidR="00D704ED" w:rsidRPr="00CD790B">
        <w:rPr>
          <w:rFonts w:ascii="Arial" w:hAnsi="Arial" w:cs="Arial"/>
        </w:rPr>
        <w:t xml:space="preserve"> shall not be selected as settlers unles</w:t>
      </w:r>
      <w:r w:rsidR="00326E4D">
        <w:rPr>
          <w:rFonts w:ascii="Arial" w:hAnsi="Arial" w:cs="Arial"/>
        </w:rPr>
        <w:t>s a</w:t>
      </w:r>
      <w:r w:rsidR="00D704ED" w:rsidRPr="00CD790B">
        <w:rPr>
          <w:rFonts w:ascii="Arial" w:hAnsi="Arial" w:cs="Arial"/>
        </w:rPr>
        <w:t xml:space="preserve"> competent authority is </w:t>
      </w:r>
      <w:r w:rsidR="00705694">
        <w:rPr>
          <w:rFonts w:ascii="Arial" w:hAnsi="Arial" w:cs="Arial"/>
        </w:rPr>
        <w:t>sa</w:t>
      </w:r>
      <w:r w:rsidR="00D704ED" w:rsidRPr="00CD790B">
        <w:rPr>
          <w:rFonts w:ascii="Arial" w:hAnsi="Arial" w:cs="Arial"/>
        </w:rPr>
        <w:t xml:space="preserve">tisfied as to their eligibility, suitability and qualifications for settlement under the scheme and their experience of farm work. </w:t>
      </w:r>
    </w:p>
    <w:p w14:paraId="595C5E94" w14:textId="77777777" w:rsidR="00D704ED" w:rsidRPr="00CD790B" w:rsidRDefault="00551FD5" w:rsidP="00DD21EF">
      <w:pPr>
        <w:pStyle w:val="NormalWeb"/>
        <w:numPr>
          <w:ilvl w:val="0"/>
          <w:numId w:val="20"/>
        </w:numPr>
        <w:spacing w:before="120" w:beforeAutospacing="0" w:after="0" w:afterAutospacing="0" w:line="276" w:lineRule="auto"/>
        <w:ind w:left="357" w:hanging="357"/>
        <w:rPr>
          <w:rFonts w:ascii="Arial" w:hAnsi="Arial" w:cs="Arial"/>
        </w:rPr>
      </w:pPr>
      <w:r w:rsidRPr="00CD790B">
        <w:rPr>
          <w:rFonts w:ascii="Arial" w:hAnsi="Arial" w:cs="Arial"/>
        </w:rPr>
        <w:t>‘Holdings</w:t>
      </w:r>
      <w:r w:rsidR="00D704ED" w:rsidRPr="00CD790B">
        <w:rPr>
          <w:rFonts w:ascii="Arial" w:hAnsi="Arial" w:cs="Arial"/>
        </w:rPr>
        <w:t xml:space="preserve"> shall be sufficient in size to enable settlers to operate efficiently and to earn a reasonable labour income. </w:t>
      </w:r>
    </w:p>
    <w:p w14:paraId="47A546EE" w14:textId="77777777" w:rsidR="00D704ED" w:rsidRPr="00CD790B" w:rsidRDefault="00551FD5" w:rsidP="00DD21EF">
      <w:pPr>
        <w:pStyle w:val="NormalWeb"/>
        <w:numPr>
          <w:ilvl w:val="0"/>
          <w:numId w:val="20"/>
        </w:numPr>
        <w:spacing w:before="120" w:beforeAutospacing="0" w:after="0" w:afterAutospacing="0" w:line="276" w:lineRule="auto"/>
        <w:ind w:left="357" w:hanging="357"/>
        <w:rPr>
          <w:rFonts w:ascii="Arial" w:hAnsi="Arial" w:cs="Arial"/>
        </w:rPr>
      </w:pPr>
      <w:r w:rsidRPr="00CD790B">
        <w:rPr>
          <w:rFonts w:ascii="Arial" w:hAnsi="Arial" w:cs="Arial"/>
        </w:rPr>
        <w:t>‘</w:t>
      </w:r>
      <w:r w:rsidR="00D704ED" w:rsidRPr="00CD790B">
        <w:rPr>
          <w:rFonts w:ascii="Arial" w:hAnsi="Arial" w:cs="Arial"/>
        </w:rPr>
        <w:t>An eligible person deemed suitable for settlement shall not be precluded from settlement by reason only of lack of capital, but a settler will be expected to invest in the holding such proportion of his own financial or other resource</w:t>
      </w:r>
      <w:r w:rsidR="00326E4D">
        <w:rPr>
          <w:rFonts w:ascii="Arial" w:hAnsi="Arial" w:cs="Arial"/>
        </w:rPr>
        <w:t>s a</w:t>
      </w:r>
      <w:r w:rsidR="00D704ED" w:rsidRPr="00CD790B">
        <w:rPr>
          <w:rFonts w:ascii="Arial" w:hAnsi="Arial" w:cs="Arial"/>
        </w:rPr>
        <w:t xml:space="preserve">s is considered reasonable in the circumstances by the appropriate State authority. </w:t>
      </w:r>
    </w:p>
    <w:p w14:paraId="2A9EF945" w14:textId="77777777" w:rsidR="00D704ED" w:rsidRPr="00CD790B" w:rsidRDefault="00551FD5" w:rsidP="00DD21EF">
      <w:pPr>
        <w:pStyle w:val="NormalWeb"/>
        <w:numPr>
          <w:ilvl w:val="0"/>
          <w:numId w:val="20"/>
        </w:numPr>
        <w:spacing w:before="120" w:beforeAutospacing="0" w:after="0" w:afterAutospacing="0" w:line="276" w:lineRule="auto"/>
        <w:ind w:left="357" w:hanging="357"/>
        <w:rPr>
          <w:rFonts w:ascii="Arial" w:hAnsi="Arial" w:cs="Arial"/>
        </w:rPr>
      </w:pPr>
      <w:r w:rsidRPr="00CD790B">
        <w:rPr>
          <w:rFonts w:ascii="Arial" w:hAnsi="Arial" w:cs="Arial"/>
        </w:rPr>
        <w:t>‘</w:t>
      </w:r>
      <w:r w:rsidR="00D704ED" w:rsidRPr="00CD790B">
        <w:rPr>
          <w:rFonts w:ascii="Arial" w:hAnsi="Arial" w:cs="Arial"/>
        </w:rPr>
        <w:t>Adequate guidance and technical advice shall be made available to settlers through agricultural extension services</w:t>
      </w:r>
      <w:r w:rsidRPr="00CD790B">
        <w:rPr>
          <w:rFonts w:ascii="Arial" w:hAnsi="Arial" w:cs="Arial"/>
        </w:rPr>
        <w:t>’</w:t>
      </w:r>
      <w:r w:rsidR="00D704ED" w:rsidRPr="00CD790B">
        <w:rPr>
          <w:rFonts w:ascii="Arial" w:hAnsi="Arial" w:cs="Arial"/>
        </w:rPr>
        <w:t>.</w:t>
      </w:r>
    </w:p>
    <w:p w14:paraId="2FCD999E" w14:textId="77777777" w:rsidR="002C7DE2" w:rsidRPr="00CD790B" w:rsidRDefault="002C7DE2" w:rsidP="00DD21EF">
      <w:pPr>
        <w:pStyle w:val="Heading2"/>
        <w:keepNext w:val="0"/>
        <w:keepLines w:val="0"/>
        <w:spacing w:before="240" w:line="276" w:lineRule="auto"/>
        <w:rPr>
          <w:rFonts w:ascii="Arial" w:hAnsi="Arial" w:cs="Arial"/>
          <w:b w:val="0"/>
          <w:color w:val="auto"/>
          <w:sz w:val="24"/>
          <w:szCs w:val="24"/>
        </w:rPr>
      </w:pPr>
      <w:r w:rsidRPr="00CD790B">
        <w:rPr>
          <w:rFonts w:ascii="Arial" w:hAnsi="Arial" w:cs="Arial"/>
          <w:b w:val="0"/>
          <w:color w:val="auto"/>
          <w:sz w:val="24"/>
          <w:szCs w:val="24"/>
        </w:rPr>
        <w:t xml:space="preserve">The </w:t>
      </w:r>
      <w:r w:rsidRPr="00CD790B">
        <w:rPr>
          <w:rFonts w:ascii="Arial" w:hAnsi="Arial" w:cs="Arial"/>
          <w:b w:val="0"/>
          <w:i/>
          <w:color w:val="auto"/>
          <w:sz w:val="24"/>
          <w:szCs w:val="24"/>
        </w:rPr>
        <w:t>(South Australian) War Service Land Settlement Agreement</w:t>
      </w:r>
      <w:r w:rsidR="00326E4D">
        <w:rPr>
          <w:rFonts w:ascii="Arial" w:hAnsi="Arial" w:cs="Arial"/>
          <w:b w:val="0"/>
          <w:i/>
          <w:color w:val="auto"/>
          <w:sz w:val="24"/>
          <w:szCs w:val="24"/>
        </w:rPr>
        <w:t xml:space="preserve">s </w:t>
      </w:r>
      <w:r w:rsidR="005008B8">
        <w:rPr>
          <w:rFonts w:ascii="Arial" w:hAnsi="Arial" w:cs="Arial"/>
          <w:b w:val="0"/>
          <w:i/>
          <w:color w:val="auto"/>
          <w:sz w:val="24"/>
          <w:szCs w:val="24"/>
        </w:rPr>
        <w:t>A</w:t>
      </w:r>
      <w:r w:rsidR="005008B8" w:rsidRPr="00CD790B">
        <w:rPr>
          <w:rFonts w:ascii="Arial" w:hAnsi="Arial" w:cs="Arial"/>
          <w:b w:val="0"/>
          <w:i/>
          <w:color w:val="auto"/>
          <w:sz w:val="24"/>
          <w:szCs w:val="24"/>
        </w:rPr>
        <w:t>ct </w:t>
      </w:r>
      <w:r w:rsidRPr="00CD790B">
        <w:rPr>
          <w:rFonts w:ascii="Arial" w:hAnsi="Arial" w:cs="Arial"/>
          <w:b w:val="0"/>
          <w:i/>
          <w:color w:val="auto"/>
          <w:sz w:val="24"/>
          <w:szCs w:val="24"/>
        </w:rPr>
        <w:t>1945</w:t>
      </w:r>
      <w:r w:rsidRPr="00CD790B">
        <w:rPr>
          <w:rFonts w:ascii="Arial" w:hAnsi="Arial" w:cs="Arial"/>
          <w:b w:val="0"/>
          <w:color w:val="auto"/>
          <w:sz w:val="24"/>
          <w:szCs w:val="24"/>
        </w:rPr>
        <w:t xml:space="preserve"> was repealed </w:t>
      </w:r>
      <w:r w:rsidR="00F07BA6" w:rsidRPr="00CD790B">
        <w:rPr>
          <w:rFonts w:ascii="Arial" w:hAnsi="Arial" w:cs="Arial"/>
          <w:b w:val="0"/>
          <w:color w:val="auto"/>
          <w:sz w:val="24"/>
          <w:szCs w:val="24"/>
        </w:rPr>
        <w:t>by the</w:t>
      </w:r>
      <w:r w:rsidRPr="00CD790B">
        <w:rPr>
          <w:rFonts w:ascii="Arial" w:hAnsi="Arial" w:cs="Arial"/>
          <w:b w:val="0"/>
          <w:color w:val="auto"/>
          <w:sz w:val="24"/>
          <w:szCs w:val="24"/>
        </w:rPr>
        <w:t xml:space="preserve"> </w:t>
      </w:r>
      <w:hyperlink r:id="rId21" w:tooltip="Link to Crown Land Management Act 2009" w:history="1">
        <w:r w:rsidRPr="00CD790B">
          <w:rPr>
            <w:rStyle w:val="Hyperlink"/>
            <w:rFonts w:ascii="Arial" w:hAnsi="Arial" w:cs="Arial"/>
            <w:b w:val="0"/>
            <w:i/>
            <w:iCs/>
            <w:color w:val="auto"/>
            <w:sz w:val="24"/>
            <w:szCs w:val="24"/>
            <w:u w:val="none"/>
          </w:rPr>
          <w:t>Crown Land Management Act 2009</w:t>
        </w:r>
      </w:hyperlink>
      <w:r w:rsidRPr="00CD790B">
        <w:rPr>
          <w:rFonts w:ascii="Arial" w:hAnsi="Arial" w:cs="Arial"/>
          <w:b w:val="0"/>
          <w:color w:val="auto"/>
          <w:sz w:val="24"/>
          <w:szCs w:val="24"/>
        </w:rPr>
        <w:t xml:space="preserve"> </w:t>
      </w:r>
    </w:p>
    <w:p w14:paraId="7D8B1C29" w14:textId="77777777" w:rsidR="00587724" w:rsidRPr="00CD790B" w:rsidRDefault="00306F6F" w:rsidP="00DD21EF">
      <w:pPr>
        <w:pStyle w:val="NormalWeb"/>
        <w:spacing w:before="240" w:beforeAutospacing="0" w:after="0" w:afterAutospacing="0" w:line="276" w:lineRule="auto"/>
        <w:rPr>
          <w:rFonts w:ascii="Arial" w:hAnsi="Arial" w:cs="Arial"/>
        </w:rPr>
      </w:pPr>
      <w:r w:rsidRPr="00CD790B">
        <w:rPr>
          <w:rFonts w:ascii="Arial" w:hAnsi="Arial" w:cs="Arial"/>
        </w:rPr>
        <w:lastRenderedPageBreak/>
        <w:t>Far more attention was paid to the suitability of applicants for W</w:t>
      </w:r>
      <w:r w:rsidR="00824828">
        <w:rPr>
          <w:rFonts w:ascii="Arial" w:hAnsi="Arial" w:cs="Arial"/>
        </w:rPr>
        <w:t>W2</w:t>
      </w:r>
      <w:r w:rsidR="00AE39F0" w:rsidRPr="00CD790B">
        <w:rPr>
          <w:rFonts w:ascii="Arial" w:hAnsi="Arial" w:cs="Arial"/>
        </w:rPr>
        <w:t xml:space="preserve"> Soldier Settlement Schemes</w:t>
      </w:r>
      <w:r w:rsidRPr="00CD790B">
        <w:rPr>
          <w:rFonts w:ascii="Arial" w:hAnsi="Arial" w:cs="Arial"/>
        </w:rPr>
        <w:t xml:space="preserve"> including relevant experience, training, practical and technical knowledge.</w:t>
      </w:r>
    </w:p>
    <w:p w14:paraId="5CC441F6" w14:textId="77777777" w:rsidR="00587724" w:rsidRPr="00CD790B" w:rsidRDefault="00201D3F" w:rsidP="00DD21EF">
      <w:pPr>
        <w:pStyle w:val="NormalWeb"/>
        <w:spacing w:before="240" w:beforeAutospacing="0" w:after="0" w:afterAutospacing="0" w:line="276" w:lineRule="auto"/>
        <w:rPr>
          <w:rFonts w:ascii="Arial" w:hAnsi="Arial" w:cs="Arial"/>
        </w:rPr>
      </w:pPr>
      <w:r w:rsidRPr="00CD790B">
        <w:rPr>
          <w:rFonts w:ascii="Arial" w:hAnsi="Arial" w:cs="Arial"/>
        </w:rPr>
        <w:t>E</w:t>
      </w:r>
      <w:r w:rsidR="00337077" w:rsidRPr="00CD790B">
        <w:rPr>
          <w:rFonts w:ascii="Arial" w:hAnsi="Arial" w:cs="Arial"/>
        </w:rPr>
        <w:t>ven so some</w:t>
      </w:r>
      <w:r w:rsidRPr="00CD790B">
        <w:rPr>
          <w:rFonts w:ascii="Arial" w:hAnsi="Arial" w:cs="Arial"/>
        </w:rPr>
        <w:t xml:space="preserve"> settler</w:t>
      </w:r>
      <w:r w:rsidR="00337077" w:rsidRPr="00CD790B">
        <w:rPr>
          <w:rFonts w:ascii="Arial" w:hAnsi="Arial" w:cs="Arial"/>
        </w:rPr>
        <w:t xml:space="preserve">s did not succeed and being under close supervision </w:t>
      </w:r>
      <w:r w:rsidR="00AE39F0" w:rsidRPr="00CD790B">
        <w:rPr>
          <w:rFonts w:ascii="Arial" w:hAnsi="Arial" w:cs="Arial"/>
        </w:rPr>
        <w:t xml:space="preserve">many </w:t>
      </w:r>
      <w:r w:rsidR="00337077" w:rsidRPr="00CD790B">
        <w:rPr>
          <w:rFonts w:ascii="Arial" w:hAnsi="Arial" w:cs="Arial"/>
        </w:rPr>
        <w:t>leases were cancelled.</w:t>
      </w:r>
      <w:r w:rsidR="00735B52" w:rsidRPr="00CD790B">
        <w:rPr>
          <w:rStyle w:val="EndnoteReference"/>
          <w:rFonts w:ascii="Arial" w:hAnsi="Arial" w:cs="Arial"/>
        </w:rPr>
        <w:endnoteReference w:id="38"/>
      </w:r>
      <w:r w:rsidR="00735B52" w:rsidRPr="00CD790B">
        <w:rPr>
          <w:rFonts w:ascii="Arial" w:hAnsi="Arial" w:cs="Arial"/>
        </w:rPr>
        <w:t xml:space="preserve"> </w:t>
      </w:r>
    </w:p>
    <w:p w14:paraId="702357F3" w14:textId="77777777" w:rsidR="00C606CE" w:rsidRPr="00CD790B" w:rsidRDefault="00F07BA6" w:rsidP="00DD21EF">
      <w:pPr>
        <w:pStyle w:val="NormalWeb"/>
        <w:spacing w:before="240" w:beforeAutospacing="0" w:after="0" w:afterAutospacing="0" w:line="276" w:lineRule="auto"/>
        <w:rPr>
          <w:rFonts w:ascii="Arial" w:hAnsi="Arial" w:cs="Arial"/>
        </w:rPr>
      </w:pPr>
      <w:r w:rsidRPr="00CD790B">
        <w:rPr>
          <w:rFonts w:ascii="Arial" w:hAnsi="Arial" w:cs="Arial"/>
        </w:rPr>
        <w:t xml:space="preserve">Apart from the personal fortunes of </w:t>
      </w:r>
      <w:r w:rsidR="00587724" w:rsidRPr="00CD790B">
        <w:rPr>
          <w:rFonts w:ascii="Arial" w:hAnsi="Arial" w:cs="Arial"/>
        </w:rPr>
        <w:t xml:space="preserve">individual </w:t>
      </w:r>
      <w:r w:rsidRPr="00CD790B">
        <w:rPr>
          <w:rFonts w:ascii="Arial" w:hAnsi="Arial" w:cs="Arial"/>
        </w:rPr>
        <w:t xml:space="preserve">settlers, as with </w:t>
      </w:r>
      <w:r w:rsidR="001B320D">
        <w:rPr>
          <w:rFonts w:ascii="Arial" w:hAnsi="Arial" w:cs="Arial"/>
        </w:rPr>
        <w:t>WW1</w:t>
      </w:r>
      <w:r w:rsidRPr="00CD790B">
        <w:rPr>
          <w:rFonts w:ascii="Arial" w:hAnsi="Arial" w:cs="Arial"/>
        </w:rPr>
        <w:t xml:space="preserve"> settlement schemes, increased agricultural output following the War presented marketing problem</w:t>
      </w:r>
      <w:r w:rsidR="00326E4D">
        <w:rPr>
          <w:rFonts w:ascii="Arial" w:hAnsi="Arial" w:cs="Arial"/>
        </w:rPr>
        <w:t>s a</w:t>
      </w:r>
      <w:r w:rsidRPr="00CD790B">
        <w:rPr>
          <w:rFonts w:ascii="Arial" w:hAnsi="Arial" w:cs="Arial"/>
        </w:rPr>
        <w:t xml:space="preserve">nd hastened the introduction of new marketing legislation and the strengthening of that already in existence. </w:t>
      </w:r>
    </w:p>
    <w:p w14:paraId="16F20076" w14:textId="77777777" w:rsidR="00424C8A" w:rsidRPr="00E3055C" w:rsidRDefault="001D07CA" w:rsidP="00DD21EF">
      <w:pPr>
        <w:pStyle w:val="NormalWeb"/>
        <w:spacing w:before="360" w:beforeAutospacing="0" w:after="0" w:afterAutospacing="0" w:line="276" w:lineRule="auto"/>
        <w:rPr>
          <w:rFonts w:ascii="Arial Bold" w:eastAsiaTheme="majorEastAsia" w:hAnsi="Arial Bold" w:cstheme="majorBidi"/>
          <w:b/>
          <w:bCs/>
          <w:color w:val="17365D" w:themeColor="text2" w:themeShade="BF"/>
          <w:lang w:eastAsia="ja-JP"/>
        </w:rPr>
      </w:pPr>
      <w:r w:rsidRPr="00E3055C">
        <w:rPr>
          <w:rFonts w:ascii="Arial Bold" w:eastAsiaTheme="majorEastAsia" w:hAnsi="Arial Bold" w:cstheme="majorBidi"/>
          <w:b/>
          <w:bCs/>
          <w:color w:val="17365D" w:themeColor="text2" w:themeShade="BF"/>
          <w:lang w:eastAsia="ja-JP"/>
        </w:rPr>
        <w:t>Agricultural Co-operatives</w:t>
      </w:r>
    </w:p>
    <w:p w14:paraId="5D087A05" w14:textId="77777777" w:rsidR="00335992" w:rsidRPr="00CD790B" w:rsidRDefault="00AF501E" w:rsidP="00DD21EF">
      <w:pPr>
        <w:pStyle w:val="NormalWeb"/>
        <w:spacing w:before="240" w:beforeAutospacing="0" w:after="0" w:afterAutospacing="0" w:line="276" w:lineRule="auto"/>
        <w:rPr>
          <w:rFonts w:ascii="Arial" w:hAnsi="Arial" w:cs="Arial"/>
          <w:b/>
          <w:sz w:val="28"/>
          <w:szCs w:val="28"/>
        </w:rPr>
      </w:pPr>
      <w:r>
        <w:rPr>
          <w:rFonts w:ascii="Arial" w:hAnsi="Arial" w:cs="Arial"/>
        </w:rPr>
        <w:t>The Acts:</w:t>
      </w:r>
      <w:r w:rsidR="00F21FA9" w:rsidRPr="00CD790B">
        <w:rPr>
          <w:rFonts w:ascii="Arial" w:hAnsi="Arial" w:cs="Arial"/>
        </w:rPr>
        <w:t xml:space="preserve"> </w:t>
      </w:r>
      <w:r w:rsidR="005D3FCA" w:rsidRPr="00CD790B">
        <w:rPr>
          <w:rFonts w:ascii="Arial" w:hAnsi="Arial" w:cs="Arial"/>
        </w:rPr>
        <w:t xml:space="preserve">the </w:t>
      </w:r>
      <w:r w:rsidR="00140F6D" w:rsidRPr="00CD790B">
        <w:rPr>
          <w:rFonts w:ascii="Arial" w:hAnsi="Arial" w:cs="Arial"/>
          <w:i/>
        </w:rPr>
        <w:t>Industrial and Provident Societie</w:t>
      </w:r>
      <w:r w:rsidR="00326E4D">
        <w:rPr>
          <w:rFonts w:ascii="Arial" w:hAnsi="Arial" w:cs="Arial"/>
          <w:i/>
        </w:rPr>
        <w:t xml:space="preserve">s </w:t>
      </w:r>
      <w:r w:rsidR="005D3FCA">
        <w:rPr>
          <w:rFonts w:ascii="Arial" w:hAnsi="Arial" w:cs="Arial"/>
          <w:i/>
        </w:rPr>
        <w:t>A</w:t>
      </w:r>
      <w:r w:rsidR="005D3FCA" w:rsidRPr="00CD790B">
        <w:rPr>
          <w:rFonts w:ascii="Arial" w:hAnsi="Arial" w:cs="Arial"/>
          <w:i/>
        </w:rPr>
        <w:t xml:space="preserve">ct </w:t>
      </w:r>
      <w:r w:rsidR="00140F6D" w:rsidRPr="00CD790B">
        <w:rPr>
          <w:rFonts w:ascii="Arial" w:hAnsi="Arial" w:cs="Arial"/>
          <w:i/>
        </w:rPr>
        <w:t>1923</w:t>
      </w:r>
      <w:r w:rsidR="003634D6">
        <w:rPr>
          <w:rFonts w:ascii="Arial" w:hAnsi="Arial" w:cs="Arial"/>
          <w:i/>
        </w:rPr>
        <w:t xml:space="preserve"> and</w:t>
      </w:r>
      <w:r w:rsidR="00140F6D" w:rsidRPr="00CD790B">
        <w:rPr>
          <w:rFonts w:ascii="Arial" w:hAnsi="Arial" w:cs="Arial"/>
        </w:rPr>
        <w:t xml:space="preserve"> </w:t>
      </w:r>
      <w:r w:rsidR="005D3FCA" w:rsidRPr="00CD790B">
        <w:rPr>
          <w:rFonts w:ascii="Arial" w:hAnsi="Arial" w:cs="Arial"/>
        </w:rPr>
        <w:t>the</w:t>
      </w:r>
      <w:r w:rsidR="00335992" w:rsidRPr="00CD790B">
        <w:rPr>
          <w:rFonts w:ascii="Arial" w:hAnsi="Arial" w:cs="Arial"/>
        </w:rPr>
        <w:t xml:space="preserve"> </w:t>
      </w:r>
      <w:r w:rsidR="00335992" w:rsidRPr="00CD790B">
        <w:rPr>
          <w:rFonts w:ascii="Arial" w:hAnsi="Arial" w:cs="Arial"/>
          <w:i/>
        </w:rPr>
        <w:t>Co-operative</w:t>
      </w:r>
      <w:r w:rsidR="00326E4D">
        <w:rPr>
          <w:rFonts w:ascii="Arial" w:hAnsi="Arial" w:cs="Arial"/>
          <w:i/>
        </w:rPr>
        <w:t xml:space="preserve">s </w:t>
      </w:r>
      <w:r w:rsidR="005D3FCA">
        <w:rPr>
          <w:rFonts w:ascii="Arial" w:hAnsi="Arial" w:cs="Arial"/>
          <w:i/>
        </w:rPr>
        <w:t>A</w:t>
      </w:r>
      <w:r w:rsidR="005D3FCA" w:rsidRPr="00CD790B">
        <w:rPr>
          <w:rFonts w:ascii="Arial" w:hAnsi="Arial" w:cs="Arial"/>
          <w:i/>
        </w:rPr>
        <w:t xml:space="preserve">ct </w:t>
      </w:r>
      <w:r w:rsidR="00335992" w:rsidRPr="00CD790B">
        <w:rPr>
          <w:rFonts w:ascii="Arial" w:hAnsi="Arial" w:cs="Arial"/>
          <w:i/>
        </w:rPr>
        <w:t>1983</w:t>
      </w:r>
      <w:r w:rsidR="00AB1DDC">
        <w:rPr>
          <w:rFonts w:ascii="Arial" w:hAnsi="Arial" w:cs="Arial"/>
          <w:i/>
        </w:rPr>
        <w:t>.</w:t>
      </w:r>
    </w:p>
    <w:p w14:paraId="293DF2C6" w14:textId="27E6DF24" w:rsidR="00A90440" w:rsidRDefault="00A90440" w:rsidP="00DD21EF">
      <w:pPr>
        <w:pStyle w:val="NormalWeb"/>
        <w:spacing w:before="240" w:beforeAutospacing="0" w:after="0" w:afterAutospacing="0" w:line="276" w:lineRule="auto"/>
        <w:rPr>
          <w:rFonts w:ascii="Arial" w:hAnsi="Arial" w:cs="Arial"/>
        </w:rPr>
      </w:pPr>
      <w:r>
        <w:rPr>
          <w:rFonts w:ascii="Arial" w:hAnsi="Arial" w:cs="Arial"/>
        </w:rPr>
        <w:t>Agricultural Co-operatives have played a significant role in the handling, transport and marketing of S</w:t>
      </w:r>
      <w:r w:rsidR="00F31F15">
        <w:rPr>
          <w:rFonts w:ascii="Arial" w:hAnsi="Arial" w:cs="Arial"/>
        </w:rPr>
        <w:t xml:space="preserve"> A</w:t>
      </w:r>
      <w:r>
        <w:rPr>
          <w:rFonts w:ascii="Arial" w:hAnsi="Arial" w:cs="Arial"/>
        </w:rPr>
        <w:t xml:space="preserve"> rural products. Many still do but others were unable to meet the challenges of the second half of the 20</w:t>
      </w:r>
      <w:r w:rsidRPr="00A90440">
        <w:rPr>
          <w:rFonts w:ascii="Arial" w:hAnsi="Arial" w:cs="Arial"/>
          <w:vertAlign w:val="superscript"/>
        </w:rPr>
        <w:t>th</w:t>
      </w:r>
      <w:r>
        <w:rPr>
          <w:rFonts w:ascii="Arial" w:hAnsi="Arial" w:cs="Arial"/>
        </w:rPr>
        <w:t xml:space="preserve"> century.</w:t>
      </w:r>
      <w:r w:rsidR="006038BF">
        <w:rPr>
          <w:rFonts w:ascii="Arial" w:hAnsi="Arial" w:cs="Arial"/>
        </w:rPr>
        <w:t xml:space="preserve"> Some were taken over, merged with other entities </w:t>
      </w:r>
      <w:r w:rsidR="00CC63FC">
        <w:rPr>
          <w:rFonts w:ascii="Arial" w:hAnsi="Arial" w:cs="Arial"/>
        </w:rPr>
        <w:t>or demutualised</w:t>
      </w:r>
      <w:r w:rsidR="006038BF">
        <w:rPr>
          <w:rFonts w:ascii="Arial" w:hAnsi="Arial" w:cs="Arial"/>
        </w:rPr>
        <w:t>, moving</w:t>
      </w:r>
      <w:r w:rsidR="006038BF" w:rsidRPr="00CD790B">
        <w:rPr>
          <w:rFonts w:ascii="Arial" w:hAnsi="Arial" w:cs="Arial"/>
        </w:rPr>
        <w:t xml:space="preserve"> to conventional company structure</w:t>
      </w:r>
      <w:r w:rsidR="006038BF">
        <w:rPr>
          <w:rFonts w:ascii="Arial" w:hAnsi="Arial" w:cs="Arial"/>
        </w:rPr>
        <w:t xml:space="preserve">s. </w:t>
      </w:r>
      <w:r w:rsidR="006038BF" w:rsidRPr="00CD790B">
        <w:rPr>
          <w:rStyle w:val="EndnoteReference"/>
          <w:rFonts w:ascii="Arial" w:hAnsi="Arial" w:cs="Arial"/>
        </w:rPr>
        <w:endnoteReference w:id="39"/>
      </w:r>
      <w:r w:rsidR="006038BF" w:rsidRPr="00CD790B">
        <w:rPr>
          <w:rFonts w:ascii="Arial" w:hAnsi="Arial" w:cs="Arial"/>
        </w:rPr>
        <w:t xml:space="preserve"> </w:t>
      </w:r>
      <w:r w:rsidR="006038BF">
        <w:rPr>
          <w:rFonts w:ascii="Arial" w:hAnsi="Arial" w:cs="Arial"/>
        </w:rPr>
        <w:t xml:space="preserve"> </w:t>
      </w:r>
      <w:r>
        <w:rPr>
          <w:rFonts w:ascii="Arial" w:hAnsi="Arial" w:cs="Arial"/>
        </w:rPr>
        <w:t xml:space="preserve">  </w:t>
      </w:r>
    </w:p>
    <w:p w14:paraId="4897716B" w14:textId="5F0B394C" w:rsidR="00335992" w:rsidRPr="00CD790B" w:rsidRDefault="00CC47AA" w:rsidP="00DD21EF">
      <w:pPr>
        <w:pStyle w:val="NormalWeb"/>
        <w:spacing w:before="240" w:beforeAutospacing="0" w:after="0" w:afterAutospacing="0" w:line="276" w:lineRule="auto"/>
        <w:rPr>
          <w:rFonts w:ascii="Arial" w:hAnsi="Arial" w:cs="Arial"/>
        </w:rPr>
      </w:pPr>
      <w:r>
        <w:rPr>
          <w:rFonts w:ascii="Arial" w:hAnsi="Arial" w:cs="Arial"/>
        </w:rPr>
        <w:t>S</w:t>
      </w:r>
      <w:r w:rsidRPr="00CD790B">
        <w:rPr>
          <w:rFonts w:ascii="Arial" w:hAnsi="Arial" w:cs="Arial"/>
        </w:rPr>
        <w:t xml:space="preserve">ince the 1920s </w:t>
      </w:r>
      <w:r>
        <w:rPr>
          <w:rFonts w:ascii="Arial" w:hAnsi="Arial" w:cs="Arial"/>
        </w:rPr>
        <w:t>many</w:t>
      </w:r>
      <w:r w:rsidR="00335992" w:rsidRPr="00CD790B">
        <w:rPr>
          <w:rFonts w:ascii="Arial" w:hAnsi="Arial" w:cs="Arial"/>
        </w:rPr>
        <w:t xml:space="preserve"> rural co-operatives </w:t>
      </w:r>
      <w:r>
        <w:rPr>
          <w:rFonts w:ascii="Arial" w:hAnsi="Arial" w:cs="Arial"/>
        </w:rPr>
        <w:t xml:space="preserve">have operated </w:t>
      </w:r>
      <w:r w:rsidR="00335992" w:rsidRPr="00CD790B">
        <w:rPr>
          <w:rFonts w:ascii="Arial" w:hAnsi="Arial" w:cs="Arial"/>
        </w:rPr>
        <w:t>in Austr</w:t>
      </w:r>
      <w:r w:rsidR="00A36544" w:rsidRPr="00CD790B">
        <w:rPr>
          <w:rFonts w:ascii="Arial" w:hAnsi="Arial" w:cs="Arial"/>
        </w:rPr>
        <w:t xml:space="preserve">alia. They </w:t>
      </w:r>
      <w:r>
        <w:rPr>
          <w:rFonts w:ascii="Arial" w:hAnsi="Arial" w:cs="Arial"/>
        </w:rPr>
        <w:t xml:space="preserve">have </w:t>
      </w:r>
      <w:r w:rsidR="00A36544" w:rsidRPr="00CD790B">
        <w:rPr>
          <w:rFonts w:ascii="Arial" w:hAnsi="Arial" w:cs="Arial"/>
        </w:rPr>
        <w:t>varied</w:t>
      </w:r>
      <w:r w:rsidR="00335992" w:rsidRPr="00CD790B">
        <w:rPr>
          <w:rFonts w:ascii="Arial" w:hAnsi="Arial" w:cs="Arial"/>
        </w:rPr>
        <w:t xml:space="preserve"> in </w:t>
      </w:r>
      <w:r w:rsidR="00665B8D" w:rsidRPr="00CD790B">
        <w:rPr>
          <w:rFonts w:ascii="Arial" w:hAnsi="Arial" w:cs="Arial"/>
        </w:rPr>
        <w:t>size,</w:t>
      </w:r>
      <w:r w:rsidR="00335992" w:rsidRPr="00CD790B">
        <w:rPr>
          <w:rFonts w:ascii="Arial" w:hAnsi="Arial" w:cs="Arial"/>
        </w:rPr>
        <w:t xml:space="preserve"> type and function and </w:t>
      </w:r>
      <w:r w:rsidR="00A36544" w:rsidRPr="00CD790B">
        <w:rPr>
          <w:rFonts w:ascii="Arial" w:hAnsi="Arial" w:cs="Arial"/>
        </w:rPr>
        <w:t xml:space="preserve">carried out </w:t>
      </w:r>
      <w:r w:rsidR="00335992" w:rsidRPr="00CD790B">
        <w:rPr>
          <w:rFonts w:ascii="Arial" w:hAnsi="Arial" w:cs="Arial"/>
        </w:rPr>
        <w:t xml:space="preserve">production, marketing, input purchase and </w:t>
      </w:r>
      <w:r w:rsidR="005D3FCA">
        <w:rPr>
          <w:rFonts w:ascii="Arial" w:hAnsi="Arial" w:cs="Arial"/>
        </w:rPr>
        <w:t>sa</w:t>
      </w:r>
      <w:r w:rsidR="00335992" w:rsidRPr="00CD790B">
        <w:rPr>
          <w:rFonts w:ascii="Arial" w:hAnsi="Arial" w:cs="Arial"/>
        </w:rPr>
        <w:t>le activities.</w:t>
      </w:r>
    </w:p>
    <w:p w14:paraId="74E6E764" w14:textId="77777777" w:rsidR="00735B52" w:rsidRPr="00CD790B" w:rsidRDefault="00A36544" w:rsidP="00DD21EF">
      <w:pPr>
        <w:spacing w:before="240" w:line="276" w:lineRule="auto"/>
        <w:rPr>
          <w:rFonts w:ascii="Arial" w:hAnsi="Arial" w:cs="Arial"/>
          <w:sz w:val="24"/>
          <w:szCs w:val="24"/>
        </w:rPr>
      </w:pPr>
      <w:r w:rsidRPr="00CD790B">
        <w:rPr>
          <w:rFonts w:ascii="Arial" w:hAnsi="Arial" w:cs="Arial"/>
          <w:sz w:val="24"/>
          <w:szCs w:val="24"/>
        </w:rPr>
        <w:t>Dominant rural co-operatives in South Australia were the Baros</w:t>
      </w:r>
      <w:r w:rsidR="00F572C3">
        <w:rPr>
          <w:rFonts w:ascii="Arial" w:hAnsi="Arial" w:cs="Arial"/>
          <w:sz w:val="24"/>
          <w:szCs w:val="24"/>
        </w:rPr>
        <w:t>sa</w:t>
      </w:r>
      <w:r w:rsidRPr="00CD790B">
        <w:rPr>
          <w:rFonts w:ascii="Arial" w:hAnsi="Arial" w:cs="Arial"/>
          <w:sz w:val="24"/>
          <w:szCs w:val="24"/>
        </w:rPr>
        <w:t xml:space="preserve"> Co-op Winery, Berri Co-p Winery, Loxton Co-op Winery, Renmano Winery, Riverland Fruit Products Co-op Ltd and Dairy Vale. </w:t>
      </w:r>
      <w:r w:rsidR="00735B52" w:rsidRPr="00CD790B">
        <w:rPr>
          <w:rStyle w:val="EndnoteReference"/>
          <w:rFonts w:ascii="Arial" w:hAnsi="Arial" w:cs="Arial"/>
          <w:sz w:val="24"/>
          <w:szCs w:val="24"/>
        </w:rPr>
        <w:endnoteReference w:id="40"/>
      </w:r>
      <w:r w:rsidR="00735B52" w:rsidRPr="00CD790B">
        <w:rPr>
          <w:rFonts w:ascii="Arial" w:hAnsi="Arial" w:cs="Arial"/>
          <w:sz w:val="24"/>
          <w:szCs w:val="24"/>
        </w:rPr>
        <w:t xml:space="preserve">  Other co-operatives throughout the State included apple co-</w:t>
      </w:r>
      <w:r w:rsidR="005D3FCA">
        <w:rPr>
          <w:rFonts w:ascii="Arial" w:hAnsi="Arial" w:cs="Arial"/>
          <w:sz w:val="24"/>
          <w:szCs w:val="24"/>
        </w:rPr>
        <w:t>o</w:t>
      </w:r>
      <w:r w:rsidR="00735B52" w:rsidRPr="00CD790B">
        <w:rPr>
          <w:rFonts w:ascii="Arial" w:hAnsi="Arial" w:cs="Arial"/>
          <w:sz w:val="24"/>
          <w:szCs w:val="24"/>
        </w:rPr>
        <w:t>ps in the Hills (Lenswood Co</w:t>
      </w:r>
      <w:r w:rsidR="00735B52">
        <w:rPr>
          <w:rFonts w:ascii="Arial" w:hAnsi="Arial" w:cs="Arial"/>
          <w:sz w:val="24"/>
          <w:szCs w:val="24"/>
        </w:rPr>
        <w:t>-op), dairy co-</w:t>
      </w:r>
      <w:r w:rsidR="005D3FCA">
        <w:rPr>
          <w:rFonts w:ascii="Arial" w:hAnsi="Arial" w:cs="Arial"/>
          <w:sz w:val="24"/>
          <w:szCs w:val="24"/>
        </w:rPr>
        <w:t>o</w:t>
      </w:r>
      <w:r w:rsidR="00735B52">
        <w:rPr>
          <w:rFonts w:ascii="Arial" w:hAnsi="Arial" w:cs="Arial"/>
          <w:sz w:val="24"/>
          <w:szCs w:val="24"/>
        </w:rPr>
        <w:t>ps (originally AMSCOL and SA Farmers Union)</w:t>
      </w:r>
      <w:r w:rsidR="00735B52" w:rsidRPr="00CD790B">
        <w:rPr>
          <w:rFonts w:ascii="Arial" w:hAnsi="Arial" w:cs="Arial"/>
          <w:sz w:val="24"/>
          <w:szCs w:val="24"/>
        </w:rPr>
        <w:t xml:space="preserve">, the Seed Growers Co-operative and a number of dried fruit co-operatives. </w:t>
      </w:r>
    </w:p>
    <w:p w14:paraId="5947D925" w14:textId="67BEC14C" w:rsidR="00735B52" w:rsidRPr="00CD790B" w:rsidRDefault="00735B52" w:rsidP="00DD21EF">
      <w:pPr>
        <w:autoSpaceDE w:val="0"/>
        <w:autoSpaceDN w:val="0"/>
        <w:adjustRightInd w:val="0"/>
        <w:spacing w:before="240" w:line="276" w:lineRule="auto"/>
        <w:rPr>
          <w:rFonts w:ascii="Arial" w:hAnsi="Arial" w:cs="Arial"/>
          <w:sz w:val="24"/>
          <w:szCs w:val="24"/>
        </w:rPr>
      </w:pPr>
      <w:r w:rsidRPr="00CD790B">
        <w:rPr>
          <w:rFonts w:ascii="Arial" w:hAnsi="Arial" w:cs="Arial"/>
          <w:sz w:val="24"/>
          <w:szCs w:val="24"/>
        </w:rPr>
        <w:t xml:space="preserve">The influence of </w:t>
      </w:r>
      <w:r>
        <w:rPr>
          <w:rFonts w:ascii="Arial" w:hAnsi="Arial" w:cs="Arial"/>
          <w:sz w:val="24"/>
          <w:szCs w:val="24"/>
        </w:rPr>
        <w:t xml:space="preserve">the </w:t>
      </w:r>
      <w:r w:rsidRPr="00CD790B">
        <w:rPr>
          <w:rFonts w:ascii="Arial" w:hAnsi="Arial" w:cs="Arial"/>
          <w:sz w:val="24"/>
          <w:szCs w:val="24"/>
        </w:rPr>
        <w:t>United States</w:t>
      </w:r>
      <w:r>
        <w:rPr>
          <w:rFonts w:ascii="Arial" w:hAnsi="Arial" w:cs="Arial"/>
          <w:sz w:val="24"/>
          <w:szCs w:val="24"/>
        </w:rPr>
        <w:t xml:space="preserve"> Co-op Movement</w:t>
      </w:r>
      <w:r w:rsidRPr="00CD790B">
        <w:rPr>
          <w:rFonts w:ascii="Arial" w:hAnsi="Arial" w:cs="Arial"/>
          <w:sz w:val="24"/>
          <w:szCs w:val="24"/>
        </w:rPr>
        <w:t xml:space="preserve"> on the Australian experience began with publicity that </w:t>
      </w:r>
      <w:r>
        <w:rPr>
          <w:rFonts w:ascii="Arial" w:hAnsi="Arial" w:cs="Arial"/>
          <w:sz w:val="24"/>
          <w:szCs w:val="24"/>
        </w:rPr>
        <w:t>Sa</w:t>
      </w:r>
      <w:r w:rsidRPr="00CD790B">
        <w:rPr>
          <w:rFonts w:ascii="Arial" w:hAnsi="Arial" w:cs="Arial"/>
          <w:sz w:val="24"/>
          <w:szCs w:val="24"/>
        </w:rPr>
        <w:t>piro and Nourse</w:t>
      </w:r>
      <w:r>
        <w:rPr>
          <w:rFonts w:ascii="Arial" w:hAnsi="Arial" w:cs="Arial"/>
          <w:sz w:val="24"/>
          <w:szCs w:val="24"/>
        </w:rPr>
        <w:t xml:space="preserve"> generated. </w:t>
      </w:r>
      <w:r w:rsidRPr="00CD790B">
        <w:rPr>
          <w:rFonts w:ascii="Arial" w:hAnsi="Arial" w:cs="Arial"/>
          <w:sz w:val="24"/>
          <w:szCs w:val="24"/>
        </w:rPr>
        <w:t>They were influential American co-operative thinker</w:t>
      </w:r>
      <w:r>
        <w:rPr>
          <w:rFonts w:ascii="Arial" w:hAnsi="Arial" w:cs="Arial"/>
          <w:sz w:val="24"/>
          <w:szCs w:val="24"/>
        </w:rPr>
        <w:t>s a</w:t>
      </w:r>
      <w:r w:rsidRPr="00CD790B">
        <w:rPr>
          <w:rFonts w:ascii="Arial" w:hAnsi="Arial" w:cs="Arial"/>
          <w:sz w:val="24"/>
          <w:szCs w:val="24"/>
        </w:rPr>
        <w:t xml:space="preserve">nd promoters who were active in the 1920s. </w:t>
      </w:r>
    </w:p>
    <w:p w14:paraId="346236FC" w14:textId="77777777" w:rsidR="00CC63FC" w:rsidRDefault="00735B52" w:rsidP="00DD21EF">
      <w:pPr>
        <w:autoSpaceDE w:val="0"/>
        <w:autoSpaceDN w:val="0"/>
        <w:adjustRightInd w:val="0"/>
        <w:spacing w:before="240" w:line="276" w:lineRule="auto"/>
        <w:rPr>
          <w:rFonts w:ascii="Arial" w:hAnsi="Arial" w:cs="Arial"/>
          <w:sz w:val="24"/>
          <w:szCs w:val="24"/>
        </w:rPr>
      </w:pPr>
      <w:r w:rsidRPr="00CD790B">
        <w:rPr>
          <w:rFonts w:ascii="Arial" w:hAnsi="Arial" w:cs="Arial"/>
          <w:sz w:val="24"/>
          <w:szCs w:val="24"/>
        </w:rPr>
        <w:t xml:space="preserve">Professor of </w:t>
      </w:r>
      <w:r>
        <w:rPr>
          <w:rFonts w:ascii="Arial" w:hAnsi="Arial" w:cs="Arial"/>
          <w:sz w:val="24"/>
          <w:szCs w:val="24"/>
        </w:rPr>
        <w:t xml:space="preserve">Agricultural </w:t>
      </w:r>
      <w:r w:rsidRPr="00CD790B">
        <w:rPr>
          <w:rFonts w:ascii="Arial" w:hAnsi="Arial" w:cs="Arial"/>
          <w:sz w:val="24"/>
          <w:szCs w:val="24"/>
        </w:rPr>
        <w:t xml:space="preserve">Economics JN Lewis wrote, </w:t>
      </w:r>
    </w:p>
    <w:p w14:paraId="36E43385" w14:textId="77777777" w:rsidR="00735B52" w:rsidRPr="00CD790B" w:rsidRDefault="00735B52" w:rsidP="00DD21EF">
      <w:pPr>
        <w:autoSpaceDE w:val="0"/>
        <w:autoSpaceDN w:val="0"/>
        <w:adjustRightInd w:val="0"/>
        <w:spacing w:before="240" w:line="276" w:lineRule="auto"/>
        <w:ind w:left="720"/>
        <w:rPr>
          <w:rFonts w:ascii="Arial" w:hAnsi="Arial" w:cs="Arial"/>
          <w:b/>
          <w:bCs/>
          <w:sz w:val="24"/>
          <w:szCs w:val="24"/>
          <w:lang w:eastAsia="en-AU"/>
        </w:rPr>
      </w:pPr>
      <w:r w:rsidRPr="00CD790B">
        <w:rPr>
          <w:rFonts w:ascii="Arial" w:hAnsi="Arial" w:cs="Arial"/>
          <w:sz w:val="24"/>
          <w:szCs w:val="24"/>
        </w:rPr>
        <w:t>‘</w:t>
      </w:r>
      <w:r>
        <w:rPr>
          <w:rFonts w:ascii="Arial" w:hAnsi="Arial" w:cs="Arial"/>
          <w:sz w:val="24"/>
          <w:szCs w:val="24"/>
        </w:rPr>
        <w:t>Sa</w:t>
      </w:r>
      <w:r w:rsidRPr="00CD790B">
        <w:rPr>
          <w:rFonts w:ascii="Arial" w:hAnsi="Arial" w:cs="Arial"/>
          <w:sz w:val="24"/>
          <w:szCs w:val="24"/>
        </w:rPr>
        <w:t>piro wa</w:t>
      </w:r>
      <w:r>
        <w:rPr>
          <w:rFonts w:ascii="Arial" w:hAnsi="Arial" w:cs="Arial"/>
          <w:sz w:val="24"/>
          <w:szCs w:val="24"/>
        </w:rPr>
        <w:t>s a</w:t>
      </w:r>
      <w:r w:rsidRPr="00CD790B">
        <w:rPr>
          <w:rFonts w:ascii="Arial" w:hAnsi="Arial" w:cs="Arial"/>
          <w:sz w:val="24"/>
          <w:szCs w:val="24"/>
        </w:rPr>
        <w:t xml:space="preserve">iming quite openly at producer monopolies. </w:t>
      </w:r>
      <w:r>
        <w:rPr>
          <w:rFonts w:ascii="Arial" w:hAnsi="Arial" w:cs="Arial"/>
          <w:sz w:val="24"/>
          <w:szCs w:val="24"/>
        </w:rPr>
        <w:t xml:space="preserve">He </w:t>
      </w:r>
      <w:r w:rsidR="005D3FCA">
        <w:rPr>
          <w:rFonts w:ascii="Arial" w:hAnsi="Arial" w:cs="Arial"/>
          <w:sz w:val="24"/>
          <w:szCs w:val="24"/>
        </w:rPr>
        <w:t>sa</w:t>
      </w:r>
      <w:r>
        <w:rPr>
          <w:rFonts w:ascii="Arial" w:hAnsi="Arial" w:cs="Arial"/>
          <w:sz w:val="24"/>
          <w:szCs w:val="24"/>
        </w:rPr>
        <w:t>id i</w:t>
      </w:r>
      <w:r w:rsidRPr="00CD790B">
        <w:rPr>
          <w:rFonts w:ascii="Arial" w:hAnsi="Arial" w:cs="Arial"/>
          <w:sz w:val="24"/>
          <w:szCs w:val="24"/>
        </w:rPr>
        <w:t>ndustrial firms used monopoly powers to control supply for higher prices. Agriculture should do likewise’.</w:t>
      </w:r>
      <w:r w:rsidRPr="00CD790B">
        <w:rPr>
          <w:rStyle w:val="EndnoteReference"/>
          <w:rFonts w:ascii="Arial" w:hAnsi="Arial" w:cs="Arial"/>
          <w:sz w:val="24"/>
          <w:szCs w:val="24"/>
        </w:rPr>
        <w:endnoteReference w:id="41"/>
      </w:r>
    </w:p>
    <w:p w14:paraId="6B994437" w14:textId="1C0A719B" w:rsidR="00335992" w:rsidRPr="00CD790B" w:rsidRDefault="00735B52" w:rsidP="00DD21EF">
      <w:pPr>
        <w:autoSpaceDE w:val="0"/>
        <w:autoSpaceDN w:val="0"/>
        <w:adjustRightInd w:val="0"/>
        <w:spacing w:before="240" w:line="276" w:lineRule="auto"/>
        <w:rPr>
          <w:rFonts w:ascii="Arial" w:hAnsi="Arial" w:cs="Arial"/>
          <w:sz w:val="24"/>
          <w:szCs w:val="24"/>
        </w:rPr>
      </w:pPr>
      <w:r w:rsidRPr="00CD790B">
        <w:rPr>
          <w:rFonts w:ascii="Arial" w:hAnsi="Arial" w:cs="Arial"/>
          <w:sz w:val="24"/>
          <w:szCs w:val="24"/>
        </w:rPr>
        <w:t>In the US</w:t>
      </w:r>
      <w:r w:rsidR="005D3FCA">
        <w:rPr>
          <w:rFonts w:ascii="Arial" w:hAnsi="Arial" w:cs="Arial"/>
          <w:sz w:val="24"/>
          <w:szCs w:val="24"/>
        </w:rPr>
        <w:t>A</w:t>
      </w:r>
      <w:r>
        <w:rPr>
          <w:rFonts w:ascii="Arial" w:hAnsi="Arial" w:cs="Arial"/>
          <w:sz w:val="24"/>
          <w:szCs w:val="24"/>
        </w:rPr>
        <w:t xml:space="preserve"> </w:t>
      </w:r>
      <w:r w:rsidRPr="00CD790B">
        <w:rPr>
          <w:rFonts w:ascii="Arial" w:hAnsi="Arial" w:cs="Arial"/>
          <w:sz w:val="24"/>
          <w:szCs w:val="24"/>
        </w:rPr>
        <w:t>in the 1920s there was widespread promotion and adoption of cooperative marketing with co-operative</w:t>
      </w:r>
      <w:r>
        <w:rPr>
          <w:rFonts w:ascii="Arial" w:hAnsi="Arial" w:cs="Arial"/>
          <w:sz w:val="24"/>
          <w:szCs w:val="24"/>
        </w:rPr>
        <w:t>s as a</w:t>
      </w:r>
      <w:r w:rsidRPr="00CD790B">
        <w:rPr>
          <w:rFonts w:ascii="Arial" w:hAnsi="Arial" w:cs="Arial"/>
          <w:sz w:val="24"/>
          <w:szCs w:val="24"/>
        </w:rPr>
        <w:t xml:space="preserve"> business model</w:t>
      </w:r>
      <w:r>
        <w:rPr>
          <w:rFonts w:ascii="Arial" w:hAnsi="Arial" w:cs="Arial"/>
          <w:sz w:val="24"/>
          <w:szCs w:val="24"/>
        </w:rPr>
        <w:t xml:space="preserve"> to meet farmer </w:t>
      </w:r>
      <w:r>
        <w:rPr>
          <w:rFonts w:ascii="Arial" w:hAnsi="Arial" w:cs="Arial"/>
          <w:sz w:val="24"/>
          <w:szCs w:val="24"/>
        </w:rPr>
        <w:lastRenderedPageBreak/>
        <w:t>needs.  But co-ops</w:t>
      </w:r>
      <w:r w:rsidRPr="00CD790B">
        <w:rPr>
          <w:rFonts w:ascii="Arial" w:hAnsi="Arial" w:cs="Arial"/>
          <w:sz w:val="24"/>
          <w:szCs w:val="24"/>
        </w:rPr>
        <w:t xml:space="preserve"> met with mixed succes</w:t>
      </w:r>
      <w:r>
        <w:rPr>
          <w:rFonts w:ascii="Arial" w:hAnsi="Arial" w:cs="Arial"/>
          <w:sz w:val="24"/>
          <w:szCs w:val="24"/>
        </w:rPr>
        <w:t>s a</w:t>
      </w:r>
      <w:r w:rsidRPr="00CD790B">
        <w:rPr>
          <w:rFonts w:ascii="Arial" w:hAnsi="Arial" w:cs="Arial"/>
          <w:sz w:val="24"/>
          <w:szCs w:val="24"/>
        </w:rPr>
        <w:t>nd many failed while the coo</w:t>
      </w:r>
      <w:r w:rsidR="005D3FCA">
        <w:rPr>
          <w:rFonts w:ascii="Arial" w:hAnsi="Arial" w:cs="Arial"/>
          <w:sz w:val="24"/>
          <w:szCs w:val="24"/>
        </w:rPr>
        <w:t>perative principle lingered on.</w:t>
      </w:r>
      <w:r w:rsidRPr="00CD790B">
        <w:rPr>
          <w:rStyle w:val="EndnoteReference"/>
          <w:rFonts w:ascii="Arial" w:hAnsi="Arial" w:cs="Arial"/>
          <w:sz w:val="24"/>
          <w:szCs w:val="24"/>
        </w:rPr>
        <w:endnoteReference w:id="42"/>
      </w:r>
      <w:r w:rsidRPr="00CD790B">
        <w:rPr>
          <w:rFonts w:ascii="Arial" w:hAnsi="Arial" w:cs="Arial"/>
          <w:sz w:val="24"/>
          <w:szCs w:val="24"/>
        </w:rPr>
        <w:t xml:space="preserve"> </w:t>
      </w:r>
    </w:p>
    <w:p w14:paraId="71DAD615" w14:textId="54874861" w:rsidR="00335992" w:rsidRPr="00CD790B" w:rsidRDefault="00705694" w:rsidP="00DD21EF">
      <w:pPr>
        <w:autoSpaceDE w:val="0"/>
        <w:autoSpaceDN w:val="0"/>
        <w:adjustRightInd w:val="0"/>
        <w:spacing w:before="240" w:line="276" w:lineRule="auto"/>
        <w:rPr>
          <w:rFonts w:ascii="Arial" w:hAnsi="Arial" w:cs="Arial"/>
          <w:sz w:val="24"/>
          <w:szCs w:val="24"/>
        </w:rPr>
      </w:pPr>
      <w:r>
        <w:rPr>
          <w:rFonts w:ascii="Arial" w:hAnsi="Arial" w:cs="Arial"/>
          <w:sz w:val="24"/>
          <w:szCs w:val="24"/>
        </w:rPr>
        <w:t>S</w:t>
      </w:r>
      <w:r w:rsidR="00326E4D">
        <w:rPr>
          <w:rFonts w:ascii="Arial" w:hAnsi="Arial" w:cs="Arial"/>
          <w:sz w:val="24"/>
          <w:szCs w:val="24"/>
        </w:rPr>
        <w:t>a</w:t>
      </w:r>
      <w:r w:rsidR="00335992" w:rsidRPr="00CD790B">
        <w:rPr>
          <w:rFonts w:ascii="Arial" w:hAnsi="Arial" w:cs="Arial"/>
          <w:sz w:val="24"/>
          <w:szCs w:val="24"/>
        </w:rPr>
        <w:t>piro’s influence spread to Australia including his marketing terminology such as ‘orderly marketing’ which became the catchcry of Australian primary producers during the 1920</w:t>
      </w:r>
      <w:r w:rsidR="00326E4D">
        <w:rPr>
          <w:rFonts w:ascii="Arial" w:hAnsi="Arial" w:cs="Arial"/>
          <w:sz w:val="24"/>
          <w:szCs w:val="24"/>
        </w:rPr>
        <w:t>s a</w:t>
      </w:r>
      <w:r w:rsidR="00335992" w:rsidRPr="00CD790B">
        <w:rPr>
          <w:rFonts w:ascii="Arial" w:hAnsi="Arial" w:cs="Arial"/>
          <w:sz w:val="24"/>
          <w:szCs w:val="24"/>
        </w:rPr>
        <w:t xml:space="preserve">nd 1930s.  </w:t>
      </w:r>
    </w:p>
    <w:p w14:paraId="7353D73E" w14:textId="64F0A680" w:rsidR="00A46667" w:rsidRDefault="00335992" w:rsidP="00DD21EF">
      <w:pPr>
        <w:pStyle w:val="NormalWeb"/>
        <w:spacing w:before="240" w:beforeAutospacing="0" w:after="0" w:afterAutospacing="0" w:line="276" w:lineRule="auto"/>
        <w:rPr>
          <w:rFonts w:ascii="Arial" w:hAnsi="Arial" w:cs="Arial"/>
        </w:rPr>
      </w:pPr>
      <w:r w:rsidRPr="00CD790B">
        <w:rPr>
          <w:rFonts w:ascii="Arial" w:hAnsi="Arial" w:cs="Arial"/>
        </w:rPr>
        <w:t>From their origins in the</w:t>
      </w:r>
      <w:r w:rsidR="006B4679">
        <w:rPr>
          <w:rFonts w:ascii="Arial" w:hAnsi="Arial" w:cs="Arial"/>
        </w:rPr>
        <w:t xml:space="preserve"> 1920s rural co-operatives were</w:t>
      </w:r>
      <w:r w:rsidRPr="00CD790B">
        <w:rPr>
          <w:rFonts w:ascii="Arial" w:hAnsi="Arial" w:cs="Arial"/>
        </w:rPr>
        <w:t xml:space="preserve"> always held </w:t>
      </w:r>
      <w:r w:rsidR="006B4679">
        <w:rPr>
          <w:rFonts w:ascii="Arial" w:hAnsi="Arial" w:cs="Arial"/>
        </w:rPr>
        <w:t xml:space="preserve">to have </w:t>
      </w:r>
      <w:r w:rsidRPr="00CD790B">
        <w:rPr>
          <w:rFonts w:ascii="Arial" w:hAnsi="Arial" w:cs="Arial"/>
        </w:rPr>
        <w:t>the potential to play a major role in the mar</w:t>
      </w:r>
      <w:r w:rsidR="00F21FA9">
        <w:rPr>
          <w:rFonts w:ascii="Arial" w:hAnsi="Arial" w:cs="Arial"/>
        </w:rPr>
        <w:t>keting of agricultural produce and they</w:t>
      </w:r>
      <w:r w:rsidRPr="00CD790B">
        <w:rPr>
          <w:rFonts w:ascii="Arial" w:hAnsi="Arial" w:cs="Arial"/>
        </w:rPr>
        <w:t xml:space="preserve"> were moo</w:t>
      </w:r>
      <w:r w:rsidR="00F21FA9">
        <w:rPr>
          <w:rFonts w:ascii="Arial" w:hAnsi="Arial" w:cs="Arial"/>
        </w:rPr>
        <w:t>ted as seriou</w:t>
      </w:r>
      <w:r w:rsidR="00326E4D">
        <w:rPr>
          <w:rFonts w:ascii="Arial" w:hAnsi="Arial" w:cs="Arial"/>
        </w:rPr>
        <w:t>s a</w:t>
      </w:r>
      <w:r w:rsidR="00F21FA9">
        <w:rPr>
          <w:rFonts w:ascii="Arial" w:hAnsi="Arial" w:cs="Arial"/>
        </w:rPr>
        <w:t>lternatives to statutory m</w:t>
      </w:r>
      <w:r w:rsidRPr="00CD790B">
        <w:rPr>
          <w:rFonts w:ascii="Arial" w:hAnsi="Arial" w:cs="Arial"/>
        </w:rPr>
        <w:t>a</w:t>
      </w:r>
      <w:r w:rsidR="00F21FA9">
        <w:rPr>
          <w:rFonts w:ascii="Arial" w:hAnsi="Arial" w:cs="Arial"/>
        </w:rPr>
        <w:t>rketing authorities</w:t>
      </w:r>
      <w:r w:rsidRPr="00CD790B">
        <w:rPr>
          <w:rFonts w:ascii="Arial" w:hAnsi="Arial" w:cs="Arial"/>
        </w:rPr>
        <w:t xml:space="preserve"> but without legislative enforcement their </w:t>
      </w:r>
      <w:r w:rsidR="006B4679" w:rsidRPr="00CD790B">
        <w:rPr>
          <w:rFonts w:ascii="Arial" w:hAnsi="Arial" w:cs="Arial"/>
        </w:rPr>
        <w:t xml:space="preserve">overall </w:t>
      </w:r>
      <w:r w:rsidRPr="00CD790B">
        <w:rPr>
          <w:rFonts w:ascii="Arial" w:hAnsi="Arial" w:cs="Arial"/>
        </w:rPr>
        <w:t xml:space="preserve">role </w:t>
      </w:r>
      <w:r w:rsidR="006B4679">
        <w:rPr>
          <w:rFonts w:ascii="Arial" w:hAnsi="Arial" w:cs="Arial"/>
        </w:rPr>
        <w:t xml:space="preserve">eventually </w:t>
      </w:r>
      <w:r w:rsidRPr="00CD790B">
        <w:rPr>
          <w:rFonts w:ascii="Arial" w:hAnsi="Arial" w:cs="Arial"/>
        </w:rPr>
        <w:t xml:space="preserve">declined. </w:t>
      </w:r>
    </w:p>
    <w:p w14:paraId="727549DA" w14:textId="77777777" w:rsidR="006B4679" w:rsidRDefault="006B4679" w:rsidP="00DD21EF">
      <w:pPr>
        <w:pStyle w:val="NormalWeb"/>
        <w:spacing w:before="240" w:beforeAutospacing="0" w:after="0" w:afterAutospacing="0" w:line="276" w:lineRule="auto"/>
        <w:rPr>
          <w:rFonts w:ascii="Arial" w:hAnsi="Arial" w:cs="Arial"/>
        </w:rPr>
      </w:pPr>
      <w:r w:rsidRPr="00CD790B">
        <w:rPr>
          <w:rFonts w:ascii="Arial" w:hAnsi="Arial" w:cs="Arial"/>
        </w:rPr>
        <w:t>South Australian Co-operative</w:t>
      </w:r>
      <w:r w:rsidR="00326E4D">
        <w:rPr>
          <w:rFonts w:ascii="Arial" w:hAnsi="Arial" w:cs="Arial"/>
        </w:rPr>
        <w:t>s a</w:t>
      </w:r>
      <w:r w:rsidRPr="00CD790B">
        <w:rPr>
          <w:rFonts w:ascii="Arial" w:hAnsi="Arial" w:cs="Arial"/>
        </w:rPr>
        <w:t xml:space="preserve">re registered under the </w:t>
      </w:r>
      <w:r w:rsidRPr="00CD790B">
        <w:rPr>
          <w:rFonts w:ascii="Arial" w:hAnsi="Arial" w:cs="Arial"/>
          <w:i/>
        </w:rPr>
        <w:t>Co-operative</w:t>
      </w:r>
      <w:r w:rsidR="00326E4D">
        <w:rPr>
          <w:rFonts w:ascii="Arial" w:hAnsi="Arial" w:cs="Arial"/>
          <w:i/>
        </w:rPr>
        <w:t xml:space="preserve">s </w:t>
      </w:r>
      <w:r w:rsidR="005D3FCA">
        <w:rPr>
          <w:rFonts w:ascii="Arial" w:hAnsi="Arial" w:cs="Arial"/>
          <w:i/>
        </w:rPr>
        <w:t>A</w:t>
      </w:r>
      <w:r w:rsidR="005D3FCA" w:rsidRPr="00CD790B">
        <w:rPr>
          <w:rFonts w:ascii="Arial" w:hAnsi="Arial" w:cs="Arial"/>
          <w:i/>
        </w:rPr>
        <w:t xml:space="preserve">ct </w:t>
      </w:r>
      <w:r w:rsidRPr="00CD790B">
        <w:rPr>
          <w:rFonts w:ascii="Arial" w:hAnsi="Arial" w:cs="Arial"/>
          <w:i/>
        </w:rPr>
        <w:t xml:space="preserve">1983 </w:t>
      </w:r>
      <w:r w:rsidRPr="00CD790B">
        <w:rPr>
          <w:rFonts w:ascii="Arial" w:hAnsi="Arial" w:cs="Arial"/>
        </w:rPr>
        <w:t>which provides for registration of co-ops, operation, board membership and accounting rules. Thi</w:t>
      </w:r>
      <w:r w:rsidR="00326E4D">
        <w:rPr>
          <w:rFonts w:ascii="Arial" w:hAnsi="Arial" w:cs="Arial"/>
        </w:rPr>
        <w:t xml:space="preserve">s </w:t>
      </w:r>
      <w:r w:rsidR="005D3FCA">
        <w:rPr>
          <w:rFonts w:ascii="Arial" w:hAnsi="Arial" w:cs="Arial"/>
        </w:rPr>
        <w:t>A</w:t>
      </w:r>
      <w:r w:rsidR="005D3FCA" w:rsidRPr="00CD790B">
        <w:rPr>
          <w:rFonts w:ascii="Arial" w:hAnsi="Arial" w:cs="Arial"/>
        </w:rPr>
        <w:t xml:space="preserve">ct </w:t>
      </w:r>
      <w:r w:rsidRPr="00CD790B">
        <w:rPr>
          <w:rFonts w:ascii="Arial" w:hAnsi="Arial" w:cs="Arial"/>
        </w:rPr>
        <w:t xml:space="preserve">repealed </w:t>
      </w:r>
      <w:r w:rsidR="005D3FCA" w:rsidRPr="00CD790B">
        <w:rPr>
          <w:rFonts w:ascii="Arial" w:hAnsi="Arial" w:cs="Arial"/>
        </w:rPr>
        <w:t xml:space="preserve">the </w:t>
      </w:r>
      <w:r w:rsidRPr="00CD790B">
        <w:rPr>
          <w:rFonts w:ascii="Arial" w:hAnsi="Arial" w:cs="Arial"/>
          <w:i/>
        </w:rPr>
        <w:t>Industrial and Provident Societie</w:t>
      </w:r>
      <w:r w:rsidR="00326E4D">
        <w:rPr>
          <w:rFonts w:ascii="Arial" w:hAnsi="Arial" w:cs="Arial"/>
          <w:i/>
        </w:rPr>
        <w:t xml:space="preserve">s </w:t>
      </w:r>
      <w:r w:rsidR="005D3FCA">
        <w:rPr>
          <w:rFonts w:ascii="Arial" w:hAnsi="Arial" w:cs="Arial"/>
          <w:i/>
        </w:rPr>
        <w:t>A</w:t>
      </w:r>
      <w:r w:rsidR="005D3FCA" w:rsidRPr="00CD790B">
        <w:rPr>
          <w:rFonts w:ascii="Arial" w:hAnsi="Arial" w:cs="Arial"/>
          <w:i/>
        </w:rPr>
        <w:t xml:space="preserve">ct </w:t>
      </w:r>
      <w:r w:rsidRPr="00CD790B">
        <w:rPr>
          <w:rFonts w:ascii="Arial" w:hAnsi="Arial" w:cs="Arial"/>
          <w:i/>
        </w:rPr>
        <w:t xml:space="preserve">1923 </w:t>
      </w:r>
      <w:r w:rsidRPr="00CD790B">
        <w:rPr>
          <w:rFonts w:ascii="Arial" w:hAnsi="Arial" w:cs="Arial"/>
        </w:rPr>
        <w:t xml:space="preserve">and deemed all previously registered societies to be registered under the new Act. </w:t>
      </w:r>
    </w:p>
    <w:p w14:paraId="189F126E" w14:textId="77777777" w:rsidR="00735B52" w:rsidRDefault="006B4679" w:rsidP="00DD21EF">
      <w:pPr>
        <w:pStyle w:val="NormalWeb"/>
        <w:spacing w:before="240" w:beforeAutospacing="0" w:after="0" w:afterAutospacing="0" w:line="276" w:lineRule="auto"/>
        <w:rPr>
          <w:rFonts w:ascii="Arial" w:hAnsi="Arial" w:cs="Arial"/>
        </w:rPr>
      </w:pPr>
      <w:r w:rsidRPr="00CD790B">
        <w:rPr>
          <w:rFonts w:ascii="Arial" w:hAnsi="Arial" w:cs="Arial"/>
        </w:rPr>
        <w:t>The 1983</w:t>
      </w:r>
      <w:r>
        <w:rPr>
          <w:rFonts w:ascii="Arial" w:hAnsi="Arial" w:cs="Arial"/>
        </w:rPr>
        <w:t xml:space="preserve"> Act followed</w:t>
      </w:r>
      <w:r w:rsidRPr="00CD790B">
        <w:rPr>
          <w:rFonts w:ascii="Arial" w:hAnsi="Arial" w:cs="Arial"/>
        </w:rPr>
        <w:t xml:space="preserve"> </w:t>
      </w:r>
      <w:r>
        <w:rPr>
          <w:rFonts w:ascii="Arial" w:hAnsi="Arial" w:cs="Arial"/>
        </w:rPr>
        <w:t xml:space="preserve">a </w:t>
      </w:r>
      <w:r w:rsidRPr="00CD790B">
        <w:rPr>
          <w:rFonts w:ascii="Arial" w:hAnsi="Arial" w:cs="Arial"/>
        </w:rPr>
        <w:t>1980 SA Government Working Party on legislation and policy affecting co-operatives in South Australia. Ma</w:t>
      </w:r>
      <w:r>
        <w:rPr>
          <w:rFonts w:ascii="Arial" w:hAnsi="Arial" w:cs="Arial"/>
        </w:rPr>
        <w:t>ny of the recommendations of this</w:t>
      </w:r>
      <w:r w:rsidRPr="00CD790B">
        <w:rPr>
          <w:rFonts w:ascii="Arial" w:hAnsi="Arial" w:cs="Arial"/>
        </w:rPr>
        <w:t xml:space="preserve"> Working Party were embodied in the new Act.</w:t>
      </w:r>
      <w:r w:rsidR="00735B52" w:rsidRPr="00CD790B">
        <w:rPr>
          <w:rStyle w:val="EndnoteReference"/>
          <w:rFonts w:ascii="Arial" w:hAnsi="Arial" w:cs="Arial"/>
        </w:rPr>
        <w:endnoteReference w:id="43"/>
      </w:r>
    </w:p>
    <w:p w14:paraId="2992BE89" w14:textId="77777777" w:rsidR="00735B52" w:rsidRPr="00CD790B" w:rsidRDefault="00735B52" w:rsidP="00DD21EF">
      <w:pPr>
        <w:pStyle w:val="NormalWeb"/>
        <w:spacing w:before="240" w:beforeAutospacing="0" w:after="0" w:afterAutospacing="0" w:line="276" w:lineRule="auto"/>
        <w:rPr>
          <w:rFonts w:ascii="Arial" w:hAnsi="Arial" w:cs="Arial"/>
        </w:rPr>
      </w:pPr>
      <w:r w:rsidRPr="00CD790B">
        <w:rPr>
          <w:rFonts w:ascii="Arial" w:hAnsi="Arial" w:cs="Arial"/>
        </w:rPr>
        <w:t>In 1988 the Australian Agricultural Council (AAC) commissioned a Working Party Report on Agricult</w:t>
      </w:r>
      <w:r>
        <w:rPr>
          <w:rFonts w:ascii="Arial" w:hAnsi="Arial" w:cs="Arial"/>
        </w:rPr>
        <w:t>ural Co-operatives in Australia. The Working Party made twelve</w:t>
      </w:r>
      <w:r w:rsidRPr="00CD790B">
        <w:rPr>
          <w:rFonts w:ascii="Arial" w:hAnsi="Arial" w:cs="Arial"/>
        </w:rPr>
        <w:t xml:space="preserve"> recommendations for co-operatives to </w:t>
      </w:r>
      <w:r>
        <w:rPr>
          <w:rFonts w:ascii="Arial" w:hAnsi="Arial" w:cs="Arial"/>
        </w:rPr>
        <w:t xml:space="preserve">enable them to </w:t>
      </w:r>
      <w:r w:rsidRPr="00CD790B">
        <w:rPr>
          <w:rFonts w:ascii="Arial" w:hAnsi="Arial" w:cs="Arial"/>
        </w:rPr>
        <w:t>reach their potential. These ranged from financing, to co-op legislative and taxation reform.</w:t>
      </w:r>
      <w:r w:rsidRPr="00CD790B">
        <w:rPr>
          <w:rStyle w:val="EndnoteReference"/>
          <w:rFonts w:ascii="Arial" w:hAnsi="Arial" w:cs="Arial"/>
        </w:rPr>
        <w:endnoteReference w:id="44"/>
      </w:r>
      <w:r w:rsidRPr="00CD790B">
        <w:rPr>
          <w:rFonts w:ascii="Arial" w:hAnsi="Arial" w:cs="Arial"/>
        </w:rPr>
        <w:t xml:space="preserve"> </w:t>
      </w:r>
    </w:p>
    <w:p w14:paraId="7DA44690" w14:textId="77777777" w:rsidR="00735B52" w:rsidRDefault="00735B52" w:rsidP="00DD21EF">
      <w:pPr>
        <w:pStyle w:val="NormalWeb"/>
        <w:spacing w:before="240" w:beforeAutospacing="0" w:after="0" w:afterAutospacing="0" w:line="276" w:lineRule="auto"/>
        <w:rPr>
          <w:rFonts w:ascii="Arial" w:hAnsi="Arial" w:cs="Arial"/>
        </w:rPr>
      </w:pPr>
      <w:r>
        <w:rPr>
          <w:rFonts w:ascii="Arial" w:hAnsi="Arial" w:cs="Arial"/>
        </w:rPr>
        <w:t>T</w:t>
      </w:r>
      <w:r w:rsidRPr="00CD790B">
        <w:rPr>
          <w:rFonts w:ascii="Arial" w:hAnsi="Arial" w:cs="Arial"/>
        </w:rPr>
        <w:t xml:space="preserve">he 1988 </w:t>
      </w:r>
      <w:r>
        <w:rPr>
          <w:rFonts w:ascii="Arial" w:hAnsi="Arial" w:cs="Arial"/>
        </w:rPr>
        <w:t>Report</w:t>
      </w:r>
      <w:r w:rsidRPr="00CD790B">
        <w:rPr>
          <w:rFonts w:ascii="Arial" w:hAnsi="Arial" w:cs="Arial"/>
        </w:rPr>
        <w:t xml:space="preserve"> took a favourable view of the potential of co-</w:t>
      </w:r>
      <w:r>
        <w:rPr>
          <w:rFonts w:ascii="Arial" w:hAnsi="Arial" w:cs="Arial"/>
        </w:rPr>
        <w:t>operatives. It</w:t>
      </w:r>
      <w:r w:rsidRPr="00CD790B">
        <w:rPr>
          <w:rFonts w:ascii="Arial" w:hAnsi="Arial" w:cs="Arial"/>
        </w:rPr>
        <w:t xml:space="preserve"> </w:t>
      </w:r>
      <w:r>
        <w:rPr>
          <w:rFonts w:ascii="Arial" w:hAnsi="Arial" w:cs="Arial"/>
        </w:rPr>
        <w:t>sa</w:t>
      </w:r>
      <w:r w:rsidRPr="00CD790B">
        <w:rPr>
          <w:rFonts w:ascii="Arial" w:hAnsi="Arial" w:cs="Arial"/>
        </w:rPr>
        <w:t>w</w:t>
      </w:r>
      <w:r>
        <w:rPr>
          <w:rFonts w:ascii="Arial" w:hAnsi="Arial" w:cs="Arial"/>
        </w:rPr>
        <w:t xml:space="preserve"> in some circumstances that </w:t>
      </w:r>
      <w:r w:rsidRPr="00CD790B">
        <w:rPr>
          <w:rFonts w:ascii="Arial" w:hAnsi="Arial" w:cs="Arial"/>
        </w:rPr>
        <w:t>co-</w:t>
      </w:r>
      <w:r>
        <w:rPr>
          <w:rFonts w:ascii="Arial" w:hAnsi="Arial" w:cs="Arial"/>
        </w:rPr>
        <w:t>operative structured entities were a viable</w:t>
      </w:r>
      <w:r w:rsidRPr="00CD790B">
        <w:rPr>
          <w:rFonts w:ascii="Arial" w:hAnsi="Arial" w:cs="Arial"/>
        </w:rPr>
        <w:t xml:space="preserve"> alternative to Statutory Marketing Authorities. </w:t>
      </w:r>
    </w:p>
    <w:p w14:paraId="2233F661" w14:textId="77777777" w:rsidR="00735B52" w:rsidRPr="00CD790B" w:rsidRDefault="00735B52" w:rsidP="00DD21EF">
      <w:pPr>
        <w:pStyle w:val="NormalWeb"/>
        <w:spacing w:before="240" w:beforeAutospacing="0" w:after="0" w:afterAutospacing="0" w:line="276" w:lineRule="auto"/>
        <w:rPr>
          <w:rFonts w:ascii="Arial" w:hAnsi="Arial" w:cs="Arial"/>
        </w:rPr>
      </w:pPr>
      <w:r>
        <w:rPr>
          <w:rFonts w:ascii="Arial" w:hAnsi="Arial" w:cs="Arial"/>
        </w:rPr>
        <w:t>The Working Party Report identified</w:t>
      </w:r>
      <w:r w:rsidRPr="00CD790B">
        <w:rPr>
          <w:rFonts w:ascii="Arial" w:hAnsi="Arial" w:cs="Arial"/>
        </w:rPr>
        <w:t xml:space="preserve"> many impediments to the successful operation of co-operatives viz. individualism over co-operative action; lack of producer commitment; weaknesses in management with regard to directors, marketing, the manager per se and financial management; negative attitudes to growth and the approach of members to control;  lack of communication and financial problems.</w:t>
      </w:r>
      <w:r w:rsidRPr="00CD790B">
        <w:rPr>
          <w:rStyle w:val="EndnoteReference"/>
          <w:rFonts w:ascii="Arial" w:hAnsi="Arial" w:cs="Arial"/>
        </w:rPr>
        <w:endnoteReference w:id="45"/>
      </w:r>
    </w:p>
    <w:p w14:paraId="3E7FA8A7" w14:textId="77777777" w:rsidR="00CC63FC" w:rsidRDefault="00735B52" w:rsidP="00DD21EF">
      <w:pPr>
        <w:pStyle w:val="NormalWeb"/>
        <w:spacing w:before="240" w:beforeAutospacing="0" w:after="0" w:afterAutospacing="0" w:line="276" w:lineRule="auto"/>
        <w:rPr>
          <w:rFonts w:ascii="Arial" w:hAnsi="Arial" w:cs="Arial"/>
        </w:rPr>
      </w:pPr>
      <w:r w:rsidRPr="00CD790B">
        <w:rPr>
          <w:rFonts w:ascii="Arial" w:hAnsi="Arial" w:cs="Arial"/>
        </w:rPr>
        <w:t xml:space="preserve">Under the heading Structural Problems, apart from management interference by producer directors, the Report goes to the heart of co-op problems in stating, </w:t>
      </w:r>
    </w:p>
    <w:p w14:paraId="4275D819" w14:textId="77777777" w:rsidR="006B4679" w:rsidRPr="00CD790B" w:rsidRDefault="00735B52" w:rsidP="00DD21EF">
      <w:pPr>
        <w:pStyle w:val="NormalWeb"/>
        <w:spacing w:before="240" w:beforeAutospacing="0" w:after="0" w:afterAutospacing="0" w:line="276" w:lineRule="auto"/>
        <w:ind w:left="720"/>
        <w:rPr>
          <w:rFonts w:ascii="Arial" w:hAnsi="Arial" w:cs="Arial"/>
        </w:rPr>
      </w:pPr>
      <w:r w:rsidRPr="00CD790B">
        <w:rPr>
          <w:rFonts w:ascii="Arial" w:hAnsi="Arial" w:cs="Arial"/>
        </w:rPr>
        <w:t>‘... co-operative</w:t>
      </w:r>
      <w:r>
        <w:rPr>
          <w:rFonts w:ascii="Arial" w:hAnsi="Arial" w:cs="Arial"/>
        </w:rPr>
        <w:t>s a</w:t>
      </w:r>
      <w:r w:rsidRPr="00CD790B">
        <w:rPr>
          <w:rFonts w:ascii="Arial" w:hAnsi="Arial" w:cs="Arial"/>
        </w:rPr>
        <w:t>nd marketing boards generally take delivery of and market all of particular products that is produced … when there i</w:t>
      </w:r>
      <w:r>
        <w:rPr>
          <w:rFonts w:ascii="Arial" w:hAnsi="Arial" w:cs="Arial"/>
        </w:rPr>
        <w:t>s a</w:t>
      </w:r>
      <w:r w:rsidRPr="00CD790B">
        <w:rPr>
          <w:rFonts w:ascii="Arial" w:hAnsi="Arial" w:cs="Arial"/>
        </w:rPr>
        <w:t xml:space="preserve"> downturn for a product the non-co-operative firm will buy les</w:t>
      </w:r>
      <w:r>
        <w:rPr>
          <w:rFonts w:ascii="Arial" w:hAnsi="Arial" w:cs="Arial"/>
        </w:rPr>
        <w:t>s a</w:t>
      </w:r>
      <w:r w:rsidRPr="00CD790B">
        <w:rPr>
          <w:rFonts w:ascii="Arial" w:hAnsi="Arial" w:cs="Arial"/>
        </w:rPr>
        <w:t>nd supply selected profitable markets whereas co-operative’s responses to market downturns is not acceptable … often they have to accept product from producer</w:t>
      </w:r>
      <w:r>
        <w:rPr>
          <w:rFonts w:ascii="Arial" w:hAnsi="Arial" w:cs="Arial"/>
        </w:rPr>
        <w:t>s a</w:t>
      </w:r>
      <w:r w:rsidRPr="00CD790B">
        <w:rPr>
          <w:rFonts w:ascii="Arial" w:hAnsi="Arial" w:cs="Arial"/>
        </w:rPr>
        <w:t xml:space="preserve">nd obtain the best return possible’. </w:t>
      </w:r>
      <w:r w:rsidRPr="00CD790B">
        <w:rPr>
          <w:rStyle w:val="EndnoteReference"/>
          <w:rFonts w:ascii="Arial" w:hAnsi="Arial" w:cs="Arial"/>
        </w:rPr>
        <w:endnoteReference w:id="46"/>
      </w:r>
      <w:r w:rsidRPr="00CD790B">
        <w:rPr>
          <w:rFonts w:ascii="Arial" w:hAnsi="Arial" w:cs="Arial"/>
        </w:rPr>
        <w:t xml:space="preserve"> </w:t>
      </w:r>
    </w:p>
    <w:p w14:paraId="3DF01139" w14:textId="77777777" w:rsidR="00335992" w:rsidRPr="00CD790B" w:rsidRDefault="007924A3" w:rsidP="00DD21EF">
      <w:pPr>
        <w:pStyle w:val="NormalWeb"/>
        <w:spacing w:before="240" w:beforeAutospacing="0" w:after="0" w:afterAutospacing="0" w:line="276" w:lineRule="auto"/>
        <w:rPr>
          <w:rFonts w:ascii="Arial" w:hAnsi="Arial" w:cs="Arial"/>
        </w:rPr>
      </w:pPr>
      <w:r>
        <w:rPr>
          <w:rFonts w:ascii="Arial" w:hAnsi="Arial" w:cs="Arial"/>
        </w:rPr>
        <w:lastRenderedPageBreak/>
        <w:t xml:space="preserve">A </w:t>
      </w:r>
      <w:r w:rsidR="006B4679">
        <w:rPr>
          <w:rFonts w:ascii="Arial" w:hAnsi="Arial" w:cs="Arial"/>
        </w:rPr>
        <w:t xml:space="preserve">major structural </w:t>
      </w:r>
      <w:r w:rsidR="006B4679" w:rsidRPr="00CD790B">
        <w:rPr>
          <w:rFonts w:ascii="Arial" w:hAnsi="Arial" w:cs="Arial"/>
        </w:rPr>
        <w:t xml:space="preserve">problem </w:t>
      </w:r>
      <w:r w:rsidR="006B4679">
        <w:rPr>
          <w:rFonts w:ascii="Arial" w:hAnsi="Arial" w:cs="Arial"/>
        </w:rPr>
        <w:t xml:space="preserve">identified with </w:t>
      </w:r>
      <w:r w:rsidR="006B4679" w:rsidRPr="00CD790B">
        <w:rPr>
          <w:rFonts w:ascii="Arial" w:hAnsi="Arial" w:cs="Arial"/>
        </w:rPr>
        <w:t>grower board</w:t>
      </w:r>
      <w:r w:rsidR="00326E4D">
        <w:rPr>
          <w:rFonts w:ascii="Arial" w:hAnsi="Arial" w:cs="Arial"/>
        </w:rPr>
        <w:t>s a</w:t>
      </w:r>
      <w:r w:rsidR="006B4679">
        <w:rPr>
          <w:rFonts w:ascii="Arial" w:hAnsi="Arial" w:cs="Arial"/>
        </w:rPr>
        <w:t xml:space="preserve">nd co-ops is </w:t>
      </w:r>
      <w:r w:rsidR="00315DD0">
        <w:rPr>
          <w:rFonts w:ascii="Arial" w:hAnsi="Arial" w:cs="Arial"/>
        </w:rPr>
        <w:t>that</w:t>
      </w:r>
      <w:r w:rsidR="006B4679" w:rsidRPr="00CD790B">
        <w:rPr>
          <w:rFonts w:ascii="Arial" w:hAnsi="Arial" w:cs="Arial"/>
        </w:rPr>
        <w:t xml:space="preserve"> conflict of interest </w:t>
      </w:r>
      <w:r w:rsidR="006B4679">
        <w:rPr>
          <w:rFonts w:ascii="Arial" w:hAnsi="Arial" w:cs="Arial"/>
        </w:rPr>
        <w:t>arises</w:t>
      </w:r>
      <w:r w:rsidR="006B4679" w:rsidRPr="00CD790B">
        <w:rPr>
          <w:rFonts w:ascii="Arial" w:hAnsi="Arial" w:cs="Arial"/>
        </w:rPr>
        <w:t xml:space="preserve"> for </w:t>
      </w:r>
      <w:r w:rsidR="00315DD0">
        <w:rPr>
          <w:rFonts w:ascii="Arial" w:hAnsi="Arial" w:cs="Arial"/>
        </w:rPr>
        <w:t>their directors</w:t>
      </w:r>
      <w:r w:rsidR="006B4679" w:rsidRPr="00CD790B">
        <w:rPr>
          <w:rFonts w:ascii="Arial" w:hAnsi="Arial" w:cs="Arial"/>
        </w:rPr>
        <w:t>. They become captured by the organi</w:t>
      </w:r>
      <w:r w:rsidR="00F572C3">
        <w:rPr>
          <w:rFonts w:ascii="Arial" w:hAnsi="Arial" w:cs="Arial"/>
        </w:rPr>
        <w:t>s</w:t>
      </w:r>
      <w:r w:rsidR="00326E4D">
        <w:rPr>
          <w:rFonts w:ascii="Arial" w:hAnsi="Arial" w:cs="Arial"/>
        </w:rPr>
        <w:t>a</w:t>
      </w:r>
      <w:r w:rsidR="006B4679" w:rsidRPr="00CD790B">
        <w:rPr>
          <w:rFonts w:ascii="Arial" w:hAnsi="Arial" w:cs="Arial"/>
        </w:rPr>
        <w:t>tion and are torn between its interest</w:t>
      </w:r>
      <w:r w:rsidR="00326E4D">
        <w:rPr>
          <w:rFonts w:ascii="Arial" w:hAnsi="Arial" w:cs="Arial"/>
        </w:rPr>
        <w:t>s a</w:t>
      </w:r>
      <w:r w:rsidR="006B4679" w:rsidRPr="00CD790B">
        <w:rPr>
          <w:rFonts w:ascii="Arial" w:hAnsi="Arial" w:cs="Arial"/>
        </w:rPr>
        <w:t xml:space="preserve">nd </w:t>
      </w:r>
      <w:r w:rsidR="006B4679">
        <w:rPr>
          <w:rFonts w:ascii="Arial" w:hAnsi="Arial" w:cs="Arial"/>
        </w:rPr>
        <w:t xml:space="preserve">that of </w:t>
      </w:r>
      <w:r w:rsidR="006B4679" w:rsidRPr="00CD790B">
        <w:rPr>
          <w:rFonts w:ascii="Arial" w:hAnsi="Arial" w:cs="Arial"/>
        </w:rPr>
        <w:t>the growers who electe</w:t>
      </w:r>
      <w:r w:rsidR="006874CC">
        <w:rPr>
          <w:rFonts w:ascii="Arial" w:hAnsi="Arial" w:cs="Arial"/>
        </w:rPr>
        <w:t xml:space="preserve">d them and who they represent. </w:t>
      </w:r>
      <w:r w:rsidR="00335992" w:rsidRPr="00CD790B">
        <w:rPr>
          <w:rFonts w:ascii="Arial" w:hAnsi="Arial" w:cs="Arial"/>
        </w:rPr>
        <w:t xml:space="preserve"> </w:t>
      </w:r>
    </w:p>
    <w:p w14:paraId="3DD17EE4" w14:textId="7F30609A" w:rsidR="004A3346" w:rsidRPr="00CD790B" w:rsidRDefault="004A3346" w:rsidP="00DD21EF">
      <w:pPr>
        <w:pStyle w:val="NormalWeb"/>
        <w:spacing w:before="240" w:beforeAutospacing="0" w:after="0" w:afterAutospacing="0" w:line="276" w:lineRule="auto"/>
        <w:rPr>
          <w:rFonts w:ascii="Arial" w:hAnsi="Arial" w:cs="Arial"/>
        </w:rPr>
      </w:pPr>
      <w:r w:rsidRPr="00CD790B">
        <w:rPr>
          <w:rFonts w:ascii="Arial" w:hAnsi="Arial" w:cs="Arial"/>
        </w:rPr>
        <w:t>A</w:t>
      </w:r>
      <w:r w:rsidR="00326E4D">
        <w:rPr>
          <w:rFonts w:ascii="Arial" w:hAnsi="Arial" w:cs="Arial"/>
        </w:rPr>
        <w:t>s a</w:t>
      </w:r>
      <w:r w:rsidRPr="00CD790B">
        <w:rPr>
          <w:rFonts w:ascii="Arial" w:hAnsi="Arial" w:cs="Arial"/>
        </w:rPr>
        <w:t xml:space="preserve"> result</w:t>
      </w:r>
      <w:r w:rsidR="009F7A2F">
        <w:rPr>
          <w:rFonts w:ascii="Arial" w:hAnsi="Arial" w:cs="Arial"/>
        </w:rPr>
        <w:t xml:space="preserve"> of Ministerial deliberation</w:t>
      </w:r>
      <w:r w:rsidR="00326E4D">
        <w:rPr>
          <w:rFonts w:ascii="Arial" w:hAnsi="Arial" w:cs="Arial"/>
        </w:rPr>
        <w:t>s a</w:t>
      </w:r>
      <w:r w:rsidR="006874CC">
        <w:rPr>
          <w:rFonts w:ascii="Arial" w:hAnsi="Arial" w:cs="Arial"/>
        </w:rPr>
        <w:t xml:space="preserve">t the </w:t>
      </w:r>
      <w:r w:rsidR="006874CC" w:rsidRPr="00CD790B">
        <w:rPr>
          <w:rFonts w:ascii="Arial" w:hAnsi="Arial" w:cs="Arial"/>
        </w:rPr>
        <w:t>Australian Agricultura</w:t>
      </w:r>
      <w:r w:rsidR="006874CC">
        <w:rPr>
          <w:rFonts w:ascii="Arial" w:hAnsi="Arial" w:cs="Arial"/>
        </w:rPr>
        <w:t>l Council following the Report, significant</w:t>
      </w:r>
      <w:r w:rsidR="00335992" w:rsidRPr="00CD790B">
        <w:rPr>
          <w:rFonts w:ascii="Arial" w:hAnsi="Arial" w:cs="Arial"/>
        </w:rPr>
        <w:t xml:space="preserve"> legislative change</w:t>
      </w:r>
      <w:r w:rsidR="009F7A2F">
        <w:rPr>
          <w:rFonts w:ascii="Arial" w:hAnsi="Arial" w:cs="Arial"/>
        </w:rPr>
        <w:t>s were made</w:t>
      </w:r>
      <w:r w:rsidR="00335992" w:rsidRPr="00CD790B">
        <w:rPr>
          <w:rFonts w:ascii="Arial" w:hAnsi="Arial" w:cs="Arial"/>
        </w:rPr>
        <w:t xml:space="preserve">. </w:t>
      </w:r>
      <w:r w:rsidR="006B4679">
        <w:rPr>
          <w:rFonts w:ascii="Arial" w:hAnsi="Arial" w:cs="Arial"/>
        </w:rPr>
        <w:t xml:space="preserve">For example </w:t>
      </w:r>
      <w:r w:rsidR="00335992" w:rsidRPr="00CD790B">
        <w:rPr>
          <w:rFonts w:ascii="Arial" w:hAnsi="Arial" w:cs="Arial"/>
        </w:rPr>
        <w:t>Attorneys-General moved towards unifying state cooperatives legislation</w:t>
      </w:r>
      <w:r w:rsidR="006B4679">
        <w:rPr>
          <w:rFonts w:ascii="Arial" w:hAnsi="Arial" w:cs="Arial"/>
        </w:rPr>
        <w:t>.</w:t>
      </w:r>
      <w:r w:rsidR="00335992" w:rsidRPr="00CD790B">
        <w:rPr>
          <w:rFonts w:ascii="Arial" w:hAnsi="Arial" w:cs="Arial"/>
        </w:rPr>
        <w:t xml:space="preserve"> </w:t>
      </w:r>
      <w:r w:rsidR="006B4679" w:rsidRPr="00CD790B">
        <w:rPr>
          <w:rFonts w:ascii="Arial" w:hAnsi="Arial" w:cs="Arial"/>
        </w:rPr>
        <w:t>But</w:t>
      </w:r>
      <w:r w:rsidRPr="00CD790B">
        <w:rPr>
          <w:rFonts w:ascii="Arial" w:hAnsi="Arial" w:cs="Arial"/>
        </w:rPr>
        <w:t xml:space="preserve"> </w:t>
      </w:r>
      <w:r w:rsidR="006B4679">
        <w:rPr>
          <w:rFonts w:ascii="Arial" w:hAnsi="Arial" w:cs="Arial"/>
        </w:rPr>
        <w:t>market forces prevailed</w:t>
      </w:r>
      <w:r w:rsidR="00315DD0">
        <w:rPr>
          <w:rFonts w:ascii="Arial" w:hAnsi="Arial" w:cs="Arial"/>
        </w:rPr>
        <w:t xml:space="preserve"> in the following years,</w:t>
      </w:r>
      <w:r w:rsidR="006B4679">
        <w:rPr>
          <w:rFonts w:ascii="Arial" w:hAnsi="Arial" w:cs="Arial"/>
        </w:rPr>
        <w:t xml:space="preserve"> leading many existing cooperatives to demutualise.</w:t>
      </w:r>
      <w:r w:rsidR="00335992" w:rsidRPr="00CD790B">
        <w:rPr>
          <w:rFonts w:ascii="Arial" w:hAnsi="Arial" w:cs="Arial"/>
        </w:rPr>
        <w:t xml:space="preserve"> </w:t>
      </w:r>
      <w:r w:rsidR="006B4679">
        <w:rPr>
          <w:rFonts w:ascii="Arial" w:hAnsi="Arial" w:cs="Arial"/>
        </w:rPr>
        <w:t>They moved</w:t>
      </w:r>
      <w:r w:rsidR="00ED283A" w:rsidRPr="00CD790B">
        <w:rPr>
          <w:rFonts w:ascii="Arial" w:hAnsi="Arial" w:cs="Arial"/>
        </w:rPr>
        <w:t xml:space="preserve"> to </w:t>
      </w:r>
      <w:r w:rsidR="00335992" w:rsidRPr="00CD790B">
        <w:rPr>
          <w:rFonts w:ascii="Arial" w:hAnsi="Arial" w:cs="Arial"/>
        </w:rPr>
        <w:t>conventional company structure</w:t>
      </w:r>
      <w:r w:rsidR="006B4679">
        <w:rPr>
          <w:rFonts w:ascii="Arial" w:hAnsi="Arial" w:cs="Arial"/>
        </w:rPr>
        <w:t>s</w:t>
      </w:r>
      <w:r w:rsidR="00335992" w:rsidRPr="00CD790B">
        <w:rPr>
          <w:rFonts w:ascii="Arial" w:hAnsi="Arial" w:cs="Arial"/>
        </w:rPr>
        <w:t xml:space="preserve"> which facilitated subs</w:t>
      </w:r>
      <w:r w:rsidR="00ED283A" w:rsidRPr="00CD790B">
        <w:rPr>
          <w:rFonts w:ascii="Arial" w:hAnsi="Arial" w:cs="Arial"/>
        </w:rPr>
        <w:t>equent merger</w:t>
      </w:r>
      <w:r w:rsidR="00326E4D">
        <w:rPr>
          <w:rFonts w:ascii="Arial" w:hAnsi="Arial" w:cs="Arial"/>
        </w:rPr>
        <w:t>s a</w:t>
      </w:r>
      <w:r w:rsidR="00ED283A" w:rsidRPr="00CD790B">
        <w:rPr>
          <w:rFonts w:ascii="Arial" w:hAnsi="Arial" w:cs="Arial"/>
        </w:rPr>
        <w:t>nd acquisitions</w:t>
      </w:r>
      <w:r w:rsidR="00335992" w:rsidRPr="00CD790B">
        <w:rPr>
          <w:rFonts w:ascii="Arial" w:hAnsi="Arial" w:cs="Arial"/>
        </w:rPr>
        <w:t>.</w:t>
      </w:r>
      <w:r w:rsidR="00735B52" w:rsidRPr="00CD790B">
        <w:rPr>
          <w:rStyle w:val="EndnoteReference"/>
          <w:rFonts w:ascii="Arial" w:hAnsi="Arial" w:cs="Arial"/>
        </w:rPr>
        <w:endnoteReference w:id="47"/>
      </w:r>
      <w:r w:rsidR="00735B52" w:rsidRPr="00CD790B">
        <w:rPr>
          <w:rFonts w:ascii="Arial" w:hAnsi="Arial" w:cs="Arial"/>
        </w:rPr>
        <w:t xml:space="preserve"> </w:t>
      </w:r>
      <w:r w:rsidR="00315DD0">
        <w:rPr>
          <w:rFonts w:ascii="Arial" w:hAnsi="Arial" w:cs="Arial"/>
        </w:rPr>
        <w:t xml:space="preserve"> An example of this is the demutuali</w:t>
      </w:r>
      <w:r w:rsidR="00F572C3">
        <w:rPr>
          <w:rFonts w:ascii="Arial" w:hAnsi="Arial" w:cs="Arial"/>
        </w:rPr>
        <w:t>s</w:t>
      </w:r>
      <w:r w:rsidR="00326E4D">
        <w:rPr>
          <w:rFonts w:ascii="Arial" w:hAnsi="Arial" w:cs="Arial"/>
        </w:rPr>
        <w:t>a</w:t>
      </w:r>
      <w:r w:rsidR="00315DD0">
        <w:rPr>
          <w:rFonts w:ascii="Arial" w:hAnsi="Arial" w:cs="Arial"/>
        </w:rPr>
        <w:t xml:space="preserve">tion of wine industry co-ops in the 1990s.  </w:t>
      </w:r>
    </w:p>
    <w:p w14:paraId="28FDB9BC" w14:textId="77777777" w:rsidR="00F42EB7" w:rsidRDefault="007924A3" w:rsidP="00DD21EF">
      <w:pPr>
        <w:pStyle w:val="NormalWeb"/>
        <w:spacing w:before="240" w:beforeAutospacing="0" w:after="0" w:afterAutospacing="0" w:line="276" w:lineRule="auto"/>
        <w:rPr>
          <w:rFonts w:ascii="Arial" w:hAnsi="Arial" w:cs="Arial"/>
        </w:rPr>
      </w:pPr>
      <w:r>
        <w:rPr>
          <w:rFonts w:ascii="Arial" w:hAnsi="Arial" w:cs="Arial"/>
        </w:rPr>
        <w:t xml:space="preserve">For decades </w:t>
      </w:r>
      <w:r w:rsidR="0051755B">
        <w:rPr>
          <w:rFonts w:ascii="Arial" w:hAnsi="Arial" w:cs="Arial"/>
        </w:rPr>
        <w:t>co-ops</w:t>
      </w:r>
      <w:r w:rsidR="00E07157" w:rsidRPr="00CD790B">
        <w:rPr>
          <w:rFonts w:ascii="Arial" w:hAnsi="Arial" w:cs="Arial"/>
        </w:rPr>
        <w:t xml:space="preserve"> </w:t>
      </w:r>
      <w:r>
        <w:rPr>
          <w:rFonts w:ascii="Arial" w:hAnsi="Arial" w:cs="Arial"/>
        </w:rPr>
        <w:t xml:space="preserve">had </w:t>
      </w:r>
      <w:r w:rsidR="00E07157" w:rsidRPr="00CD790B">
        <w:rPr>
          <w:rFonts w:ascii="Arial" w:hAnsi="Arial" w:cs="Arial"/>
        </w:rPr>
        <w:t xml:space="preserve">played a significant role </w:t>
      </w:r>
      <w:r>
        <w:rPr>
          <w:rFonts w:ascii="Arial" w:hAnsi="Arial" w:cs="Arial"/>
        </w:rPr>
        <w:t>as processors,</w:t>
      </w:r>
      <w:r w:rsidR="003F1C13">
        <w:rPr>
          <w:rFonts w:ascii="Arial" w:hAnsi="Arial" w:cs="Arial"/>
        </w:rPr>
        <w:t xml:space="preserve"> supplier</w:t>
      </w:r>
      <w:r w:rsidR="00326E4D">
        <w:rPr>
          <w:rFonts w:ascii="Arial" w:hAnsi="Arial" w:cs="Arial"/>
        </w:rPr>
        <w:t>s a</w:t>
      </w:r>
      <w:r w:rsidR="003F1C13">
        <w:rPr>
          <w:rFonts w:ascii="Arial" w:hAnsi="Arial" w:cs="Arial"/>
        </w:rPr>
        <w:t xml:space="preserve">nd marketers </w:t>
      </w:r>
      <w:r w:rsidR="000F5A84">
        <w:rPr>
          <w:rFonts w:ascii="Arial" w:hAnsi="Arial" w:cs="Arial"/>
        </w:rPr>
        <w:t xml:space="preserve">of wine and fruit </w:t>
      </w:r>
      <w:r w:rsidR="0051755B">
        <w:rPr>
          <w:rFonts w:ascii="Arial" w:hAnsi="Arial" w:cs="Arial"/>
        </w:rPr>
        <w:t>especially in the Baros</w:t>
      </w:r>
      <w:r w:rsidR="0005498F">
        <w:rPr>
          <w:rFonts w:ascii="Arial" w:hAnsi="Arial" w:cs="Arial"/>
        </w:rPr>
        <w:t>s</w:t>
      </w:r>
      <w:r w:rsidR="00326E4D">
        <w:rPr>
          <w:rFonts w:ascii="Arial" w:hAnsi="Arial" w:cs="Arial"/>
        </w:rPr>
        <w:t>a</w:t>
      </w:r>
      <w:r w:rsidR="0051755B">
        <w:rPr>
          <w:rFonts w:ascii="Arial" w:hAnsi="Arial" w:cs="Arial"/>
        </w:rPr>
        <w:t>, the Riverland and McLaren Vale</w:t>
      </w:r>
      <w:r w:rsidR="00C76BCA">
        <w:rPr>
          <w:rFonts w:ascii="Arial" w:hAnsi="Arial" w:cs="Arial"/>
        </w:rPr>
        <w:t>.</w:t>
      </w:r>
      <w:r w:rsidR="00E07157" w:rsidRPr="00CD790B">
        <w:rPr>
          <w:rFonts w:ascii="Arial" w:hAnsi="Arial" w:cs="Arial"/>
        </w:rPr>
        <w:t xml:space="preserve"> </w:t>
      </w:r>
    </w:p>
    <w:p w14:paraId="28CB3106" w14:textId="7DF6E78E" w:rsidR="000F5A84" w:rsidRDefault="003F1C13" w:rsidP="00DD21EF">
      <w:pPr>
        <w:pStyle w:val="NormalWeb"/>
        <w:spacing w:before="240" w:beforeAutospacing="0" w:after="0" w:afterAutospacing="0" w:line="276" w:lineRule="auto"/>
        <w:rPr>
          <w:rFonts w:ascii="Arial" w:hAnsi="Arial" w:cs="Arial"/>
        </w:rPr>
      </w:pPr>
      <w:r w:rsidRPr="00CD790B">
        <w:rPr>
          <w:rFonts w:ascii="Arial" w:hAnsi="Arial" w:cs="Arial"/>
        </w:rPr>
        <w:t>The Riverland Fruit Products Co-operative cannery was located in Berri (see details of Cannin</w:t>
      </w:r>
      <w:r w:rsidR="000F5A84">
        <w:rPr>
          <w:rFonts w:ascii="Arial" w:hAnsi="Arial" w:cs="Arial"/>
        </w:rPr>
        <w:t xml:space="preserve">g Industry legislation below). </w:t>
      </w:r>
      <w:r w:rsidR="00BB6BC2" w:rsidRPr="00CD790B">
        <w:rPr>
          <w:rFonts w:ascii="Arial" w:hAnsi="Arial" w:cs="Arial"/>
        </w:rPr>
        <w:t>From the 1960s the Southern Vales Co-operative Winery (The Vales) was located</w:t>
      </w:r>
      <w:r w:rsidR="00BB6BC2">
        <w:rPr>
          <w:rFonts w:ascii="Arial" w:hAnsi="Arial" w:cs="Arial"/>
        </w:rPr>
        <w:t xml:space="preserve"> in McLaren Vale.</w:t>
      </w:r>
    </w:p>
    <w:p w14:paraId="162470D9" w14:textId="1721AF07" w:rsidR="00C47B12" w:rsidRDefault="00C47B12" w:rsidP="00DD21EF">
      <w:pPr>
        <w:pStyle w:val="NormalWeb"/>
        <w:spacing w:before="240" w:beforeAutospacing="0" w:after="0" w:afterAutospacing="0" w:line="276" w:lineRule="auto"/>
        <w:rPr>
          <w:rFonts w:ascii="Arial" w:hAnsi="Arial" w:cs="Arial"/>
        </w:rPr>
      </w:pPr>
      <w:r>
        <w:rPr>
          <w:rFonts w:ascii="Arial" w:hAnsi="Arial" w:cs="Arial"/>
        </w:rPr>
        <w:t>A</w:t>
      </w:r>
      <w:r w:rsidRPr="00CD790B">
        <w:rPr>
          <w:rFonts w:ascii="Arial" w:hAnsi="Arial" w:cs="Arial"/>
        </w:rPr>
        <w:t xml:space="preserve"> downturn in the wine and grape industry in the </w:t>
      </w:r>
      <w:r w:rsidR="009216E5">
        <w:rPr>
          <w:rFonts w:ascii="Arial" w:hAnsi="Arial" w:cs="Arial"/>
        </w:rPr>
        <w:t>1970</w:t>
      </w:r>
      <w:r w:rsidR="00326E4D">
        <w:rPr>
          <w:rFonts w:ascii="Arial" w:hAnsi="Arial" w:cs="Arial"/>
        </w:rPr>
        <w:t>s a</w:t>
      </w:r>
      <w:r w:rsidR="009216E5">
        <w:rPr>
          <w:rFonts w:ascii="Arial" w:hAnsi="Arial" w:cs="Arial"/>
        </w:rPr>
        <w:t xml:space="preserve">nd </w:t>
      </w:r>
      <w:r w:rsidRPr="00CD790B">
        <w:rPr>
          <w:rFonts w:ascii="Arial" w:hAnsi="Arial" w:cs="Arial"/>
        </w:rPr>
        <w:t xml:space="preserve">1980s </w:t>
      </w:r>
      <w:r>
        <w:rPr>
          <w:rFonts w:ascii="Arial" w:hAnsi="Arial" w:cs="Arial"/>
        </w:rPr>
        <w:t xml:space="preserve">was </w:t>
      </w:r>
      <w:r w:rsidRPr="00CD790B">
        <w:rPr>
          <w:rFonts w:ascii="Arial" w:hAnsi="Arial" w:cs="Arial"/>
        </w:rPr>
        <w:t>ca</w:t>
      </w:r>
      <w:r w:rsidR="009216E5">
        <w:rPr>
          <w:rFonts w:ascii="Arial" w:hAnsi="Arial" w:cs="Arial"/>
        </w:rPr>
        <w:t>used by a lack of demand for</w:t>
      </w:r>
      <w:r w:rsidRPr="00CD790B">
        <w:rPr>
          <w:rFonts w:ascii="Arial" w:hAnsi="Arial" w:cs="Arial"/>
        </w:rPr>
        <w:t xml:space="preserve"> wine and a decline of the spirit</w:t>
      </w:r>
      <w:r w:rsidR="00326E4D">
        <w:rPr>
          <w:rFonts w:ascii="Arial" w:hAnsi="Arial" w:cs="Arial"/>
        </w:rPr>
        <w:t>s a</w:t>
      </w:r>
      <w:r w:rsidRPr="00CD790B">
        <w:rPr>
          <w:rFonts w:ascii="Arial" w:hAnsi="Arial" w:cs="Arial"/>
        </w:rPr>
        <w:t>nd bulk wine sectors</w:t>
      </w:r>
      <w:r>
        <w:rPr>
          <w:rFonts w:ascii="Arial" w:hAnsi="Arial" w:cs="Arial"/>
        </w:rPr>
        <w:t xml:space="preserve">. </w:t>
      </w:r>
      <w:r w:rsidR="00BB6BC2">
        <w:rPr>
          <w:rFonts w:ascii="Arial" w:hAnsi="Arial" w:cs="Arial"/>
        </w:rPr>
        <w:t>T</w:t>
      </w:r>
      <w:r w:rsidR="004E7232">
        <w:rPr>
          <w:rFonts w:ascii="Arial" w:hAnsi="Arial" w:cs="Arial"/>
        </w:rPr>
        <w:t>here wa</w:t>
      </w:r>
      <w:r w:rsidR="00326E4D">
        <w:rPr>
          <w:rFonts w:ascii="Arial" w:hAnsi="Arial" w:cs="Arial"/>
        </w:rPr>
        <w:t>s a</w:t>
      </w:r>
      <w:r w:rsidR="00BB6BC2">
        <w:rPr>
          <w:rFonts w:ascii="Arial" w:hAnsi="Arial" w:cs="Arial"/>
        </w:rPr>
        <w:t xml:space="preserve"> </w:t>
      </w:r>
      <w:r w:rsidRPr="00CD790B">
        <w:rPr>
          <w:rFonts w:ascii="Arial" w:hAnsi="Arial" w:cs="Arial"/>
        </w:rPr>
        <w:t xml:space="preserve">slump in demand for non-preferred </w:t>
      </w:r>
      <w:r w:rsidR="00BB6BC2">
        <w:rPr>
          <w:rFonts w:ascii="Arial" w:hAnsi="Arial" w:cs="Arial"/>
        </w:rPr>
        <w:t>varietie</w:t>
      </w:r>
      <w:r w:rsidR="00326E4D">
        <w:rPr>
          <w:rFonts w:ascii="Arial" w:hAnsi="Arial" w:cs="Arial"/>
        </w:rPr>
        <w:t>s a</w:t>
      </w:r>
      <w:r w:rsidR="00BB6BC2">
        <w:rPr>
          <w:rFonts w:ascii="Arial" w:hAnsi="Arial" w:cs="Arial"/>
        </w:rPr>
        <w:t>nd low quality fruit</w:t>
      </w:r>
      <w:r w:rsidR="00FF2265">
        <w:rPr>
          <w:rFonts w:ascii="Arial" w:hAnsi="Arial" w:cs="Arial"/>
        </w:rPr>
        <w:t>,</w:t>
      </w:r>
      <w:r w:rsidRPr="00CD790B">
        <w:rPr>
          <w:rFonts w:ascii="Arial" w:hAnsi="Arial" w:cs="Arial"/>
        </w:rPr>
        <w:t xml:space="preserve"> </w:t>
      </w:r>
      <w:r w:rsidR="00FF2265">
        <w:rPr>
          <w:rFonts w:ascii="Arial" w:hAnsi="Arial" w:cs="Arial"/>
        </w:rPr>
        <w:t>i</w:t>
      </w:r>
      <w:r w:rsidR="003F1C13">
        <w:rPr>
          <w:rFonts w:ascii="Arial" w:hAnsi="Arial" w:cs="Arial"/>
        </w:rPr>
        <w:t>n particular</w:t>
      </w:r>
      <w:r w:rsidR="004E7232">
        <w:rPr>
          <w:rFonts w:ascii="Arial" w:hAnsi="Arial" w:cs="Arial"/>
        </w:rPr>
        <w:t>,</w:t>
      </w:r>
      <w:r w:rsidRPr="00CD790B">
        <w:rPr>
          <w:rFonts w:ascii="Arial" w:hAnsi="Arial" w:cs="Arial"/>
        </w:rPr>
        <w:t xml:space="preserve"> </w:t>
      </w:r>
      <w:r w:rsidR="00FF2265">
        <w:rPr>
          <w:rFonts w:ascii="Arial" w:hAnsi="Arial" w:cs="Arial"/>
        </w:rPr>
        <w:t xml:space="preserve">a </w:t>
      </w:r>
      <w:r w:rsidR="00BB6BC2">
        <w:rPr>
          <w:rFonts w:ascii="Arial" w:hAnsi="Arial" w:cs="Arial"/>
        </w:rPr>
        <w:t xml:space="preserve">lack of demand for </w:t>
      </w:r>
      <w:r w:rsidRPr="00CD790B">
        <w:rPr>
          <w:rFonts w:ascii="Arial" w:hAnsi="Arial" w:cs="Arial"/>
        </w:rPr>
        <w:t>low quality fruit</w:t>
      </w:r>
      <w:r w:rsidR="00FF2265">
        <w:rPr>
          <w:rFonts w:ascii="Arial" w:hAnsi="Arial" w:cs="Arial"/>
        </w:rPr>
        <w:t>. For example</w:t>
      </w:r>
      <w:r w:rsidRPr="00CD790B">
        <w:rPr>
          <w:rFonts w:ascii="Arial" w:hAnsi="Arial" w:cs="Arial"/>
        </w:rPr>
        <w:t xml:space="preserve"> </w:t>
      </w:r>
      <w:r w:rsidR="00FF2265">
        <w:rPr>
          <w:rFonts w:ascii="Arial" w:hAnsi="Arial" w:cs="Arial"/>
        </w:rPr>
        <w:t xml:space="preserve">varieties such as </w:t>
      </w:r>
      <w:r w:rsidRPr="00CD790B">
        <w:rPr>
          <w:rFonts w:ascii="Arial" w:hAnsi="Arial" w:cs="Arial"/>
        </w:rPr>
        <w:t>Grenache, Muscat Gordo Blanco and Pedro-Ximines</w:t>
      </w:r>
      <w:r w:rsidR="003F1C13">
        <w:rPr>
          <w:rFonts w:ascii="Arial" w:hAnsi="Arial" w:cs="Arial"/>
        </w:rPr>
        <w:t xml:space="preserve"> were </w:t>
      </w:r>
      <w:r w:rsidR="009216E5">
        <w:rPr>
          <w:rFonts w:ascii="Arial" w:hAnsi="Arial" w:cs="Arial"/>
        </w:rPr>
        <w:t xml:space="preserve">almost </w:t>
      </w:r>
      <w:r w:rsidR="003F1C13">
        <w:rPr>
          <w:rFonts w:ascii="Arial" w:hAnsi="Arial" w:cs="Arial"/>
        </w:rPr>
        <w:t>un</w:t>
      </w:r>
      <w:r w:rsidR="00326E4D">
        <w:rPr>
          <w:rFonts w:ascii="Arial" w:hAnsi="Arial" w:cs="Arial"/>
        </w:rPr>
        <w:t>sa</w:t>
      </w:r>
      <w:r w:rsidR="003F1C13">
        <w:rPr>
          <w:rFonts w:ascii="Arial" w:hAnsi="Arial" w:cs="Arial"/>
        </w:rPr>
        <w:t>leable</w:t>
      </w:r>
      <w:r w:rsidRPr="00CD790B">
        <w:rPr>
          <w:rFonts w:ascii="Arial" w:hAnsi="Arial" w:cs="Arial"/>
        </w:rPr>
        <w:t>.</w:t>
      </w:r>
    </w:p>
    <w:p w14:paraId="0F09FB1E" w14:textId="77777777" w:rsidR="00FF2265" w:rsidRPr="00CD790B" w:rsidRDefault="00FF2265" w:rsidP="00DD21EF">
      <w:pPr>
        <w:pStyle w:val="NormalWeb"/>
        <w:spacing w:before="240" w:beforeAutospacing="0" w:after="0" w:afterAutospacing="0" w:line="276" w:lineRule="auto"/>
        <w:rPr>
          <w:rFonts w:ascii="Arial" w:hAnsi="Arial" w:cs="Arial"/>
        </w:rPr>
      </w:pPr>
      <w:r w:rsidRPr="00CD790B">
        <w:rPr>
          <w:rFonts w:ascii="Arial" w:hAnsi="Arial" w:cs="Arial"/>
        </w:rPr>
        <w:t xml:space="preserve">When grape surpluses were near their peak in 1985, against the advice of </w:t>
      </w:r>
      <w:r>
        <w:rPr>
          <w:rFonts w:ascii="Arial" w:hAnsi="Arial" w:cs="Arial"/>
        </w:rPr>
        <w:t xml:space="preserve">the </w:t>
      </w:r>
      <w:r w:rsidR="00326E4D">
        <w:rPr>
          <w:rFonts w:ascii="Arial" w:hAnsi="Arial" w:cs="Arial"/>
        </w:rPr>
        <w:t>S A</w:t>
      </w:r>
      <w:r>
        <w:rPr>
          <w:rFonts w:ascii="Arial" w:hAnsi="Arial" w:cs="Arial"/>
        </w:rPr>
        <w:t xml:space="preserve"> Department of Agriculture</w:t>
      </w:r>
      <w:r w:rsidRPr="00CD790B">
        <w:rPr>
          <w:rFonts w:ascii="Arial" w:hAnsi="Arial" w:cs="Arial"/>
        </w:rPr>
        <w:t xml:space="preserve">, a Commonwealth funded Vine Pull Scheme was implemented. </w:t>
      </w:r>
    </w:p>
    <w:p w14:paraId="0CF36FEA" w14:textId="77777777" w:rsidR="00FF2265" w:rsidRPr="00CD790B" w:rsidRDefault="00FF2265" w:rsidP="00DD21EF">
      <w:pPr>
        <w:pStyle w:val="NormalWeb"/>
        <w:spacing w:before="240" w:beforeAutospacing="0" w:after="0" w:afterAutospacing="0" w:line="276" w:lineRule="auto"/>
        <w:rPr>
          <w:rFonts w:ascii="Arial" w:hAnsi="Arial" w:cs="Arial"/>
        </w:rPr>
      </w:pPr>
      <w:r w:rsidRPr="00CD790B">
        <w:rPr>
          <w:rFonts w:ascii="Arial" w:hAnsi="Arial" w:cs="Arial"/>
        </w:rPr>
        <w:t>Growers throughout South Australia enthusiastically and indiscriminately embraced the offer of vine pull compen</w:t>
      </w:r>
      <w:r w:rsidR="0005498F">
        <w:rPr>
          <w:rFonts w:ascii="Arial" w:hAnsi="Arial" w:cs="Arial"/>
        </w:rPr>
        <w:t>s</w:t>
      </w:r>
      <w:r w:rsidR="00326E4D">
        <w:rPr>
          <w:rFonts w:ascii="Arial" w:hAnsi="Arial" w:cs="Arial"/>
        </w:rPr>
        <w:t>a</w:t>
      </w:r>
      <w:r w:rsidRPr="00CD790B">
        <w:rPr>
          <w:rFonts w:ascii="Arial" w:hAnsi="Arial" w:cs="Arial"/>
        </w:rPr>
        <w:t xml:space="preserve">tion for removal of unwanted vines.  </w:t>
      </w:r>
    </w:p>
    <w:p w14:paraId="72191874" w14:textId="77777777" w:rsidR="00C47B12" w:rsidRPr="00CD790B" w:rsidRDefault="004E7232" w:rsidP="00DD21EF">
      <w:pPr>
        <w:pStyle w:val="CommentText"/>
        <w:spacing w:before="240" w:line="276" w:lineRule="auto"/>
        <w:rPr>
          <w:rFonts w:ascii="Arial" w:hAnsi="Arial" w:cs="Arial"/>
          <w:sz w:val="24"/>
          <w:szCs w:val="24"/>
        </w:rPr>
      </w:pPr>
      <w:r>
        <w:rPr>
          <w:rFonts w:ascii="Arial" w:hAnsi="Arial" w:cs="Arial"/>
          <w:sz w:val="24"/>
          <w:szCs w:val="24"/>
        </w:rPr>
        <w:t>This downturn</w:t>
      </w:r>
      <w:r w:rsidR="00C47B12" w:rsidRPr="00CD790B">
        <w:rPr>
          <w:rFonts w:ascii="Arial" w:hAnsi="Arial" w:cs="Arial"/>
          <w:sz w:val="24"/>
          <w:szCs w:val="24"/>
        </w:rPr>
        <w:t xml:space="preserve"> combined with </w:t>
      </w:r>
      <w:r>
        <w:rPr>
          <w:rFonts w:ascii="Arial" w:hAnsi="Arial" w:cs="Arial"/>
          <w:sz w:val="24"/>
          <w:szCs w:val="24"/>
        </w:rPr>
        <w:t xml:space="preserve">co-op </w:t>
      </w:r>
      <w:r w:rsidR="00C47B12" w:rsidRPr="00CD790B">
        <w:rPr>
          <w:rFonts w:ascii="Arial" w:hAnsi="Arial" w:cs="Arial"/>
          <w:sz w:val="24"/>
          <w:szCs w:val="24"/>
        </w:rPr>
        <w:t>management difficulties</w:t>
      </w:r>
      <w:r>
        <w:rPr>
          <w:rFonts w:ascii="Arial" w:hAnsi="Arial" w:cs="Arial"/>
          <w:sz w:val="24"/>
          <w:szCs w:val="24"/>
        </w:rPr>
        <w:t>,</w:t>
      </w:r>
      <w:r w:rsidR="00C47B12" w:rsidRPr="00CD790B">
        <w:rPr>
          <w:rFonts w:ascii="Arial" w:hAnsi="Arial" w:cs="Arial"/>
          <w:sz w:val="24"/>
          <w:szCs w:val="24"/>
        </w:rPr>
        <w:t xml:space="preserve"> including co-op grower members conflict of interest</w:t>
      </w:r>
      <w:r>
        <w:rPr>
          <w:rFonts w:ascii="Arial" w:hAnsi="Arial" w:cs="Arial"/>
          <w:sz w:val="24"/>
          <w:szCs w:val="24"/>
        </w:rPr>
        <w:t>,</w:t>
      </w:r>
      <w:r w:rsidR="00C47B12" w:rsidRPr="00CD790B">
        <w:rPr>
          <w:rFonts w:ascii="Arial" w:hAnsi="Arial" w:cs="Arial"/>
          <w:sz w:val="24"/>
          <w:szCs w:val="24"/>
        </w:rPr>
        <w:t xml:space="preserve"> were contributing factors</w:t>
      </w:r>
      <w:r w:rsidR="003F1C13">
        <w:rPr>
          <w:rFonts w:ascii="Arial" w:hAnsi="Arial" w:cs="Arial"/>
          <w:sz w:val="24"/>
          <w:szCs w:val="24"/>
        </w:rPr>
        <w:t xml:space="preserve"> to</w:t>
      </w:r>
      <w:r w:rsidR="00C47B12" w:rsidRPr="00CD790B">
        <w:rPr>
          <w:rFonts w:ascii="Arial" w:hAnsi="Arial" w:cs="Arial"/>
          <w:sz w:val="24"/>
          <w:szCs w:val="24"/>
        </w:rPr>
        <w:t xml:space="preserve"> co-operative wineries non-viability. </w:t>
      </w:r>
    </w:p>
    <w:p w14:paraId="47CC200A" w14:textId="77777777" w:rsidR="00735B52" w:rsidRDefault="00E07157" w:rsidP="00DD21EF">
      <w:pPr>
        <w:pStyle w:val="NormalWeb"/>
        <w:spacing w:before="240" w:beforeAutospacing="0" w:after="0" w:afterAutospacing="0" w:line="276" w:lineRule="auto"/>
        <w:rPr>
          <w:rFonts w:ascii="Arial" w:hAnsi="Arial" w:cs="Arial"/>
        </w:rPr>
      </w:pPr>
      <w:r w:rsidRPr="00CD790B">
        <w:rPr>
          <w:rFonts w:ascii="Arial" w:hAnsi="Arial" w:cs="Arial"/>
        </w:rPr>
        <w:t>Riverland co-operative wineries were located</w:t>
      </w:r>
      <w:r w:rsidR="00C76BCA">
        <w:rPr>
          <w:rFonts w:ascii="Arial" w:hAnsi="Arial" w:cs="Arial"/>
        </w:rPr>
        <w:t xml:space="preserve"> in Loxton, Berri and Renmark. </w:t>
      </w:r>
      <w:r w:rsidRPr="00CD790B">
        <w:rPr>
          <w:rFonts w:ascii="Arial" w:hAnsi="Arial" w:cs="Arial"/>
        </w:rPr>
        <w:t>The two largest, Be</w:t>
      </w:r>
      <w:r w:rsidR="00F145BD" w:rsidRPr="00CD790B">
        <w:rPr>
          <w:rFonts w:ascii="Arial" w:hAnsi="Arial" w:cs="Arial"/>
        </w:rPr>
        <w:t>rri and Renma</w:t>
      </w:r>
      <w:r w:rsidR="0075030F" w:rsidRPr="00CD790B">
        <w:rPr>
          <w:rFonts w:ascii="Arial" w:hAnsi="Arial" w:cs="Arial"/>
        </w:rPr>
        <w:t>no</w:t>
      </w:r>
      <w:r w:rsidR="009216E5">
        <w:rPr>
          <w:rFonts w:ascii="Arial" w:hAnsi="Arial" w:cs="Arial"/>
        </w:rPr>
        <w:t>,</w:t>
      </w:r>
      <w:r w:rsidR="0075030F" w:rsidRPr="00CD790B">
        <w:rPr>
          <w:rFonts w:ascii="Arial" w:hAnsi="Arial" w:cs="Arial"/>
        </w:rPr>
        <w:t xml:space="preserve"> merged in 1981</w:t>
      </w:r>
      <w:r w:rsidR="009216E5">
        <w:rPr>
          <w:rFonts w:ascii="Arial" w:hAnsi="Arial" w:cs="Arial"/>
        </w:rPr>
        <w:t xml:space="preserve">. The Berri Renmano Co-operative Winery was </w:t>
      </w:r>
      <w:r w:rsidR="00FC0A76">
        <w:rPr>
          <w:rFonts w:ascii="Arial" w:hAnsi="Arial" w:cs="Arial"/>
        </w:rPr>
        <w:t>corporatized</w:t>
      </w:r>
      <w:r w:rsidR="009216E5">
        <w:rPr>
          <w:rFonts w:ascii="Arial" w:hAnsi="Arial" w:cs="Arial"/>
        </w:rPr>
        <w:t xml:space="preserve"> in</w:t>
      </w:r>
      <w:r w:rsidR="0075030F" w:rsidRPr="00CD790B">
        <w:rPr>
          <w:rFonts w:ascii="Arial" w:hAnsi="Arial" w:cs="Arial"/>
        </w:rPr>
        <w:t xml:space="preserve"> 1992</w:t>
      </w:r>
      <w:r w:rsidR="00FD087A">
        <w:rPr>
          <w:rFonts w:ascii="Arial" w:hAnsi="Arial" w:cs="Arial"/>
        </w:rPr>
        <w:t xml:space="preserve"> </w:t>
      </w:r>
      <w:r w:rsidR="009216E5">
        <w:rPr>
          <w:rFonts w:ascii="Arial" w:hAnsi="Arial" w:cs="Arial"/>
        </w:rPr>
        <w:t>when</w:t>
      </w:r>
      <w:r w:rsidR="00FD087A" w:rsidRPr="00CD790B">
        <w:rPr>
          <w:rFonts w:ascii="Arial" w:hAnsi="Arial" w:cs="Arial"/>
        </w:rPr>
        <w:t xml:space="preserve"> </w:t>
      </w:r>
      <w:r w:rsidR="009216E5">
        <w:rPr>
          <w:rFonts w:ascii="Arial" w:hAnsi="Arial" w:cs="Arial"/>
        </w:rPr>
        <w:t xml:space="preserve">it was </w:t>
      </w:r>
      <w:r w:rsidR="00FD087A" w:rsidRPr="00CD790B">
        <w:rPr>
          <w:rFonts w:ascii="Arial" w:hAnsi="Arial" w:cs="Arial"/>
        </w:rPr>
        <w:t xml:space="preserve">recognised that company structures were better suited to processing and marketing of wine in a new and prosperous era for the wine industry. </w:t>
      </w:r>
      <w:r w:rsidR="00735B52" w:rsidRPr="00CD790B">
        <w:rPr>
          <w:rStyle w:val="EndnoteReference"/>
          <w:rFonts w:ascii="Arial" w:hAnsi="Arial" w:cs="Arial"/>
        </w:rPr>
        <w:endnoteReference w:id="48"/>
      </w:r>
    </w:p>
    <w:p w14:paraId="7CF5E9E2" w14:textId="77777777" w:rsidR="00F145BD" w:rsidRPr="00CD790B" w:rsidRDefault="00735B52" w:rsidP="00DD21EF">
      <w:pPr>
        <w:pStyle w:val="NormalWeb"/>
        <w:spacing w:before="240" w:beforeAutospacing="0" w:after="0" w:afterAutospacing="0" w:line="276" w:lineRule="auto"/>
        <w:rPr>
          <w:rFonts w:ascii="Arial" w:hAnsi="Arial" w:cs="Arial"/>
        </w:rPr>
      </w:pPr>
      <w:r>
        <w:rPr>
          <w:rFonts w:ascii="Arial" w:hAnsi="Arial" w:cs="Arial"/>
        </w:rPr>
        <w:t xml:space="preserve">The </w:t>
      </w:r>
      <w:r w:rsidRPr="00CD790B">
        <w:rPr>
          <w:rFonts w:ascii="Arial" w:hAnsi="Arial" w:cs="Arial"/>
        </w:rPr>
        <w:t>Lo</w:t>
      </w:r>
      <w:r>
        <w:rPr>
          <w:rFonts w:ascii="Arial" w:hAnsi="Arial" w:cs="Arial"/>
        </w:rPr>
        <w:t>xton Co-op Winery</w:t>
      </w:r>
      <w:r w:rsidRPr="00CD790B">
        <w:rPr>
          <w:rFonts w:ascii="Arial" w:hAnsi="Arial" w:cs="Arial"/>
        </w:rPr>
        <w:t xml:space="preserve"> and the Baros</w:t>
      </w:r>
      <w:r w:rsidR="005D3FCA">
        <w:rPr>
          <w:rFonts w:ascii="Arial" w:hAnsi="Arial" w:cs="Arial"/>
        </w:rPr>
        <w:t>sa</w:t>
      </w:r>
      <w:r w:rsidRPr="00CD790B">
        <w:rPr>
          <w:rFonts w:ascii="Arial" w:hAnsi="Arial" w:cs="Arial"/>
        </w:rPr>
        <w:t xml:space="preserve"> Valley</w:t>
      </w:r>
      <w:r>
        <w:rPr>
          <w:rFonts w:ascii="Arial" w:hAnsi="Arial" w:cs="Arial"/>
        </w:rPr>
        <w:t xml:space="preserve"> Co-op Winery (Kaiser Stuhl) were </w:t>
      </w:r>
      <w:r w:rsidRPr="00CD790B">
        <w:rPr>
          <w:rFonts w:ascii="Arial" w:hAnsi="Arial" w:cs="Arial"/>
        </w:rPr>
        <w:t>bought by Penfolds in the 1980’s.</w:t>
      </w:r>
      <w:r w:rsidRPr="00CD790B">
        <w:rPr>
          <w:rStyle w:val="EndnoteReference"/>
          <w:rFonts w:ascii="Arial" w:hAnsi="Arial" w:cs="Arial"/>
        </w:rPr>
        <w:endnoteReference w:id="49"/>
      </w:r>
      <w:r w:rsidRPr="00CD790B">
        <w:rPr>
          <w:rFonts w:ascii="Arial" w:hAnsi="Arial" w:cs="Arial"/>
        </w:rPr>
        <w:t xml:space="preserve"> </w:t>
      </w:r>
    </w:p>
    <w:p w14:paraId="011A8388" w14:textId="77777777" w:rsidR="00C76BCA" w:rsidRDefault="00DD3D11" w:rsidP="00DD21EF">
      <w:pPr>
        <w:pStyle w:val="NormalWeb"/>
        <w:spacing w:before="240" w:beforeAutospacing="0" w:after="0" w:afterAutospacing="0" w:line="276" w:lineRule="auto"/>
        <w:rPr>
          <w:rFonts w:ascii="Arial" w:hAnsi="Arial" w:cs="Arial"/>
        </w:rPr>
      </w:pPr>
      <w:r w:rsidRPr="00CD790B">
        <w:rPr>
          <w:rFonts w:ascii="Arial" w:hAnsi="Arial" w:cs="Arial"/>
        </w:rPr>
        <w:lastRenderedPageBreak/>
        <w:t>For many years grapes had been</w:t>
      </w:r>
      <w:r w:rsidR="00335992" w:rsidRPr="00CD790B">
        <w:rPr>
          <w:rFonts w:ascii="Arial" w:hAnsi="Arial" w:cs="Arial"/>
        </w:rPr>
        <w:t xml:space="preserve"> in oversupply and</w:t>
      </w:r>
      <w:r w:rsidR="00C76BCA">
        <w:rPr>
          <w:rFonts w:ascii="Arial" w:hAnsi="Arial" w:cs="Arial"/>
        </w:rPr>
        <w:t>,</w:t>
      </w:r>
      <w:r w:rsidR="00335992" w:rsidRPr="00CD790B">
        <w:rPr>
          <w:rFonts w:ascii="Arial" w:hAnsi="Arial" w:cs="Arial"/>
        </w:rPr>
        <w:t xml:space="preserve"> rather </w:t>
      </w:r>
      <w:r w:rsidR="00F42EB7">
        <w:rPr>
          <w:rFonts w:ascii="Arial" w:hAnsi="Arial" w:cs="Arial"/>
        </w:rPr>
        <w:t>than being</w:t>
      </w:r>
      <w:r w:rsidR="00C76BCA">
        <w:rPr>
          <w:rFonts w:ascii="Arial" w:hAnsi="Arial" w:cs="Arial"/>
        </w:rPr>
        <w:t xml:space="preserve"> </w:t>
      </w:r>
      <w:r w:rsidRPr="00CD790B">
        <w:rPr>
          <w:rFonts w:ascii="Arial" w:hAnsi="Arial" w:cs="Arial"/>
        </w:rPr>
        <w:t xml:space="preserve">viable </w:t>
      </w:r>
      <w:r w:rsidR="00F42EB7">
        <w:rPr>
          <w:rFonts w:ascii="Arial" w:hAnsi="Arial" w:cs="Arial"/>
        </w:rPr>
        <w:t>processor</w:t>
      </w:r>
      <w:r w:rsidR="00326E4D">
        <w:rPr>
          <w:rFonts w:ascii="Arial" w:hAnsi="Arial" w:cs="Arial"/>
        </w:rPr>
        <w:t>s a</w:t>
      </w:r>
      <w:r w:rsidR="00F42EB7">
        <w:rPr>
          <w:rFonts w:ascii="Arial" w:hAnsi="Arial" w:cs="Arial"/>
        </w:rPr>
        <w:t>nd marketers of grapes</w:t>
      </w:r>
      <w:r w:rsidR="00C76BCA">
        <w:rPr>
          <w:rFonts w:ascii="Arial" w:hAnsi="Arial" w:cs="Arial"/>
        </w:rPr>
        <w:t>,</w:t>
      </w:r>
      <w:r w:rsidRPr="00CD790B">
        <w:rPr>
          <w:rFonts w:ascii="Arial" w:hAnsi="Arial" w:cs="Arial"/>
        </w:rPr>
        <w:t xml:space="preserve"> </w:t>
      </w:r>
      <w:r w:rsidR="006B4679">
        <w:rPr>
          <w:rFonts w:ascii="Arial" w:hAnsi="Arial" w:cs="Arial"/>
        </w:rPr>
        <w:t xml:space="preserve">winery </w:t>
      </w:r>
      <w:r w:rsidRPr="00CD790B">
        <w:rPr>
          <w:rFonts w:ascii="Arial" w:hAnsi="Arial" w:cs="Arial"/>
        </w:rPr>
        <w:t>co-ops</w:t>
      </w:r>
      <w:r w:rsidR="00335992" w:rsidRPr="00CD790B">
        <w:rPr>
          <w:rFonts w:ascii="Arial" w:hAnsi="Arial" w:cs="Arial"/>
        </w:rPr>
        <w:t xml:space="preserve"> became </w:t>
      </w:r>
      <w:r w:rsidR="00F42EB7">
        <w:rPr>
          <w:rFonts w:ascii="Arial" w:hAnsi="Arial" w:cs="Arial"/>
        </w:rPr>
        <w:t xml:space="preserve">grape </w:t>
      </w:r>
      <w:r w:rsidR="00335992" w:rsidRPr="00CD790B">
        <w:rPr>
          <w:rFonts w:ascii="Arial" w:hAnsi="Arial" w:cs="Arial"/>
        </w:rPr>
        <w:t>receivers of</w:t>
      </w:r>
      <w:r w:rsidR="00C47B12">
        <w:rPr>
          <w:rFonts w:ascii="Arial" w:hAnsi="Arial" w:cs="Arial"/>
        </w:rPr>
        <w:t xml:space="preserve"> la</w:t>
      </w:r>
      <w:r w:rsidR="00F42EB7">
        <w:rPr>
          <w:rFonts w:ascii="Arial" w:hAnsi="Arial" w:cs="Arial"/>
        </w:rPr>
        <w:t>st resort and convenience. I</w:t>
      </w:r>
      <w:r w:rsidR="00C47B12">
        <w:rPr>
          <w:rFonts w:ascii="Arial" w:hAnsi="Arial" w:cs="Arial"/>
        </w:rPr>
        <w:t>t is noted that the m</w:t>
      </w:r>
      <w:r w:rsidR="00335992" w:rsidRPr="00CD790B">
        <w:rPr>
          <w:rFonts w:ascii="Arial" w:hAnsi="Arial" w:cs="Arial"/>
        </w:rPr>
        <w:t>anagers</w:t>
      </w:r>
      <w:r w:rsidR="0060728E" w:rsidRPr="00CD790B">
        <w:rPr>
          <w:rFonts w:ascii="Arial" w:hAnsi="Arial" w:cs="Arial"/>
        </w:rPr>
        <w:t xml:space="preserve"> of these c</w:t>
      </w:r>
      <w:r w:rsidR="00335992" w:rsidRPr="00CD790B">
        <w:rPr>
          <w:rFonts w:ascii="Arial" w:hAnsi="Arial" w:cs="Arial"/>
        </w:rPr>
        <w:t>o-</w:t>
      </w:r>
      <w:r w:rsidR="00C47B12">
        <w:rPr>
          <w:rFonts w:ascii="Arial" w:hAnsi="Arial" w:cs="Arial"/>
        </w:rPr>
        <w:t>ops were in no doubt about the</w:t>
      </w:r>
      <w:r w:rsidR="00335992" w:rsidRPr="00CD790B">
        <w:rPr>
          <w:rFonts w:ascii="Arial" w:hAnsi="Arial" w:cs="Arial"/>
        </w:rPr>
        <w:t xml:space="preserve"> need to control stocks of</w:t>
      </w:r>
      <w:r w:rsidR="00C47B12">
        <w:rPr>
          <w:rFonts w:ascii="Arial" w:hAnsi="Arial" w:cs="Arial"/>
        </w:rPr>
        <w:t xml:space="preserve"> wine in a time of wine grape</w:t>
      </w:r>
      <w:r w:rsidR="00C47B12" w:rsidRPr="00CD790B">
        <w:rPr>
          <w:rFonts w:ascii="Arial" w:hAnsi="Arial" w:cs="Arial"/>
        </w:rPr>
        <w:t xml:space="preserve"> </w:t>
      </w:r>
      <w:r w:rsidR="00C47B12">
        <w:rPr>
          <w:rFonts w:ascii="Arial" w:hAnsi="Arial" w:cs="Arial"/>
        </w:rPr>
        <w:t>surpluse</w:t>
      </w:r>
      <w:r w:rsidR="00326E4D">
        <w:rPr>
          <w:rFonts w:ascii="Arial" w:hAnsi="Arial" w:cs="Arial"/>
        </w:rPr>
        <w:t>s a</w:t>
      </w:r>
      <w:r w:rsidR="00335992" w:rsidRPr="00CD790B">
        <w:rPr>
          <w:rFonts w:ascii="Arial" w:hAnsi="Arial" w:cs="Arial"/>
        </w:rPr>
        <w:t xml:space="preserve">nd the necessity for growers to supply only desired varieties. </w:t>
      </w:r>
    </w:p>
    <w:p w14:paraId="7134B8C4" w14:textId="12F24FD4" w:rsidR="00FB566E" w:rsidRPr="00CD790B" w:rsidRDefault="00F42EB7" w:rsidP="00DD21EF">
      <w:pPr>
        <w:pStyle w:val="NormalWeb"/>
        <w:spacing w:before="240" w:beforeAutospacing="0" w:after="0" w:afterAutospacing="0" w:line="276" w:lineRule="auto"/>
        <w:rPr>
          <w:rFonts w:ascii="Arial" w:hAnsi="Arial" w:cs="Arial"/>
        </w:rPr>
      </w:pPr>
      <w:r>
        <w:rPr>
          <w:rFonts w:ascii="Arial" w:hAnsi="Arial" w:cs="Arial"/>
        </w:rPr>
        <w:t xml:space="preserve">Officers of the </w:t>
      </w:r>
      <w:r w:rsidR="00326E4D">
        <w:rPr>
          <w:rFonts w:ascii="Arial" w:hAnsi="Arial" w:cs="Arial"/>
        </w:rPr>
        <w:t>SA</w:t>
      </w:r>
      <w:r>
        <w:rPr>
          <w:rFonts w:ascii="Arial" w:hAnsi="Arial" w:cs="Arial"/>
        </w:rPr>
        <w:t xml:space="preserve"> Department of Agriculture</w:t>
      </w:r>
      <w:r w:rsidR="00C76BCA">
        <w:rPr>
          <w:rFonts w:ascii="Arial" w:hAnsi="Arial" w:cs="Arial"/>
        </w:rPr>
        <w:t xml:space="preserve"> </w:t>
      </w:r>
      <w:r w:rsidR="00335992" w:rsidRPr="00CD790B">
        <w:rPr>
          <w:rFonts w:ascii="Arial" w:hAnsi="Arial" w:cs="Arial"/>
        </w:rPr>
        <w:t xml:space="preserve">worked closely </w:t>
      </w:r>
      <w:r w:rsidR="00DD3D11" w:rsidRPr="00CD790B">
        <w:rPr>
          <w:rFonts w:ascii="Arial" w:hAnsi="Arial" w:cs="Arial"/>
        </w:rPr>
        <w:t xml:space="preserve">with winery management </w:t>
      </w:r>
      <w:r w:rsidR="00C76BCA">
        <w:rPr>
          <w:rFonts w:ascii="Arial" w:hAnsi="Arial" w:cs="Arial"/>
        </w:rPr>
        <w:t>during the wine industry downturn in in the 1970</w:t>
      </w:r>
      <w:r w:rsidR="00326E4D">
        <w:rPr>
          <w:rFonts w:ascii="Arial" w:hAnsi="Arial" w:cs="Arial"/>
        </w:rPr>
        <w:t>s a</w:t>
      </w:r>
      <w:r w:rsidR="00C76BCA">
        <w:rPr>
          <w:rFonts w:ascii="Arial" w:hAnsi="Arial" w:cs="Arial"/>
        </w:rPr>
        <w:t>nd 1980s</w:t>
      </w:r>
      <w:r w:rsidR="00C47B12">
        <w:rPr>
          <w:rFonts w:ascii="Arial" w:hAnsi="Arial" w:cs="Arial"/>
        </w:rPr>
        <w:t xml:space="preserve">. </w:t>
      </w:r>
      <w:r>
        <w:rPr>
          <w:rFonts w:ascii="Arial" w:hAnsi="Arial" w:cs="Arial"/>
        </w:rPr>
        <w:t>Using computer modelling t</w:t>
      </w:r>
      <w:r w:rsidR="00C76BCA">
        <w:rPr>
          <w:rFonts w:ascii="Arial" w:hAnsi="Arial" w:cs="Arial"/>
        </w:rPr>
        <w:t xml:space="preserve">he viability </w:t>
      </w:r>
      <w:r>
        <w:rPr>
          <w:rFonts w:ascii="Arial" w:hAnsi="Arial" w:cs="Arial"/>
        </w:rPr>
        <w:t xml:space="preserve">of redeveloping vineyards </w:t>
      </w:r>
      <w:r w:rsidR="00C47B12">
        <w:rPr>
          <w:rFonts w:ascii="Arial" w:hAnsi="Arial" w:cs="Arial"/>
        </w:rPr>
        <w:t>was demonstrated</w:t>
      </w:r>
      <w:r>
        <w:rPr>
          <w:rFonts w:ascii="Arial" w:hAnsi="Arial" w:cs="Arial"/>
        </w:rPr>
        <w:t xml:space="preserve"> in close cooperation with Co-op winery management and growers.</w:t>
      </w:r>
      <w:r w:rsidR="00C47B12">
        <w:rPr>
          <w:rFonts w:ascii="Arial" w:hAnsi="Arial" w:cs="Arial"/>
        </w:rPr>
        <w:t xml:space="preserve"> The vineyard redevelopment </w:t>
      </w:r>
      <w:r>
        <w:rPr>
          <w:rFonts w:ascii="Arial" w:hAnsi="Arial" w:cs="Arial"/>
        </w:rPr>
        <w:t xml:space="preserve">proposed </w:t>
      </w:r>
      <w:r w:rsidR="00C47B12">
        <w:rPr>
          <w:rFonts w:ascii="Arial" w:hAnsi="Arial" w:cs="Arial"/>
        </w:rPr>
        <w:t>included</w:t>
      </w:r>
      <w:r w:rsidR="00FD087A">
        <w:rPr>
          <w:rFonts w:ascii="Arial" w:hAnsi="Arial" w:cs="Arial"/>
        </w:rPr>
        <w:t xml:space="preserve"> adoption of improved irrigation</w:t>
      </w:r>
      <w:r>
        <w:rPr>
          <w:rFonts w:ascii="Arial" w:hAnsi="Arial" w:cs="Arial"/>
        </w:rPr>
        <w:t xml:space="preserve"> practice</w:t>
      </w:r>
      <w:r w:rsidR="00326E4D">
        <w:rPr>
          <w:rFonts w:ascii="Arial" w:hAnsi="Arial" w:cs="Arial"/>
        </w:rPr>
        <w:t>s a</w:t>
      </w:r>
      <w:r>
        <w:rPr>
          <w:rFonts w:ascii="Arial" w:hAnsi="Arial" w:cs="Arial"/>
        </w:rPr>
        <w:t>nd</w:t>
      </w:r>
      <w:r w:rsidR="00C76BCA">
        <w:rPr>
          <w:rFonts w:ascii="Arial" w:hAnsi="Arial" w:cs="Arial"/>
        </w:rPr>
        <w:t xml:space="preserve"> </w:t>
      </w:r>
      <w:r w:rsidR="00FD087A">
        <w:rPr>
          <w:rFonts w:ascii="Arial" w:hAnsi="Arial" w:cs="Arial"/>
        </w:rPr>
        <w:t>replanting</w:t>
      </w:r>
      <w:r w:rsidR="00C76BCA">
        <w:rPr>
          <w:rFonts w:ascii="Arial" w:hAnsi="Arial" w:cs="Arial"/>
        </w:rPr>
        <w:t xml:space="preserve"> to desired va</w:t>
      </w:r>
      <w:r w:rsidR="00FD087A">
        <w:rPr>
          <w:rFonts w:ascii="Arial" w:hAnsi="Arial" w:cs="Arial"/>
        </w:rPr>
        <w:t xml:space="preserve">rieties with </w:t>
      </w:r>
      <w:r w:rsidR="00C47B12">
        <w:rPr>
          <w:rFonts w:ascii="Arial" w:hAnsi="Arial" w:cs="Arial"/>
        </w:rPr>
        <w:t>the facility to</w:t>
      </w:r>
      <w:r w:rsidR="00FD087A">
        <w:rPr>
          <w:rFonts w:ascii="Arial" w:hAnsi="Arial" w:cs="Arial"/>
        </w:rPr>
        <w:t xml:space="preserve"> mechanical</w:t>
      </w:r>
      <w:r w:rsidR="00C47B12">
        <w:rPr>
          <w:rFonts w:ascii="Arial" w:hAnsi="Arial" w:cs="Arial"/>
        </w:rPr>
        <w:t xml:space="preserve">ly prune and </w:t>
      </w:r>
      <w:r>
        <w:rPr>
          <w:rFonts w:ascii="Arial" w:hAnsi="Arial" w:cs="Arial"/>
        </w:rPr>
        <w:t>harvest. The strategies proposed and adopted at the time laid the basis of ongoing viability of adopters.</w:t>
      </w:r>
    </w:p>
    <w:p w14:paraId="0EA13889" w14:textId="77777777" w:rsidR="00302ABC" w:rsidRPr="00BD5435" w:rsidRDefault="006A160A" w:rsidP="00321663">
      <w:pPr>
        <w:pStyle w:val="Heading2"/>
        <w:rPr>
          <w:rFonts w:ascii="Arial" w:hAnsi="Arial"/>
          <w:bCs w:val="0"/>
          <w:color w:val="003366"/>
          <w:kern w:val="28"/>
          <w:sz w:val="56"/>
          <w:szCs w:val="56"/>
          <w:lang w:eastAsia="ja-JP"/>
        </w:rPr>
      </w:pPr>
      <w:r w:rsidRPr="00BD5435">
        <w:rPr>
          <w:rFonts w:ascii="Arial" w:hAnsi="Arial"/>
          <w:bCs w:val="0"/>
          <w:color w:val="003366"/>
          <w:kern w:val="28"/>
          <w:sz w:val="56"/>
          <w:szCs w:val="56"/>
          <w:lang w:eastAsia="ja-JP"/>
        </w:rPr>
        <w:t xml:space="preserve">Section B. </w:t>
      </w:r>
      <w:r w:rsidR="00853420">
        <w:rPr>
          <w:rFonts w:ascii="Arial" w:hAnsi="Arial"/>
          <w:bCs w:val="0"/>
          <w:color w:val="003366"/>
          <w:kern w:val="28"/>
          <w:sz w:val="56"/>
          <w:szCs w:val="56"/>
          <w:lang w:eastAsia="ja-JP"/>
        </w:rPr>
        <w:tab/>
      </w:r>
      <w:r w:rsidR="00302ABC" w:rsidRPr="00BD5435">
        <w:rPr>
          <w:rFonts w:ascii="Arial" w:hAnsi="Arial"/>
          <w:bCs w:val="0"/>
          <w:color w:val="003366"/>
          <w:kern w:val="28"/>
          <w:sz w:val="56"/>
          <w:szCs w:val="56"/>
          <w:lang w:eastAsia="ja-JP"/>
        </w:rPr>
        <w:t>Industry Market</w:t>
      </w:r>
      <w:r w:rsidR="00D14251">
        <w:rPr>
          <w:rFonts w:ascii="Arial" w:hAnsi="Arial"/>
          <w:bCs w:val="0"/>
          <w:color w:val="003366"/>
          <w:kern w:val="28"/>
          <w:sz w:val="56"/>
          <w:szCs w:val="56"/>
          <w:lang w:eastAsia="ja-JP"/>
        </w:rPr>
        <w:t>ing</w:t>
      </w:r>
      <w:r w:rsidR="00302ABC" w:rsidRPr="00BD5435">
        <w:rPr>
          <w:rFonts w:ascii="Arial" w:hAnsi="Arial"/>
          <w:bCs w:val="0"/>
          <w:color w:val="003366"/>
          <w:kern w:val="28"/>
          <w:sz w:val="56"/>
          <w:szCs w:val="56"/>
          <w:lang w:eastAsia="ja-JP"/>
        </w:rPr>
        <w:t xml:space="preserve"> Legislation</w:t>
      </w:r>
    </w:p>
    <w:p w14:paraId="5A028C0D" w14:textId="74ED2379" w:rsidR="00E41138" w:rsidRPr="00BD5435" w:rsidRDefault="00330E69" w:rsidP="001D07CA">
      <w:pPr>
        <w:pStyle w:val="Heading2"/>
        <w:spacing w:before="360"/>
        <w:rPr>
          <w:rFonts w:ascii="Arial Bold" w:hAnsi="Arial Bold"/>
          <w:color w:val="00427A"/>
          <w:sz w:val="44"/>
          <w:szCs w:val="44"/>
          <w:lang w:eastAsia="ja-JP"/>
        </w:rPr>
      </w:pPr>
      <w:r w:rsidRPr="00BD5435">
        <w:rPr>
          <w:rFonts w:ascii="Arial Bold" w:hAnsi="Arial Bold"/>
          <w:color w:val="00427A"/>
          <w:sz w:val="44"/>
          <w:szCs w:val="44"/>
          <w:lang w:eastAsia="ja-JP"/>
        </w:rPr>
        <w:t>Market Legislation</w:t>
      </w:r>
      <w:r w:rsidR="001C0971" w:rsidRPr="00BD5435">
        <w:rPr>
          <w:rFonts w:ascii="Arial Bold" w:hAnsi="Arial Bold"/>
          <w:color w:val="00427A"/>
          <w:sz w:val="44"/>
          <w:szCs w:val="44"/>
          <w:lang w:eastAsia="ja-JP"/>
        </w:rPr>
        <w:t xml:space="preserve"> </w:t>
      </w:r>
      <w:r w:rsidR="009E1B9F">
        <w:rPr>
          <w:rFonts w:ascii="Arial Bold" w:hAnsi="Arial Bold"/>
          <w:color w:val="00427A"/>
          <w:sz w:val="44"/>
          <w:szCs w:val="44"/>
          <w:lang w:eastAsia="ja-JP"/>
        </w:rPr>
        <w:t>from</w:t>
      </w:r>
      <w:r w:rsidR="00790F4F" w:rsidRPr="00BD5435">
        <w:rPr>
          <w:rFonts w:ascii="Arial Bold" w:hAnsi="Arial Bold"/>
          <w:color w:val="00427A"/>
          <w:sz w:val="44"/>
          <w:szCs w:val="44"/>
          <w:lang w:eastAsia="ja-JP"/>
        </w:rPr>
        <w:t xml:space="preserve"> the </w:t>
      </w:r>
      <w:r w:rsidR="00E41138" w:rsidRPr="00BD5435">
        <w:rPr>
          <w:rFonts w:ascii="Arial Bold" w:hAnsi="Arial Bold"/>
          <w:color w:val="00427A"/>
          <w:sz w:val="44"/>
          <w:szCs w:val="44"/>
          <w:lang w:eastAsia="ja-JP"/>
        </w:rPr>
        <w:t xml:space="preserve">1920s </w:t>
      </w:r>
    </w:p>
    <w:p w14:paraId="2EC3B5FA" w14:textId="77777777" w:rsidR="00424C8A" w:rsidRPr="00BD5435" w:rsidRDefault="006527D1" w:rsidP="001D07CA">
      <w:pPr>
        <w:autoSpaceDE w:val="0"/>
        <w:autoSpaceDN w:val="0"/>
        <w:adjustRightInd w:val="0"/>
        <w:spacing w:before="360"/>
        <w:rPr>
          <w:rFonts w:ascii="Arial Bold" w:eastAsiaTheme="majorEastAsia" w:hAnsi="Arial Bold" w:cstheme="majorBidi"/>
          <w:bCs/>
          <w:color w:val="00427A"/>
          <w:sz w:val="36"/>
          <w:szCs w:val="36"/>
          <w:lang w:eastAsia="ja-JP"/>
        </w:rPr>
      </w:pPr>
      <w:r w:rsidRPr="00BD5435">
        <w:rPr>
          <w:rFonts w:ascii="Arial Bold" w:eastAsiaTheme="majorEastAsia" w:hAnsi="Arial Bold" w:cstheme="majorBidi"/>
          <w:bCs/>
          <w:color w:val="00427A"/>
          <w:sz w:val="36"/>
          <w:szCs w:val="36"/>
          <w:lang w:eastAsia="ja-JP"/>
        </w:rPr>
        <w:t>Dried Fruits</w:t>
      </w:r>
    </w:p>
    <w:p w14:paraId="2528F6D6" w14:textId="77777777" w:rsidR="00596F22" w:rsidRDefault="0047691C" w:rsidP="00DD21EF">
      <w:pPr>
        <w:autoSpaceDE w:val="0"/>
        <w:autoSpaceDN w:val="0"/>
        <w:adjustRightInd w:val="0"/>
        <w:spacing w:before="240" w:line="276" w:lineRule="auto"/>
        <w:rPr>
          <w:rFonts w:ascii="Arial" w:hAnsi="Arial" w:cs="Arial"/>
          <w:sz w:val="24"/>
          <w:szCs w:val="24"/>
        </w:rPr>
      </w:pPr>
      <w:r>
        <w:rPr>
          <w:rFonts w:ascii="Arial" w:hAnsi="Arial" w:cs="Arial"/>
          <w:sz w:val="24"/>
          <w:szCs w:val="24"/>
        </w:rPr>
        <w:t>The Acts:</w:t>
      </w:r>
      <w:r w:rsidR="0005498F">
        <w:rPr>
          <w:rFonts w:ascii="Arial" w:hAnsi="Arial" w:cs="Arial"/>
          <w:sz w:val="24"/>
          <w:szCs w:val="24"/>
        </w:rPr>
        <w:t xml:space="preserve"> </w:t>
      </w:r>
    </w:p>
    <w:p w14:paraId="2F92405E" w14:textId="77777777" w:rsidR="00932708" w:rsidRPr="00CD790B" w:rsidRDefault="00F82A0B" w:rsidP="00DD21EF">
      <w:pPr>
        <w:autoSpaceDE w:val="0"/>
        <w:autoSpaceDN w:val="0"/>
        <w:adjustRightInd w:val="0"/>
        <w:spacing w:before="240" w:line="276" w:lineRule="auto"/>
        <w:rPr>
          <w:rFonts w:ascii="Arial" w:eastAsia="Times New Roman" w:hAnsi="Arial" w:cs="Arial"/>
          <w:sz w:val="24"/>
          <w:szCs w:val="24"/>
          <w:lang w:eastAsia="en-AU"/>
        </w:rPr>
      </w:pPr>
      <w:r w:rsidRPr="00CD790B">
        <w:rPr>
          <w:rFonts w:ascii="Arial" w:eastAsia="Times New Roman" w:hAnsi="Arial" w:cs="Arial"/>
          <w:color w:val="3B3B3B"/>
          <w:sz w:val="24"/>
          <w:szCs w:val="24"/>
          <w:lang w:eastAsia="en-AU"/>
        </w:rPr>
        <w:t>S</w:t>
      </w:r>
      <w:r w:rsidR="00137558" w:rsidRPr="00CD790B">
        <w:rPr>
          <w:rFonts w:ascii="Arial" w:eastAsia="Times New Roman" w:hAnsi="Arial" w:cs="Arial"/>
          <w:color w:val="3B3B3B"/>
          <w:sz w:val="24"/>
          <w:szCs w:val="24"/>
          <w:lang w:eastAsia="en-AU"/>
        </w:rPr>
        <w:t xml:space="preserve">outh </w:t>
      </w:r>
      <w:r w:rsidRPr="00CD790B">
        <w:rPr>
          <w:rFonts w:ascii="Arial" w:eastAsia="Times New Roman" w:hAnsi="Arial" w:cs="Arial"/>
          <w:color w:val="3B3B3B"/>
          <w:sz w:val="24"/>
          <w:szCs w:val="24"/>
          <w:lang w:eastAsia="en-AU"/>
        </w:rPr>
        <w:t>A</w:t>
      </w:r>
      <w:r w:rsidR="00137558" w:rsidRPr="00CD790B">
        <w:rPr>
          <w:rFonts w:ascii="Arial" w:eastAsia="Times New Roman" w:hAnsi="Arial" w:cs="Arial"/>
          <w:color w:val="3B3B3B"/>
          <w:sz w:val="24"/>
          <w:szCs w:val="24"/>
          <w:lang w:eastAsia="en-AU"/>
        </w:rPr>
        <w:t>ustralia</w:t>
      </w:r>
      <w:r w:rsidR="00D17705">
        <w:rPr>
          <w:rFonts w:ascii="Arial" w:eastAsia="Times New Roman" w:hAnsi="Arial" w:cs="Arial"/>
          <w:color w:val="3B3B3B"/>
          <w:sz w:val="24"/>
          <w:szCs w:val="24"/>
          <w:lang w:eastAsia="en-AU"/>
        </w:rPr>
        <w:t>:</w:t>
      </w:r>
      <w:r w:rsidRPr="00CD790B">
        <w:rPr>
          <w:rFonts w:ascii="Arial" w:eastAsia="Times New Roman" w:hAnsi="Arial" w:cs="Arial"/>
          <w:i/>
          <w:color w:val="3B3B3B"/>
          <w:sz w:val="24"/>
          <w:szCs w:val="24"/>
          <w:lang w:eastAsia="en-AU"/>
        </w:rPr>
        <w:t xml:space="preserve"> </w:t>
      </w:r>
      <w:r w:rsidR="0082379E" w:rsidRPr="0082379E">
        <w:rPr>
          <w:rFonts w:ascii="Arial" w:eastAsia="Times New Roman" w:hAnsi="Arial" w:cs="Arial"/>
          <w:color w:val="3B3B3B"/>
          <w:sz w:val="24"/>
          <w:szCs w:val="24"/>
          <w:lang w:eastAsia="en-AU"/>
        </w:rPr>
        <w:t>the</w:t>
      </w:r>
      <w:r w:rsidR="0082379E">
        <w:rPr>
          <w:rFonts w:ascii="Arial" w:eastAsia="Times New Roman" w:hAnsi="Arial" w:cs="Arial"/>
          <w:i/>
          <w:color w:val="3B3B3B"/>
          <w:sz w:val="24"/>
          <w:szCs w:val="24"/>
          <w:lang w:eastAsia="en-AU"/>
        </w:rPr>
        <w:t xml:space="preserve"> </w:t>
      </w:r>
      <w:r w:rsidRPr="00CD790B">
        <w:rPr>
          <w:rFonts w:ascii="Arial" w:eastAsia="Times New Roman" w:hAnsi="Arial" w:cs="Arial"/>
          <w:i/>
          <w:color w:val="3B3B3B"/>
          <w:sz w:val="24"/>
          <w:szCs w:val="24"/>
          <w:lang w:eastAsia="en-AU"/>
        </w:rPr>
        <w:t>Dried Fruit</w:t>
      </w:r>
      <w:r w:rsidR="00326E4D">
        <w:rPr>
          <w:rFonts w:ascii="Arial" w:eastAsia="Times New Roman" w:hAnsi="Arial" w:cs="Arial"/>
          <w:i/>
          <w:color w:val="3B3B3B"/>
          <w:sz w:val="24"/>
          <w:szCs w:val="24"/>
          <w:lang w:eastAsia="en-AU"/>
        </w:rPr>
        <w:t xml:space="preserve">s </w:t>
      </w:r>
      <w:r w:rsidR="00596F22">
        <w:rPr>
          <w:rFonts w:ascii="Arial" w:eastAsia="Times New Roman" w:hAnsi="Arial" w:cs="Arial"/>
          <w:i/>
          <w:color w:val="3B3B3B"/>
          <w:sz w:val="24"/>
          <w:szCs w:val="24"/>
          <w:lang w:eastAsia="en-AU"/>
        </w:rPr>
        <w:t>A</w:t>
      </w:r>
      <w:r w:rsidR="00596F22" w:rsidRPr="00CD790B">
        <w:rPr>
          <w:rFonts w:ascii="Arial" w:eastAsia="Times New Roman" w:hAnsi="Arial" w:cs="Arial"/>
          <w:i/>
          <w:color w:val="3B3B3B"/>
          <w:sz w:val="24"/>
          <w:szCs w:val="24"/>
          <w:lang w:eastAsia="en-AU"/>
        </w:rPr>
        <w:t xml:space="preserve">ct </w:t>
      </w:r>
      <w:r w:rsidRPr="00CD790B">
        <w:rPr>
          <w:rFonts w:ascii="Arial" w:eastAsia="Times New Roman" w:hAnsi="Arial" w:cs="Arial"/>
          <w:i/>
          <w:color w:val="3B3B3B"/>
          <w:sz w:val="24"/>
          <w:szCs w:val="24"/>
          <w:lang w:eastAsia="en-AU"/>
        </w:rPr>
        <w:t>1924</w:t>
      </w:r>
      <w:r w:rsidR="0096474F">
        <w:rPr>
          <w:rFonts w:ascii="Arial" w:eastAsia="Times New Roman" w:hAnsi="Arial" w:cs="Arial"/>
          <w:i/>
          <w:color w:val="3B3B3B"/>
          <w:sz w:val="24"/>
          <w:szCs w:val="24"/>
          <w:lang w:eastAsia="en-AU"/>
        </w:rPr>
        <w:t>,</w:t>
      </w:r>
      <w:r w:rsidR="00596F22">
        <w:rPr>
          <w:rFonts w:ascii="Arial" w:eastAsia="Times New Roman" w:hAnsi="Arial" w:cs="Arial"/>
          <w:i/>
          <w:color w:val="3B3B3B"/>
          <w:sz w:val="24"/>
          <w:szCs w:val="24"/>
          <w:lang w:eastAsia="en-AU"/>
        </w:rPr>
        <w:t xml:space="preserve"> </w:t>
      </w:r>
      <w:r w:rsidR="00596F22" w:rsidRPr="00596F22">
        <w:rPr>
          <w:rFonts w:ascii="Arial" w:eastAsia="Times New Roman" w:hAnsi="Arial" w:cs="Arial"/>
          <w:color w:val="3B3B3B"/>
          <w:sz w:val="24"/>
          <w:szCs w:val="24"/>
          <w:lang w:eastAsia="en-AU"/>
        </w:rPr>
        <w:t>the</w:t>
      </w:r>
      <w:r w:rsidR="00B306C9" w:rsidRPr="00CD790B">
        <w:rPr>
          <w:rFonts w:ascii="Arial" w:eastAsia="Times New Roman" w:hAnsi="Arial" w:cs="Arial"/>
          <w:i/>
          <w:color w:val="3B3B3B"/>
          <w:sz w:val="24"/>
          <w:szCs w:val="24"/>
          <w:lang w:eastAsia="en-AU"/>
        </w:rPr>
        <w:t xml:space="preserve"> </w:t>
      </w:r>
      <w:r w:rsidR="00932708" w:rsidRPr="00CD790B">
        <w:rPr>
          <w:rFonts w:ascii="Arial" w:eastAsia="Times New Roman" w:hAnsi="Arial" w:cs="Arial"/>
          <w:i/>
          <w:sz w:val="24"/>
          <w:szCs w:val="24"/>
          <w:lang w:eastAsia="en-AU"/>
        </w:rPr>
        <w:t>Dried Fruit</w:t>
      </w:r>
      <w:r w:rsidR="00326E4D">
        <w:rPr>
          <w:rFonts w:ascii="Arial" w:eastAsia="Times New Roman" w:hAnsi="Arial" w:cs="Arial"/>
          <w:i/>
          <w:sz w:val="24"/>
          <w:szCs w:val="24"/>
          <w:lang w:eastAsia="en-AU"/>
        </w:rPr>
        <w:t xml:space="preserve">s </w:t>
      </w:r>
      <w:r w:rsidR="00596F22">
        <w:rPr>
          <w:rFonts w:ascii="Arial" w:eastAsia="Times New Roman" w:hAnsi="Arial" w:cs="Arial"/>
          <w:i/>
          <w:sz w:val="24"/>
          <w:szCs w:val="24"/>
          <w:lang w:eastAsia="en-AU"/>
        </w:rPr>
        <w:t>A</w:t>
      </w:r>
      <w:r w:rsidR="0096474F">
        <w:rPr>
          <w:rFonts w:ascii="Arial" w:eastAsia="Times New Roman" w:hAnsi="Arial" w:cs="Arial"/>
          <w:i/>
          <w:sz w:val="24"/>
          <w:szCs w:val="24"/>
          <w:lang w:eastAsia="en-AU"/>
        </w:rPr>
        <w:t>ct</w:t>
      </w:r>
      <w:r w:rsidR="00596F22" w:rsidRPr="00CD790B">
        <w:rPr>
          <w:rFonts w:ascii="Arial" w:eastAsia="Times New Roman" w:hAnsi="Arial" w:cs="Arial"/>
          <w:sz w:val="24"/>
          <w:szCs w:val="24"/>
          <w:lang w:eastAsia="en-AU"/>
        </w:rPr>
        <w:t xml:space="preserve"> </w:t>
      </w:r>
      <w:r w:rsidR="00932708" w:rsidRPr="0096474F">
        <w:rPr>
          <w:rFonts w:ascii="Arial" w:eastAsia="Times New Roman" w:hAnsi="Arial" w:cs="Arial"/>
          <w:i/>
          <w:sz w:val="24"/>
          <w:szCs w:val="24"/>
          <w:lang w:eastAsia="en-AU"/>
        </w:rPr>
        <w:t>(Continuance) Act</w:t>
      </w:r>
      <w:r w:rsidR="00932708" w:rsidRPr="00CD790B">
        <w:rPr>
          <w:rFonts w:ascii="Arial" w:eastAsia="Times New Roman" w:hAnsi="Arial" w:cs="Arial"/>
          <w:sz w:val="24"/>
          <w:szCs w:val="24"/>
          <w:lang w:eastAsia="en-AU"/>
        </w:rPr>
        <w:t xml:space="preserve"> 1927</w:t>
      </w:r>
      <w:r w:rsidR="00596F22">
        <w:rPr>
          <w:rFonts w:ascii="Arial" w:eastAsia="Times New Roman" w:hAnsi="Arial" w:cs="Arial"/>
          <w:sz w:val="24"/>
          <w:szCs w:val="24"/>
          <w:lang w:eastAsia="en-AU"/>
        </w:rPr>
        <w:t>, the</w:t>
      </w:r>
      <w:r w:rsidR="00932708" w:rsidRPr="00CD790B">
        <w:rPr>
          <w:rFonts w:ascii="Arial" w:eastAsia="Times New Roman" w:hAnsi="Arial" w:cs="Arial"/>
          <w:sz w:val="24"/>
          <w:szCs w:val="24"/>
          <w:lang w:eastAsia="en-AU"/>
        </w:rPr>
        <w:t xml:space="preserve"> </w:t>
      </w:r>
      <w:r w:rsidR="00B306C9" w:rsidRPr="00CD790B">
        <w:rPr>
          <w:rFonts w:ascii="Arial" w:eastAsia="Times New Roman" w:hAnsi="Arial" w:cs="Arial"/>
          <w:i/>
          <w:sz w:val="24"/>
          <w:szCs w:val="24"/>
          <w:lang w:eastAsia="en-AU"/>
        </w:rPr>
        <w:t>Dried Fruit</w:t>
      </w:r>
      <w:r w:rsidR="00326E4D">
        <w:rPr>
          <w:rFonts w:ascii="Arial" w:eastAsia="Times New Roman" w:hAnsi="Arial" w:cs="Arial"/>
          <w:i/>
          <w:sz w:val="24"/>
          <w:szCs w:val="24"/>
          <w:lang w:eastAsia="en-AU"/>
        </w:rPr>
        <w:t xml:space="preserve">s </w:t>
      </w:r>
      <w:r w:rsidR="00596F22">
        <w:rPr>
          <w:rFonts w:ascii="Arial" w:eastAsia="Times New Roman" w:hAnsi="Arial" w:cs="Arial"/>
          <w:i/>
          <w:sz w:val="24"/>
          <w:szCs w:val="24"/>
          <w:lang w:eastAsia="en-AU"/>
        </w:rPr>
        <w:t>A</w:t>
      </w:r>
      <w:r w:rsidR="00596F22" w:rsidRPr="00CD790B">
        <w:rPr>
          <w:rFonts w:ascii="Arial" w:eastAsia="Times New Roman" w:hAnsi="Arial" w:cs="Arial"/>
          <w:i/>
          <w:sz w:val="24"/>
          <w:szCs w:val="24"/>
          <w:lang w:eastAsia="en-AU"/>
        </w:rPr>
        <w:t xml:space="preserve">ct </w:t>
      </w:r>
      <w:r w:rsidR="00B306C9" w:rsidRPr="00CD790B">
        <w:rPr>
          <w:rFonts w:ascii="Arial" w:eastAsia="Times New Roman" w:hAnsi="Arial" w:cs="Arial"/>
          <w:i/>
          <w:sz w:val="24"/>
          <w:szCs w:val="24"/>
          <w:lang w:eastAsia="en-AU"/>
        </w:rPr>
        <w:t>1929</w:t>
      </w:r>
      <w:r w:rsidR="00596F22">
        <w:rPr>
          <w:rFonts w:ascii="Arial" w:eastAsia="Times New Roman" w:hAnsi="Arial" w:cs="Arial"/>
          <w:i/>
          <w:sz w:val="24"/>
          <w:szCs w:val="24"/>
          <w:lang w:eastAsia="en-AU"/>
        </w:rPr>
        <w:t>, the</w:t>
      </w:r>
      <w:r w:rsidR="00B306C9" w:rsidRPr="00CD790B">
        <w:rPr>
          <w:rFonts w:ascii="Arial" w:eastAsia="Times New Roman" w:hAnsi="Arial" w:cs="Arial"/>
          <w:i/>
          <w:sz w:val="24"/>
          <w:szCs w:val="24"/>
          <w:lang w:eastAsia="en-AU"/>
        </w:rPr>
        <w:t xml:space="preserve"> Dried Fruit</w:t>
      </w:r>
      <w:r w:rsidR="00326E4D">
        <w:rPr>
          <w:rFonts w:ascii="Arial" w:eastAsia="Times New Roman" w:hAnsi="Arial" w:cs="Arial"/>
          <w:i/>
          <w:sz w:val="24"/>
          <w:szCs w:val="24"/>
          <w:lang w:eastAsia="en-AU"/>
        </w:rPr>
        <w:t xml:space="preserve">s </w:t>
      </w:r>
      <w:r w:rsidR="00596F22">
        <w:rPr>
          <w:rFonts w:ascii="Arial" w:eastAsia="Times New Roman" w:hAnsi="Arial" w:cs="Arial"/>
          <w:i/>
          <w:sz w:val="24"/>
          <w:szCs w:val="24"/>
          <w:lang w:eastAsia="en-AU"/>
        </w:rPr>
        <w:t>A</w:t>
      </w:r>
      <w:r w:rsidR="00596F22" w:rsidRPr="00CD790B">
        <w:rPr>
          <w:rFonts w:ascii="Arial" w:eastAsia="Times New Roman" w:hAnsi="Arial" w:cs="Arial"/>
          <w:i/>
          <w:sz w:val="24"/>
          <w:szCs w:val="24"/>
          <w:lang w:eastAsia="en-AU"/>
        </w:rPr>
        <w:t xml:space="preserve">ct </w:t>
      </w:r>
      <w:r w:rsidR="00B306C9" w:rsidRPr="00CD790B">
        <w:rPr>
          <w:rFonts w:ascii="Arial" w:eastAsia="Times New Roman" w:hAnsi="Arial" w:cs="Arial"/>
          <w:i/>
          <w:sz w:val="24"/>
          <w:szCs w:val="24"/>
          <w:lang w:eastAsia="en-AU"/>
        </w:rPr>
        <w:t>1934</w:t>
      </w:r>
      <w:r w:rsidR="00596F22">
        <w:rPr>
          <w:rFonts w:ascii="Arial" w:eastAsia="Times New Roman" w:hAnsi="Arial" w:cs="Arial"/>
          <w:i/>
          <w:sz w:val="24"/>
          <w:szCs w:val="24"/>
          <w:lang w:eastAsia="en-AU"/>
        </w:rPr>
        <w:t xml:space="preserve">, </w:t>
      </w:r>
      <w:r w:rsidR="00596F22" w:rsidRPr="00596F22">
        <w:rPr>
          <w:rFonts w:ascii="Arial" w:eastAsia="Times New Roman" w:hAnsi="Arial" w:cs="Arial"/>
          <w:sz w:val="24"/>
          <w:szCs w:val="24"/>
          <w:lang w:eastAsia="en-AU"/>
        </w:rPr>
        <w:t>the</w:t>
      </w:r>
      <w:r w:rsidR="00B306C9" w:rsidRPr="00CD790B">
        <w:rPr>
          <w:rFonts w:ascii="Arial" w:eastAsia="Times New Roman" w:hAnsi="Arial" w:cs="Arial"/>
          <w:i/>
          <w:sz w:val="24"/>
          <w:szCs w:val="24"/>
          <w:lang w:eastAsia="en-AU"/>
        </w:rPr>
        <w:t xml:space="preserve"> Dried Fruit</w:t>
      </w:r>
      <w:r w:rsidR="00326E4D">
        <w:rPr>
          <w:rFonts w:ascii="Arial" w:eastAsia="Times New Roman" w:hAnsi="Arial" w:cs="Arial"/>
          <w:i/>
          <w:sz w:val="24"/>
          <w:szCs w:val="24"/>
          <w:lang w:eastAsia="en-AU"/>
        </w:rPr>
        <w:t xml:space="preserve">s </w:t>
      </w:r>
      <w:r w:rsidR="00596F22">
        <w:rPr>
          <w:rFonts w:ascii="Arial" w:eastAsia="Times New Roman" w:hAnsi="Arial" w:cs="Arial"/>
          <w:i/>
          <w:sz w:val="24"/>
          <w:szCs w:val="24"/>
          <w:lang w:eastAsia="en-AU"/>
        </w:rPr>
        <w:t>A</w:t>
      </w:r>
      <w:r w:rsidR="00596F22" w:rsidRPr="00CD790B">
        <w:rPr>
          <w:rFonts w:ascii="Arial" w:eastAsia="Times New Roman" w:hAnsi="Arial" w:cs="Arial"/>
          <w:i/>
          <w:sz w:val="24"/>
          <w:szCs w:val="24"/>
          <w:lang w:eastAsia="en-AU"/>
        </w:rPr>
        <w:t xml:space="preserve">ct </w:t>
      </w:r>
      <w:r w:rsidR="00B306C9" w:rsidRPr="00CD790B">
        <w:rPr>
          <w:rFonts w:ascii="Arial" w:eastAsia="Times New Roman" w:hAnsi="Arial" w:cs="Arial"/>
          <w:i/>
          <w:sz w:val="24"/>
          <w:szCs w:val="24"/>
          <w:lang w:eastAsia="en-AU"/>
        </w:rPr>
        <w:t>1993</w:t>
      </w:r>
      <w:r w:rsidR="00596F22">
        <w:rPr>
          <w:rFonts w:ascii="Arial" w:eastAsia="Times New Roman" w:hAnsi="Arial" w:cs="Arial"/>
          <w:i/>
          <w:sz w:val="24"/>
          <w:szCs w:val="24"/>
          <w:lang w:eastAsia="en-AU"/>
        </w:rPr>
        <w:t xml:space="preserve">, </w:t>
      </w:r>
      <w:r w:rsidR="00596F22" w:rsidRPr="00596F22">
        <w:rPr>
          <w:rFonts w:ascii="Arial" w:eastAsia="Times New Roman" w:hAnsi="Arial" w:cs="Arial"/>
          <w:sz w:val="24"/>
          <w:szCs w:val="24"/>
          <w:lang w:eastAsia="en-AU"/>
        </w:rPr>
        <w:t>the</w:t>
      </w:r>
      <w:r w:rsidR="00137558" w:rsidRPr="00CD790B">
        <w:rPr>
          <w:rFonts w:ascii="Arial" w:eastAsia="Times New Roman" w:hAnsi="Arial" w:cs="Arial"/>
          <w:sz w:val="24"/>
          <w:szCs w:val="24"/>
          <w:lang w:eastAsia="en-AU"/>
        </w:rPr>
        <w:t xml:space="preserve"> </w:t>
      </w:r>
      <w:r w:rsidR="00B306C9" w:rsidRPr="00CD790B">
        <w:rPr>
          <w:rFonts w:ascii="Arial" w:eastAsia="Times New Roman" w:hAnsi="Arial" w:cs="Arial"/>
          <w:i/>
          <w:sz w:val="24"/>
          <w:szCs w:val="24"/>
          <w:lang w:eastAsia="en-AU"/>
        </w:rPr>
        <w:t>Dried Fruit</w:t>
      </w:r>
      <w:r w:rsidR="00326E4D">
        <w:rPr>
          <w:rFonts w:ascii="Arial" w:eastAsia="Times New Roman" w:hAnsi="Arial" w:cs="Arial"/>
          <w:i/>
          <w:sz w:val="24"/>
          <w:szCs w:val="24"/>
          <w:lang w:eastAsia="en-AU"/>
        </w:rPr>
        <w:t xml:space="preserve">s </w:t>
      </w:r>
      <w:r w:rsidR="00596F22">
        <w:rPr>
          <w:rFonts w:ascii="Arial" w:eastAsia="Times New Roman" w:hAnsi="Arial" w:cs="Arial"/>
          <w:i/>
          <w:sz w:val="24"/>
          <w:szCs w:val="24"/>
          <w:lang w:eastAsia="en-AU"/>
        </w:rPr>
        <w:t>A</w:t>
      </w:r>
      <w:r w:rsidR="00596F22" w:rsidRPr="00CD790B">
        <w:rPr>
          <w:rFonts w:ascii="Arial" w:eastAsia="Times New Roman" w:hAnsi="Arial" w:cs="Arial"/>
          <w:i/>
          <w:sz w:val="24"/>
          <w:szCs w:val="24"/>
          <w:lang w:eastAsia="en-AU"/>
        </w:rPr>
        <w:t xml:space="preserve">ct </w:t>
      </w:r>
      <w:r w:rsidR="00B306C9" w:rsidRPr="00CD790B">
        <w:rPr>
          <w:rFonts w:ascii="Arial" w:eastAsia="Times New Roman" w:hAnsi="Arial" w:cs="Arial"/>
          <w:i/>
          <w:sz w:val="24"/>
          <w:szCs w:val="24"/>
          <w:lang w:eastAsia="en-AU"/>
        </w:rPr>
        <w:t>Amendment Act 1925</w:t>
      </w:r>
      <w:r w:rsidR="00596F22">
        <w:rPr>
          <w:rFonts w:ascii="Arial" w:eastAsia="Times New Roman" w:hAnsi="Arial" w:cs="Arial"/>
          <w:i/>
          <w:sz w:val="24"/>
          <w:szCs w:val="24"/>
          <w:lang w:eastAsia="en-AU"/>
        </w:rPr>
        <w:t xml:space="preserve">, </w:t>
      </w:r>
      <w:r w:rsidR="00596F22" w:rsidRPr="00596F22">
        <w:rPr>
          <w:rFonts w:ascii="Arial" w:eastAsia="Times New Roman" w:hAnsi="Arial" w:cs="Arial"/>
          <w:sz w:val="24"/>
          <w:szCs w:val="24"/>
          <w:lang w:eastAsia="en-AU"/>
        </w:rPr>
        <w:t>the</w:t>
      </w:r>
      <w:r w:rsidR="00B306C9" w:rsidRPr="00CD790B">
        <w:rPr>
          <w:rFonts w:ascii="Arial" w:eastAsia="Times New Roman" w:hAnsi="Arial" w:cs="Arial"/>
          <w:i/>
          <w:sz w:val="24"/>
          <w:szCs w:val="24"/>
          <w:lang w:eastAsia="en-AU"/>
        </w:rPr>
        <w:t xml:space="preserve"> Dried Fruit</w:t>
      </w:r>
      <w:r w:rsidR="00326E4D">
        <w:rPr>
          <w:rFonts w:ascii="Arial" w:eastAsia="Times New Roman" w:hAnsi="Arial" w:cs="Arial"/>
          <w:i/>
          <w:sz w:val="24"/>
          <w:szCs w:val="24"/>
          <w:lang w:eastAsia="en-AU"/>
        </w:rPr>
        <w:t xml:space="preserve">s </w:t>
      </w:r>
      <w:r w:rsidR="00596F22">
        <w:rPr>
          <w:rFonts w:ascii="Arial" w:eastAsia="Times New Roman" w:hAnsi="Arial" w:cs="Arial"/>
          <w:i/>
          <w:sz w:val="24"/>
          <w:szCs w:val="24"/>
          <w:lang w:eastAsia="en-AU"/>
        </w:rPr>
        <w:t>A</w:t>
      </w:r>
      <w:r w:rsidR="00596F22" w:rsidRPr="00CD790B">
        <w:rPr>
          <w:rFonts w:ascii="Arial" w:eastAsia="Times New Roman" w:hAnsi="Arial" w:cs="Arial"/>
          <w:i/>
          <w:sz w:val="24"/>
          <w:szCs w:val="24"/>
          <w:lang w:eastAsia="en-AU"/>
        </w:rPr>
        <w:t xml:space="preserve">ct </w:t>
      </w:r>
      <w:r w:rsidR="00B306C9" w:rsidRPr="00CD790B">
        <w:rPr>
          <w:rFonts w:ascii="Arial" w:eastAsia="Times New Roman" w:hAnsi="Arial" w:cs="Arial"/>
          <w:i/>
          <w:sz w:val="24"/>
          <w:szCs w:val="24"/>
          <w:lang w:eastAsia="en-AU"/>
        </w:rPr>
        <w:t>Amendment Act 1927</w:t>
      </w:r>
      <w:r w:rsidR="00596F22">
        <w:rPr>
          <w:rFonts w:ascii="Arial" w:eastAsia="Times New Roman" w:hAnsi="Arial" w:cs="Arial"/>
          <w:i/>
          <w:sz w:val="24"/>
          <w:szCs w:val="24"/>
          <w:lang w:eastAsia="en-AU"/>
        </w:rPr>
        <w:t xml:space="preserve">, </w:t>
      </w:r>
      <w:r w:rsidR="00596F22" w:rsidRPr="00596F22">
        <w:rPr>
          <w:rFonts w:ascii="Arial" w:eastAsia="Times New Roman" w:hAnsi="Arial" w:cs="Arial"/>
          <w:sz w:val="24"/>
          <w:szCs w:val="24"/>
          <w:lang w:eastAsia="en-AU"/>
        </w:rPr>
        <w:t>the</w:t>
      </w:r>
      <w:r w:rsidR="00B306C9" w:rsidRPr="00CD790B">
        <w:rPr>
          <w:rFonts w:ascii="Arial" w:eastAsia="Times New Roman" w:hAnsi="Arial" w:cs="Arial"/>
          <w:i/>
          <w:sz w:val="24"/>
          <w:szCs w:val="24"/>
          <w:lang w:eastAsia="en-AU"/>
        </w:rPr>
        <w:t xml:space="preserve"> Dried</w:t>
      </w:r>
      <w:r w:rsidR="00137558" w:rsidRPr="00CD790B">
        <w:rPr>
          <w:rFonts w:ascii="Arial" w:eastAsia="Times New Roman" w:hAnsi="Arial" w:cs="Arial"/>
          <w:i/>
          <w:sz w:val="24"/>
          <w:szCs w:val="24"/>
          <w:lang w:eastAsia="en-AU"/>
        </w:rPr>
        <w:t xml:space="preserve"> Fruit</w:t>
      </w:r>
      <w:r w:rsidR="00326E4D">
        <w:rPr>
          <w:rFonts w:ascii="Arial" w:eastAsia="Times New Roman" w:hAnsi="Arial" w:cs="Arial"/>
          <w:i/>
          <w:sz w:val="24"/>
          <w:szCs w:val="24"/>
          <w:lang w:eastAsia="en-AU"/>
        </w:rPr>
        <w:t xml:space="preserve">s </w:t>
      </w:r>
      <w:r w:rsidR="00596F22">
        <w:rPr>
          <w:rFonts w:ascii="Arial" w:eastAsia="Times New Roman" w:hAnsi="Arial" w:cs="Arial"/>
          <w:i/>
          <w:sz w:val="24"/>
          <w:szCs w:val="24"/>
          <w:lang w:eastAsia="en-AU"/>
        </w:rPr>
        <w:t>A</w:t>
      </w:r>
      <w:r w:rsidR="00596F22" w:rsidRPr="00CD790B">
        <w:rPr>
          <w:rFonts w:ascii="Arial" w:eastAsia="Times New Roman" w:hAnsi="Arial" w:cs="Arial"/>
          <w:i/>
          <w:sz w:val="24"/>
          <w:szCs w:val="24"/>
          <w:lang w:eastAsia="en-AU"/>
        </w:rPr>
        <w:t xml:space="preserve">ct </w:t>
      </w:r>
      <w:r w:rsidR="00137558" w:rsidRPr="00CD790B">
        <w:rPr>
          <w:rFonts w:ascii="Arial" w:eastAsia="Times New Roman" w:hAnsi="Arial" w:cs="Arial"/>
          <w:i/>
          <w:sz w:val="24"/>
          <w:szCs w:val="24"/>
          <w:lang w:eastAsia="en-AU"/>
        </w:rPr>
        <w:t>Amendment Act 1938</w:t>
      </w:r>
      <w:r w:rsidR="00596F22">
        <w:rPr>
          <w:rFonts w:ascii="Arial" w:eastAsia="Times New Roman" w:hAnsi="Arial" w:cs="Arial"/>
          <w:i/>
          <w:sz w:val="24"/>
          <w:szCs w:val="24"/>
          <w:lang w:eastAsia="en-AU"/>
        </w:rPr>
        <w:t xml:space="preserve">, </w:t>
      </w:r>
      <w:r w:rsidR="00596F22" w:rsidRPr="00596F22">
        <w:rPr>
          <w:rFonts w:ascii="Arial" w:eastAsia="Times New Roman" w:hAnsi="Arial" w:cs="Arial"/>
          <w:sz w:val="24"/>
          <w:szCs w:val="24"/>
          <w:lang w:eastAsia="en-AU"/>
        </w:rPr>
        <w:t>the</w:t>
      </w:r>
      <w:r w:rsidR="00B306C9" w:rsidRPr="00CD790B">
        <w:rPr>
          <w:rFonts w:ascii="Arial" w:eastAsia="Times New Roman" w:hAnsi="Arial" w:cs="Arial"/>
          <w:i/>
          <w:color w:val="0000FF"/>
          <w:sz w:val="24"/>
          <w:szCs w:val="24"/>
          <w:u w:val="single"/>
          <w:lang w:eastAsia="en-AU"/>
        </w:rPr>
        <w:t xml:space="preserve"> </w:t>
      </w:r>
      <w:r w:rsidR="00B306C9" w:rsidRPr="00CD790B">
        <w:rPr>
          <w:rFonts w:ascii="Arial" w:eastAsia="Times New Roman" w:hAnsi="Arial" w:cs="Arial"/>
          <w:i/>
          <w:sz w:val="24"/>
          <w:szCs w:val="24"/>
          <w:lang w:eastAsia="en-AU"/>
        </w:rPr>
        <w:t>Dried Fruit</w:t>
      </w:r>
      <w:r w:rsidR="00326E4D">
        <w:rPr>
          <w:rFonts w:ascii="Arial" w:eastAsia="Times New Roman" w:hAnsi="Arial" w:cs="Arial"/>
          <w:i/>
          <w:sz w:val="24"/>
          <w:szCs w:val="24"/>
          <w:lang w:eastAsia="en-AU"/>
        </w:rPr>
        <w:t xml:space="preserve">s </w:t>
      </w:r>
      <w:r w:rsidR="00596F22">
        <w:rPr>
          <w:rFonts w:ascii="Arial" w:eastAsia="Times New Roman" w:hAnsi="Arial" w:cs="Arial"/>
          <w:i/>
          <w:sz w:val="24"/>
          <w:szCs w:val="24"/>
          <w:lang w:eastAsia="en-AU"/>
        </w:rPr>
        <w:t>A</w:t>
      </w:r>
      <w:r w:rsidR="00596F22" w:rsidRPr="00CD790B">
        <w:rPr>
          <w:rFonts w:ascii="Arial" w:eastAsia="Times New Roman" w:hAnsi="Arial" w:cs="Arial"/>
          <w:i/>
          <w:sz w:val="24"/>
          <w:szCs w:val="24"/>
          <w:lang w:eastAsia="en-AU"/>
        </w:rPr>
        <w:t xml:space="preserve">ct </w:t>
      </w:r>
      <w:r w:rsidR="00B306C9" w:rsidRPr="00CD790B">
        <w:rPr>
          <w:rFonts w:ascii="Arial" w:eastAsia="Times New Roman" w:hAnsi="Arial" w:cs="Arial"/>
          <w:i/>
          <w:sz w:val="24"/>
          <w:szCs w:val="24"/>
          <w:lang w:eastAsia="en-AU"/>
        </w:rPr>
        <w:t>Amendment Act 1941</w:t>
      </w:r>
      <w:r w:rsidR="00596F22">
        <w:rPr>
          <w:rFonts w:ascii="Arial" w:eastAsia="Times New Roman" w:hAnsi="Arial" w:cs="Arial"/>
          <w:i/>
          <w:sz w:val="24"/>
          <w:szCs w:val="24"/>
          <w:lang w:eastAsia="en-AU"/>
        </w:rPr>
        <w:t xml:space="preserve">, </w:t>
      </w:r>
      <w:r w:rsidR="00596F22" w:rsidRPr="00596F22">
        <w:rPr>
          <w:rFonts w:ascii="Arial" w:eastAsia="Times New Roman" w:hAnsi="Arial" w:cs="Arial"/>
          <w:sz w:val="24"/>
          <w:szCs w:val="24"/>
          <w:lang w:eastAsia="en-AU"/>
        </w:rPr>
        <w:t>the</w:t>
      </w:r>
      <w:r w:rsidR="00B306C9" w:rsidRPr="00CD790B">
        <w:rPr>
          <w:rFonts w:ascii="Arial" w:eastAsia="Times New Roman" w:hAnsi="Arial" w:cs="Arial"/>
          <w:i/>
          <w:sz w:val="24"/>
          <w:szCs w:val="24"/>
          <w:lang w:eastAsia="en-AU"/>
        </w:rPr>
        <w:t xml:space="preserve"> </w:t>
      </w:r>
      <w:r w:rsidR="00932708" w:rsidRPr="00CD790B">
        <w:rPr>
          <w:rFonts w:ascii="Arial" w:eastAsia="Times New Roman" w:hAnsi="Arial" w:cs="Arial"/>
          <w:i/>
          <w:sz w:val="24"/>
          <w:szCs w:val="24"/>
          <w:lang w:eastAsia="en-AU"/>
        </w:rPr>
        <w:t>Dried Fruits Repeal Act 2003</w:t>
      </w:r>
      <w:r w:rsidR="00932708" w:rsidRPr="00CD790B">
        <w:rPr>
          <w:rFonts w:ascii="Arial" w:eastAsia="Times New Roman" w:hAnsi="Arial" w:cs="Arial"/>
          <w:sz w:val="24"/>
          <w:szCs w:val="24"/>
          <w:lang w:eastAsia="en-AU"/>
        </w:rPr>
        <w:t>.</w:t>
      </w:r>
    </w:p>
    <w:p w14:paraId="18BC1AB6" w14:textId="77777777" w:rsidR="006527D1" w:rsidRPr="008809E6" w:rsidRDefault="00121439" w:rsidP="00DD21EF">
      <w:pPr>
        <w:autoSpaceDE w:val="0"/>
        <w:autoSpaceDN w:val="0"/>
        <w:adjustRightInd w:val="0"/>
        <w:spacing w:before="240" w:line="276" w:lineRule="auto"/>
        <w:rPr>
          <w:rFonts w:ascii="Arial" w:eastAsiaTheme="minorHAnsi" w:hAnsi="Arial" w:cs="Arial"/>
          <w:b/>
          <w:bCs/>
          <w:i/>
          <w:sz w:val="24"/>
          <w:szCs w:val="24"/>
        </w:rPr>
      </w:pPr>
      <w:r w:rsidRPr="00CD790B">
        <w:rPr>
          <w:rFonts w:ascii="Arial" w:eastAsia="Times New Roman" w:hAnsi="Arial" w:cs="Arial"/>
          <w:sz w:val="24"/>
          <w:szCs w:val="24"/>
          <w:lang w:eastAsia="en-AU"/>
        </w:rPr>
        <w:t>Commonwealth</w:t>
      </w:r>
      <w:r w:rsidR="00D17705">
        <w:rPr>
          <w:rFonts w:ascii="Arial" w:eastAsia="Times New Roman" w:hAnsi="Arial" w:cs="Arial"/>
          <w:sz w:val="24"/>
          <w:szCs w:val="24"/>
          <w:lang w:eastAsia="en-AU"/>
        </w:rPr>
        <w:t>:</w:t>
      </w:r>
      <w:r w:rsidRPr="00CD790B">
        <w:rPr>
          <w:rFonts w:ascii="Arial" w:eastAsia="Times New Roman" w:hAnsi="Arial" w:cs="Arial"/>
          <w:i/>
          <w:sz w:val="24"/>
          <w:szCs w:val="24"/>
          <w:lang w:eastAsia="en-AU"/>
        </w:rPr>
        <w:t xml:space="preserve"> </w:t>
      </w:r>
      <w:r w:rsidR="0082379E" w:rsidRPr="0082379E">
        <w:rPr>
          <w:rFonts w:ascii="Arial" w:eastAsia="Times New Roman" w:hAnsi="Arial" w:cs="Arial"/>
          <w:sz w:val="24"/>
          <w:szCs w:val="24"/>
          <w:lang w:eastAsia="en-AU"/>
        </w:rPr>
        <w:t>the</w:t>
      </w:r>
      <w:r w:rsidR="0082379E">
        <w:rPr>
          <w:rFonts w:ascii="Arial" w:eastAsia="Times New Roman" w:hAnsi="Arial" w:cs="Arial"/>
          <w:i/>
          <w:sz w:val="24"/>
          <w:szCs w:val="24"/>
          <w:lang w:eastAsia="en-AU"/>
        </w:rPr>
        <w:t xml:space="preserve"> </w:t>
      </w:r>
      <w:r w:rsidRPr="00CD790B">
        <w:rPr>
          <w:rFonts w:ascii="Arial" w:eastAsiaTheme="minorHAnsi" w:hAnsi="Arial" w:cs="Arial"/>
          <w:i/>
          <w:iCs/>
          <w:sz w:val="24"/>
          <w:szCs w:val="24"/>
        </w:rPr>
        <w:t xml:space="preserve">Dried Vine Fruits Stabilization Act </w:t>
      </w:r>
      <w:r w:rsidR="00137558" w:rsidRPr="00CD790B">
        <w:rPr>
          <w:rFonts w:ascii="Arial" w:eastAsiaTheme="minorHAnsi" w:hAnsi="Arial" w:cs="Arial"/>
          <w:i/>
          <w:sz w:val="24"/>
          <w:szCs w:val="24"/>
        </w:rPr>
        <w:t>1964</w:t>
      </w:r>
      <w:r w:rsidR="00D17705">
        <w:rPr>
          <w:rFonts w:ascii="Arial" w:eastAsiaTheme="minorHAnsi" w:hAnsi="Arial" w:cs="Arial"/>
          <w:i/>
          <w:sz w:val="24"/>
          <w:szCs w:val="24"/>
        </w:rPr>
        <w:t xml:space="preserve">, </w:t>
      </w:r>
      <w:r w:rsidR="00D17705" w:rsidRPr="00D17705">
        <w:rPr>
          <w:rFonts w:ascii="Arial" w:eastAsiaTheme="minorHAnsi" w:hAnsi="Arial" w:cs="Arial"/>
          <w:sz w:val="24"/>
          <w:szCs w:val="24"/>
        </w:rPr>
        <w:t>the</w:t>
      </w:r>
      <w:r w:rsidR="008A7466">
        <w:rPr>
          <w:rFonts w:ascii="Arial" w:eastAsia="Times New Roman" w:hAnsi="Arial" w:cs="Arial"/>
          <w:i/>
          <w:sz w:val="24"/>
          <w:szCs w:val="24"/>
          <w:lang w:eastAsia="en-AU"/>
        </w:rPr>
        <w:t xml:space="preserve"> </w:t>
      </w:r>
      <w:r w:rsidR="00B306C9" w:rsidRPr="00D17705">
        <w:rPr>
          <w:rFonts w:ascii="Arial" w:eastAsia="Times New Roman" w:hAnsi="Arial" w:cs="Arial"/>
          <w:i/>
          <w:sz w:val="24"/>
          <w:szCs w:val="24"/>
          <w:lang w:eastAsia="en-AU"/>
        </w:rPr>
        <w:t>Dried Fruit</w:t>
      </w:r>
      <w:r w:rsidR="00326E4D" w:rsidRPr="00D17705">
        <w:rPr>
          <w:rFonts w:ascii="Arial" w:eastAsia="Times New Roman" w:hAnsi="Arial" w:cs="Arial"/>
          <w:i/>
          <w:sz w:val="24"/>
          <w:szCs w:val="24"/>
          <w:lang w:eastAsia="en-AU"/>
        </w:rPr>
        <w:t xml:space="preserve">s </w:t>
      </w:r>
      <w:r w:rsidR="00D17705" w:rsidRPr="00D17705">
        <w:rPr>
          <w:rFonts w:ascii="Arial" w:eastAsia="Times New Roman" w:hAnsi="Arial" w:cs="Arial"/>
          <w:i/>
          <w:sz w:val="24"/>
          <w:szCs w:val="24"/>
          <w:lang w:eastAsia="en-AU"/>
        </w:rPr>
        <w:t xml:space="preserve">Act </w:t>
      </w:r>
      <w:r w:rsidR="00B306C9" w:rsidRPr="00D17705">
        <w:rPr>
          <w:rFonts w:ascii="Arial" w:eastAsia="Times New Roman" w:hAnsi="Arial" w:cs="Arial"/>
          <w:i/>
          <w:sz w:val="24"/>
          <w:szCs w:val="24"/>
          <w:lang w:eastAsia="en-AU"/>
        </w:rPr>
        <w:t>Amendment Act 1966</w:t>
      </w:r>
      <w:r w:rsidR="00D17705">
        <w:rPr>
          <w:rFonts w:ascii="Arial" w:eastAsia="Times New Roman" w:hAnsi="Arial" w:cs="Arial"/>
          <w:sz w:val="24"/>
          <w:szCs w:val="24"/>
          <w:lang w:eastAsia="en-AU"/>
        </w:rPr>
        <w:t>, the</w:t>
      </w:r>
      <w:r w:rsidR="00B306C9" w:rsidRPr="00CD790B">
        <w:rPr>
          <w:rFonts w:ascii="Arial" w:eastAsia="Times New Roman" w:hAnsi="Arial" w:cs="Arial"/>
          <w:sz w:val="24"/>
          <w:szCs w:val="24"/>
          <w:lang w:eastAsia="en-AU"/>
        </w:rPr>
        <w:t xml:space="preserve"> </w:t>
      </w:r>
      <w:r w:rsidR="00B306C9" w:rsidRPr="00D17705">
        <w:rPr>
          <w:rFonts w:ascii="Arial" w:eastAsia="Times New Roman" w:hAnsi="Arial" w:cs="Arial"/>
          <w:i/>
          <w:sz w:val="24"/>
          <w:szCs w:val="24"/>
          <w:lang w:eastAsia="en-AU"/>
        </w:rPr>
        <w:t>Dried</w:t>
      </w:r>
      <w:r w:rsidR="008A7466" w:rsidRPr="00D17705">
        <w:rPr>
          <w:rFonts w:ascii="Arial" w:eastAsia="Times New Roman" w:hAnsi="Arial" w:cs="Arial"/>
          <w:i/>
          <w:sz w:val="24"/>
          <w:szCs w:val="24"/>
          <w:lang w:eastAsia="en-AU"/>
        </w:rPr>
        <w:t xml:space="preserve"> Fruit</w:t>
      </w:r>
      <w:r w:rsidR="00326E4D" w:rsidRPr="00D17705">
        <w:rPr>
          <w:rFonts w:ascii="Arial" w:eastAsia="Times New Roman" w:hAnsi="Arial" w:cs="Arial"/>
          <w:i/>
          <w:sz w:val="24"/>
          <w:szCs w:val="24"/>
          <w:lang w:eastAsia="en-AU"/>
        </w:rPr>
        <w:t xml:space="preserve">s </w:t>
      </w:r>
      <w:r w:rsidR="00D17705" w:rsidRPr="00D17705">
        <w:rPr>
          <w:rFonts w:ascii="Arial" w:eastAsia="Times New Roman" w:hAnsi="Arial" w:cs="Arial"/>
          <w:i/>
          <w:sz w:val="24"/>
          <w:szCs w:val="24"/>
          <w:lang w:eastAsia="en-AU"/>
        </w:rPr>
        <w:t xml:space="preserve">Act </w:t>
      </w:r>
      <w:r w:rsidR="008A7466" w:rsidRPr="00D17705">
        <w:rPr>
          <w:rFonts w:ascii="Arial" w:eastAsia="Times New Roman" w:hAnsi="Arial" w:cs="Arial"/>
          <w:i/>
          <w:sz w:val="24"/>
          <w:szCs w:val="24"/>
          <w:lang w:eastAsia="en-AU"/>
        </w:rPr>
        <w:t>Amendment Act 1972</w:t>
      </w:r>
      <w:r w:rsidR="00D17705">
        <w:rPr>
          <w:rFonts w:ascii="Arial" w:eastAsia="Times New Roman" w:hAnsi="Arial" w:cs="Arial"/>
          <w:sz w:val="24"/>
          <w:szCs w:val="24"/>
          <w:lang w:eastAsia="en-AU"/>
        </w:rPr>
        <w:t>,</w:t>
      </w:r>
      <w:r w:rsidR="008A7466">
        <w:rPr>
          <w:rFonts w:ascii="Arial" w:eastAsia="Times New Roman" w:hAnsi="Arial" w:cs="Arial"/>
          <w:sz w:val="24"/>
          <w:szCs w:val="24"/>
          <w:lang w:eastAsia="en-AU"/>
        </w:rPr>
        <w:t xml:space="preserve"> </w:t>
      </w:r>
      <w:r w:rsidR="00D17705" w:rsidRPr="00CD790B">
        <w:rPr>
          <w:rFonts w:ascii="Arial" w:eastAsia="Times New Roman" w:hAnsi="Arial" w:cs="Arial"/>
          <w:sz w:val="24"/>
          <w:szCs w:val="24"/>
          <w:lang w:eastAsia="en-AU"/>
        </w:rPr>
        <w:t xml:space="preserve">the </w:t>
      </w:r>
      <w:r w:rsidR="008E5817" w:rsidRPr="00CD790B">
        <w:rPr>
          <w:rFonts w:ascii="Arial" w:eastAsia="Times New Roman" w:hAnsi="Arial" w:cs="Arial"/>
          <w:i/>
          <w:iCs/>
          <w:sz w:val="24"/>
          <w:szCs w:val="24"/>
          <w:lang w:eastAsia="en-AU"/>
        </w:rPr>
        <w:t>Dried Fruits Research Act 1971</w:t>
      </w:r>
      <w:r w:rsidR="00D17705">
        <w:rPr>
          <w:rFonts w:ascii="Arial" w:eastAsia="Times New Roman" w:hAnsi="Arial" w:cs="Arial"/>
          <w:i/>
          <w:iCs/>
          <w:sz w:val="24"/>
          <w:szCs w:val="24"/>
          <w:lang w:eastAsia="en-AU"/>
        </w:rPr>
        <w:t>,</w:t>
      </w:r>
      <w:r w:rsidR="00932708" w:rsidRPr="00CD790B">
        <w:rPr>
          <w:rFonts w:ascii="Arial" w:eastAsia="Times New Roman" w:hAnsi="Arial" w:cs="Arial"/>
          <w:sz w:val="24"/>
          <w:szCs w:val="24"/>
          <w:lang w:eastAsia="en-AU"/>
        </w:rPr>
        <w:t xml:space="preserve"> </w:t>
      </w:r>
      <w:r w:rsidR="00D17705" w:rsidRPr="00CD790B">
        <w:rPr>
          <w:rFonts w:ascii="Arial" w:eastAsia="Times New Roman" w:hAnsi="Arial" w:cs="Arial"/>
          <w:sz w:val="24"/>
          <w:szCs w:val="24"/>
          <w:lang w:eastAsia="en-AU"/>
        </w:rPr>
        <w:t xml:space="preserve">the </w:t>
      </w:r>
      <w:r w:rsidR="008E5817" w:rsidRPr="00CD790B">
        <w:rPr>
          <w:rFonts w:ascii="Arial" w:eastAsia="Times New Roman" w:hAnsi="Arial" w:cs="Arial"/>
          <w:i/>
          <w:iCs/>
          <w:sz w:val="24"/>
          <w:szCs w:val="24"/>
          <w:lang w:eastAsia="en-AU"/>
        </w:rPr>
        <w:t>Dried Fruits Levy Act 1971</w:t>
      </w:r>
      <w:r w:rsidR="00D17705">
        <w:rPr>
          <w:rFonts w:ascii="Arial" w:eastAsia="Times New Roman" w:hAnsi="Arial" w:cs="Arial"/>
          <w:i/>
          <w:iCs/>
          <w:sz w:val="24"/>
          <w:szCs w:val="24"/>
          <w:lang w:eastAsia="en-AU"/>
        </w:rPr>
        <w:t>,</w:t>
      </w:r>
      <w:r w:rsidR="008E5817" w:rsidRPr="00CD790B">
        <w:rPr>
          <w:rFonts w:ascii="Arial" w:eastAsia="Times New Roman" w:hAnsi="Arial" w:cs="Arial"/>
          <w:sz w:val="24"/>
          <w:szCs w:val="24"/>
          <w:lang w:eastAsia="en-AU"/>
        </w:rPr>
        <w:t xml:space="preserve"> </w:t>
      </w:r>
      <w:r w:rsidR="00D17705" w:rsidRPr="00CD790B">
        <w:rPr>
          <w:rFonts w:ascii="Arial" w:eastAsia="Times New Roman" w:hAnsi="Arial" w:cs="Arial"/>
          <w:sz w:val="24"/>
          <w:szCs w:val="24"/>
          <w:lang w:eastAsia="en-AU"/>
        </w:rPr>
        <w:t xml:space="preserve">the </w:t>
      </w:r>
      <w:r w:rsidR="00B306C9" w:rsidRPr="00D17705">
        <w:rPr>
          <w:rFonts w:ascii="Arial" w:eastAsia="Times New Roman" w:hAnsi="Arial" w:cs="Arial"/>
          <w:i/>
          <w:sz w:val="24"/>
          <w:szCs w:val="24"/>
          <w:lang w:eastAsia="en-AU"/>
        </w:rPr>
        <w:t>Dried Fruit</w:t>
      </w:r>
      <w:r w:rsidR="00326E4D" w:rsidRPr="00D17705">
        <w:rPr>
          <w:rFonts w:ascii="Arial" w:eastAsia="Times New Roman" w:hAnsi="Arial" w:cs="Arial"/>
          <w:i/>
          <w:sz w:val="24"/>
          <w:szCs w:val="24"/>
          <w:lang w:eastAsia="en-AU"/>
        </w:rPr>
        <w:t xml:space="preserve">s </w:t>
      </w:r>
      <w:r w:rsidR="00D17705" w:rsidRPr="00D17705">
        <w:rPr>
          <w:rFonts w:ascii="Arial" w:eastAsia="Times New Roman" w:hAnsi="Arial" w:cs="Arial"/>
          <w:i/>
          <w:sz w:val="24"/>
          <w:szCs w:val="24"/>
          <w:lang w:eastAsia="en-AU"/>
        </w:rPr>
        <w:t xml:space="preserve">Act </w:t>
      </w:r>
      <w:r w:rsidR="00B306C9" w:rsidRPr="00D17705">
        <w:rPr>
          <w:rFonts w:ascii="Arial" w:eastAsia="Times New Roman" w:hAnsi="Arial" w:cs="Arial"/>
          <w:i/>
          <w:sz w:val="24"/>
          <w:szCs w:val="24"/>
          <w:lang w:eastAsia="en-AU"/>
        </w:rPr>
        <w:t>Amendment Act 1980</w:t>
      </w:r>
      <w:r w:rsidR="00D17705">
        <w:rPr>
          <w:rFonts w:ascii="Arial" w:eastAsia="Times New Roman" w:hAnsi="Arial" w:cs="Arial"/>
          <w:sz w:val="24"/>
          <w:szCs w:val="24"/>
          <w:lang w:eastAsia="en-AU"/>
        </w:rPr>
        <w:t>, the</w:t>
      </w:r>
      <w:r w:rsidR="00B306C9" w:rsidRPr="00CD790B">
        <w:rPr>
          <w:rFonts w:ascii="Arial" w:eastAsia="Times New Roman" w:hAnsi="Arial" w:cs="Arial"/>
          <w:sz w:val="24"/>
          <w:szCs w:val="24"/>
          <w:lang w:eastAsia="en-AU"/>
        </w:rPr>
        <w:t xml:space="preserve"> </w:t>
      </w:r>
      <w:r w:rsidR="00B306C9" w:rsidRPr="00D17705">
        <w:rPr>
          <w:rFonts w:ascii="Arial" w:eastAsia="Times New Roman" w:hAnsi="Arial" w:cs="Arial"/>
          <w:i/>
          <w:sz w:val="24"/>
          <w:szCs w:val="24"/>
          <w:lang w:eastAsia="en-AU"/>
        </w:rPr>
        <w:t>Dried Fruit</w:t>
      </w:r>
      <w:r w:rsidR="00326E4D" w:rsidRPr="00D17705">
        <w:rPr>
          <w:rFonts w:ascii="Arial" w:eastAsia="Times New Roman" w:hAnsi="Arial" w:cs="Arial"/>
          <w:i/>
          <w:sz w:val="24"/>
          <w:szCs w:val="24"/>
          <w:lang w:eastAsia="en-AU"/>
        </w:rPr>
        <w:t xml:space="preserve">s </w:t>
      </w:r>
      <w:r w:rsidR="00D17705" w:rsidRPr="00D17705">
        <w:rPr>
          <w:rFonts w:ascii="Arial" w:eastAsia="Times New Roman" w:hAnsi="Arial" w:cs="Arial"/>
          <w:i/>
          <w:sz w:val="24"/>
          <w:szCs w:val="24"/>
          <w:lang w:eastAsia="en-AU"/>
        </w:rPr>
        <w:t xml:space="preserve">Act </w:t>
      </w:r>
      <w:r w:rsidR="00B306C9" w:rsidRPr="00D17705">
        <w:rPr>
          <w:rFonts w:ascii="Arial" w:eastAsia="Times New Roman" w:hAnsi="Arial" w:cs="Arial"/>
          <w:i/>
          <w:sz w:val="24"/>
          <w:szCs w:val="24"/>
          <w:lang w:eastAsia="en-AU"/>
        </w:rPr>
        <w:t>Amendment Act 1982</w:t>
      </w:r>
      <w:r w:rsidR="00D17705">
        <w:rPr>
          <w:rFonts w:ascii="Arial" w:eastAsia="Times New Roman" w:hAnsi="Arial" w:cs="Arial"/>
          <w:sz w:val="24"/>
          <w:szCs w:val="24"/>
          <w:lang w:eastAsia="en-AU"/>
        </w:rPr>
        <w:t>.</w:t>
      </w:r>
    </w:p>
    <w:p w14:paraId="03597351" w14:textId="77777777" w:rsidR="00037F20" w:rsidRDefault="00037F20" w:rsidP="00DD21EF">
      <w:pPr>
        <w:shd w:val="clear" w:color="auto" w:fill="FFFFFF"/>
        <w:spacing w:before="240" w:line="276" w:lineRule="auto"/>
        <w:rPr>
          <w:rFonts w:ascii="Arial" w:eastAsia="Times New Roman" w:hAnsi="Arial" w:cs="Arial"/>
          <w:color w:val="3B3B3B"/>
          <w:sz w:val="24"/>
          <w:szCs w:val="24"/>
          <w:lang w:eastAsia="en-AU"/>
        </w:rPr>
      </w:pPr>
      <w:r w:rsidRPr="00CD790B">
        <w:rPr>
          <w:rFonts w:ascii="Arial" w:eastAsia="Times New Roman" w:hAnsi="Arial" w:cs="Arial"/>
          <w:color w:val="3B3B3B"/>
          <w:sz w:val="24"/>
          <w:szCs w:val="24"/>
          <w:lang w:eastAsia="en-AU"/>
        </w:rPr>
        <w:t xml:space="preserve">South Australian </w:t>
      </w:r>
      <w:r w:rsidR="008809E6">
        <w:rPr>
          <w:rFonts w:ascii="Arial" w:eastAsia="Times New Roman" w:hAnsi="Arial" w:cs="Arial"/>
          <w:color w:val="3B3B3B"/>
          <w:sz w:val="24"/>
          <w:szCs w:val="24"/>
          <w:lang w:eastAsia="en-AU"/>
        </w:rPr>
        <w:t xml:space="preserve">and Commonwealth </w:t>
      </w:r>
      <w:r w:rsidRPr="00CD790B">
        <w:rPr>
          <w:rFonts w:ascii="Arial" w:eastAsia="Times New Roman" w:hAnsi="Arial" w:cs="Arial"/>
          <w:color w:val="3B3B3B"/>
          <w:sz w:val="24"/>
          <w:szCs w:val="24"/>
          <w:lang w:eastAsia="en-AU"/>
        </w:rPr>
        <w:t>dried fruit</w:t>
      </w:r>
      <w:r w:rsidR="0047691C">
        <w:rPr>
          <w:rFonts w:ascii="Arial" w:eastAsia="Times New Roman" w:hAnsi="Arial" w:cs="Arial"/>
          <w:color w:val="3B3B3B"/>
          <w:sz w:val="24"/>
          <w:szCs w:val="24"/>
          <w:lang w:eastAsia="en-AU"/>
        </w:rPr>
        <w:t>s legislation dominated</w:t>
      </w:r>
      <w:r w:rsidRPr="00CD790B">
        <w:rPr>
          <w:rFonts w:ascii="Arial" w:eastAsia="Times New Roman" w:hAnsi="Arial" w:cs="Arial"/>
          <w:color w:val="3B3B3B"/>
          <w:sz w:val="24"/>
          <w:szCs w:val="24"/>
          <w:lang w:eastAsia="en-AU"/>
        </w:rPr>
        <w:t xml:space="preserve"> the </w:t>
      </w:r>
      <w:r w:rsidR="00862787">
        <w:rPr>
          <w:rFonts w:ascii="Arial" w:eastAsia="Times New Roman" w:hAnsi="Arial" w:cs="Arial"/>
          <w:color w:val="3B3B3B"/>
          <w:sz w:val="24"/>
          <w:szCs w:val="24"/>
          <w:lang w:eastAsia="en-AU"/>
        </w:rPr>
        <w:t>structure,</w:t>
      </w:r>
      <w:r w:rsidRPr="00CD790B">
        <w:rPr>
          <w:rFonts w:ascii="Arial" w:eastAsia="Times New Roman" w:hAnsi="Arial" w:cs="Arial"/>
          <w:color w:val="3B3B3B"/>
          <w:sz w:val="24"/>
          <w:szCs w:val="24"/>
          <w:lang w:eastAsia="en-AU"/>
        </w:rPr>
        <w:t xml:space="preserve"> operation and mark</w:t>
      </w:r>
      <w:r w:rsidR="00853811">
        <w:rPr>
          <w:rFonts w:ascii="Arial" w:eastAsia="Times New Roman" w:hAnsi="Arial" w:cs="Arial"/>
          <w:color w:val="3B3B3B"/>
          <w:sz w:val="24"/>
          <w:szCs w:val="24"/>
          <w:lang w:eastAsia="en-AU"/>
        </w:rPr>
        <w:t>eting of the State’s dried</w:t>
      </w:r>
      <w:r w:rsidRPr="00CD790B">
        <w:rPr>
          <w:rFonts w:ascii="Arial" w:eastAsia="Times New Roman" w:hAnsi="Arial" w:cs="Arial"/>
          <w:color w:val="3B3B3B"/>
          <w:sz w:val="24"/>
          <w:szCs w:val="24"/>
          <w:lang w:eastAsia="en-AU"/>
        </w:rPr>
        <w:t xml:space="preserve"> fruit industries </w:t>
      </w:r>
      <w:r w:rsidR="0047691C">
        <w:rPr>
          <w:rFonts w:ascii="Arial" w:eastAsia="Times New Roman" w:hAnsi="Arial" w:cs="Arial"/>
          <w:color w:val="3B3B3B"/>
          <w:sz w:val="24"/>
          <w:szCs w:val="24"/>
          <w:lang w:eastAsia="en-AU"/>
        </w:rPr>
        <w:t xml:space="preserve">from 1924 </w:t>
      </w:r>
      <w:r w:rsidR="0096474F">
        <w:rPr>
          <w:rFonts w:ascii="Arial" w:eastAsia="Times New Roman" w:hAnsi="Arial" w:cs="Arial"/>
          <w:color w:val="3B3B3B"/>
          <w:sz w:val="24"/>
          <w:szCs w:val="24"/>
          <w:lang w:eastAsia="en-AU"/>
        </w:rPr>
        <w:t>until</w:t>
      </w:r>
      <w:r w:rsidR="008D5010">
        <w:rPr>
          <w:rFonts w:ascii="Arial" w:eastAsia="Times New Roman" w:hAnsi="Arial" w:cs="Arial"/>
          <w:color w:val="3B3B3B"/>
          <w:sz w:val="24"/>
          <w:szCs w:val="24"/>
          <w:lang w:eastAsia="en-AU"/>
        </w:rPr>
        <w:t xml:space="preserve"> the </w:t>
      </w:r>
      <w:r w:rsidRPr="00CD790B">
        <w:rPr>
          <w:rFonts w:ascii="Arial" w:eastAsia="Times New Roman" w:hAnsi="Arial" w:cs="Arial"/>
          <w:color w:val="3B3B3B"/>
          <w:sz w:val="24"/>
          <w:szCs w:val="24"/>
          <w:lang w:eastAsia="en-AU"/>
        </w:rPr>
        <w:t xml:space="preserve">repeal </w:t>
      </w:r>
      <w:r w:rsidR="008809E6">
        <w:rPr>
          <w:rFonts w:ascii="Arial" w:eastAsia="Times New Roman" w:hAnsi="Arial" w:cs="Arial"/>
          <w:color w:val="3B3B3B"/>
          <w:sz w:val="24"/>
          <w:szCs w:val="24"/>
          <w:lang w:eastAsia="en-AU"/>
        </w:rPr>
        <w:t xml:space="preserve">of the </w:t>
      </w:r>
      <w:r w:rsidR="00326E4D">
        <w:rPr>
          <w:rFonts w:ascii="Arial" w:eastAsia="Times New Roman" w:hAnsi="Arial" w:cs="Arial"/>
          <w:color w:val="3B3B3B"/>
          <w:sz w:val="24"/>
          <w:szCs w:val="24"/>
          <w:lang w:eastAsia="en-AU"/>
        </w:rPr>
        <w:t>SA</w:t>
      </w:r>
      <w:r w:rsidR="008809E6">
        <w:rPr>
          <w:rFonts w:ascii="Arial" w:eastAsia="Times New Roman" w:hAnsi="Arial" w:cs="Arial"/>
          <w:color w:val="3B3B3B"/>
          <w:sz w:val="24"/>
          <w:szCs w:val="24"/>
          <w:lang w:eastAsia="en-AU"/>
        </w:rPr>
        <w:t xml:space="preserve"> dried fruits legislation </w:t>
      </w:r>
      <w:r w:rsidRPr="00CD790B">
        <w:rPr>
          <w:rFonts w:ascii="Arial" w:eastAsia="Times New Roman" w:hAnsi="Arial" w:cs="Arial"/>
          <w:color w:val="3B3B3B"/>
          <w:sz w:val="24"/>
          <w:szCs w:val="24"/>
          <w:lang w:eastAsia="en-AU"/>
        </w:rPr>
        <w:t xml:space="preserve">in 2003. </w:t>
      </w:r>
    </w:p>
    <w:p w14:paraId="19A98A93" w14:textId="77777777" w:rsidR="001B0E7A" w:rsidRPr="00CD790B" w:rsidRDefault="001B0E7A" w:rsidP="00DD21EF">
      <w:pPr>
        <w:autoSpaceDE w:val="0"/>
        <w:autoSpaceDN w:val="0"/>
        <w:adjustRightInd w:val="0"/>
        <w:spacing w:before="240" w:line="276" w:lineRule="auto"/>
        <w:rPr>
          <w:rFonts w:ascii="Arial" w:hAnsi="Arial" w:cs="Arial"/>
          <w:sz w:val="24"/>
          <w:szCs w:val="24"/>
        </w:rPr>
      </w:pPr>
      <w:r>
        <w:rPr>
          <w:rFonts w:ascii="Arial" w:eastAsia="Times New Roman" w:hAnsi="Arial" w:cs="Arial"/>
          <w:color w:val="3B3B3B"/>
          <w:sz w:val="24"/>
          <w:szCs w:val="24"/>
          <w:lang w:eastAsia="en-AU"/>
        </w:rPr>
        <w:t xml:space="preserve">Organised marketing, initiated and implemented by the ADFA, </w:t>
      </w:r>
      <w:r w:rsidRPr="00CD790B">
        <w:rPr>
          <w:rFonts w:ascii="Arial" w:eastAsia="Times New Roman" w:hAnsi="Arial" w:cs="Arial"/>
          <w:color w:val="3B3B3B"/>
          <w:sz w:val="24"/>
          <w:szCs w:val="24"/>
          <w:lang w:eastAsia="en-AU"/>
        </w:rPr>
        <w:t>was initially unilateral and without legislative backing until conditions in the industry were such that eventually they needed statutory powers to enforce their practices.</w:t>
      </w:r>
    </w:p>
    <w:p w14:paraId="1835D9F5" w14:textId="77777777" w:rsidR="00234AAA" w:rsidRPr="00CD790B" w:rsidRDefault="00234AAA" w:rsidP="00DD21EF">
      <w:pPr>
        <w:shd w:val="clear" w:color="auto" w:fill="FFFFFF"/>
        <w:spacing w:before="240" w:line="276" w:lineRule="auto"/>
        <w:rPr>
          <w:rFonts w:ascii="Arial" w:eastAsia="Times New Roman" w:hAnsi="Arial" w:cs="Arial"/>
          <w:color w:val="3B3B3B"/>
          <w:sz w:val="24"/>
          <w:szCs w:val="24"/>
          <w:lang w:eastAsia="en-AU"/>
        </w:rPr>
      </w:pPr>
      <w:r w:rsidRPr="00CD790B">
        <w:rPr>
          <w:rFonts w:ascii="Arial" w:eastAsia="Times New Roman" w:hAnsi="Arial" w:cs="Arial"/>
          <w:color w:val="3B3B3B"/>
          <w:sz w:val="24"/>
          <w:szCs w:val="24"/>
          <w:lang w:eastAsia="en-AU"/>
        </w:rPr>
        <w:lastRenderedPageBreak/>
        <w:t xml:space="preserve">By 1923, there was significant over supply of dried fruits, reducing prices to very low levels. </w:t>
      </w:r>
      <w:r>
        <w:rPr>
          <w:rFonts w:ascii="Arial" w:hAnsi="Arial" w:cs="Arial"/>
          <w:sz w:val="24"/>
          <w:szCs w:val="24"/>
        </w:rPr>
        <w:t>Prior to the W</w:t>
      </w:r>
      <w:r w:rsidRPr="00CD790B">
        <w:rPr>
          <w:rFonts w:ascii="Arial" w:hAnsi="Arial" w:cs="Arial"/>
          <w:sz w:val="24"/>
          <w:szCs w:val="24"/>
        </w:rPr>
        <w:t>ar the Australian Dri</w:t>
      </w:r>
      <w:r>
        <w:rPr>
          <w:rFonts w:ascii="Arial" w:hAnsi="Arial" w:cs="Arial"/>
          <w:sz w:val="24"/>
          <w:szCs w:val="24"/>
        </w:rPr>
        <w:t>ed Fruits Association, (</w:t>
      </w:r>
      <w:r w:rsidRPr="00CD790B">
        <w:rPr>
          <w:rFonts w:ascii="Arial" w:hAnsi="Arial" w:cs="Arial"/>
          <w:sz w:val="24"/>
          <w:szCs w:val="24"/>
        </w:rPr>
        <w:t>ADFA</w:t>
      </w:r>
      <w:r>
        <w:rPr>
          <w:rFonts w:ascii="Arial" w:hAnsi="Arial" w:cs="Arial"/>
          <w:sz w:val="24"/>
          <w:szCs w:val="24"/>
        </w:rPr>
        <w:t>)</w:t>
      </w:r>
      <w:r w:rsidRPr="00CD790B">
        <w:rPr>
          <w:rFonts w:ascii="Arial" w:hAnsi="Arial" w:cs="Arial"/>
          <w:sz w:val="24"/>
          <w:szCs w:val="24"/>
        </w:rPr>
        <w:t xml:space="preserve">, had maintained higher domestic prices than export or import prices </w:t>
      </w:r>
      <w:r w:rsidRPr="00CD790B">
        <w:rPr>
          <w:rFonts w:ascii="Arial" w:eastAsiaTheme="minorHAnsi" w:hAnsi="Arial" w:cs="Arial"/>
          <w:sz w:val="24"/>
          <w:szCs w:val="24"/>
        </w:rPr>
        <w:t>by refusing to supply whole</w:t>
      </w:r>
      <w:r>
        <w:rPr>
          <w:rFonts w:ascii="Arial" w:eastAsiaTheme="minorHAnsi" w:hAnsi="Arial" w:cs="Arial"/>
          <w:sz w:val="24"/>
          <w:szCs w:val="24"/>
        </w:rPr>
        <w:t>sa</w:t>
      </w:r>
      <w:r w:rsidRPr="00CD790B">
        <w:rPr>
          <w:rFonts w:ascii="Arial" w:eastAsiaTheme="minorHAnsi" w:hAnsi="Arial" w:cs="Arial"/>
          <w:sz w:val="24"/>
          <w:szCs w:val="24"/>
        </w:rPr>
        <w:t>lers who would not sell on its terms.</w:t>
      </w:r>
      <w:r w:rsidRPr="00CD790B">
        <w:rPr>
          <w:rFonts w:ascii="Arial" w:eastAsia="Times New Roman" w:hAnsi="Arial" w:cs="Arial"/>
          <w:color w:val="3B3B3B"/>
          <w:sz w:val="24"/>
          <w:szCs w:val="24"/>
          <w:lang w:eastAsia="en-AU"/>
        </w:rPr>
        <w:t xml:space="preserve"> </w:t>
      </w:r>
    </w:p>
    <w:p w14:paraId="64F75A74" w14:textId="77777777" w:rsidR="00234AAA" w:rsidRPr="00CD790B" w:rsidRDefault="00234AAA" w:rsidP="00DD21EF">
      <w:pPr>
        <w:shd w:val="clear" w:color="auto" w:fill="FFFFFF"/>
        <w:spacing w:before="240" w:line="276" w:lineRule="auto"/>
        <w:rPr>
          <w:rFonts w:ascii="Arial" w:hAnsi="Arial" w:cs="Arial"/>
          <w:sz w:val="24"/>
          <w:szCs w:val="24"/>
        </w:rPr>
      </w:pPr>
      <w:r w:rsidRPr="00CD790B">
        <w:rPr>
          <w:rFonts w:ascii="Arial" w:hAnsi="Arial" w:cs="Arial"/>
          <w:sz w:val="24"/>
          <w:szCs w:val="24"/>
        </w:rPr>
        <w:t xml:space="preserve">At that time around three-quarters of the domestic crop was sold locally. But by 1924, with increased production, the proportion of domestic and exports </w:t>
      </w:r>
      <w:r>
        <w:rPr>
          <w:rFonts w:ascii="Arial" w:hAnsi="Arial" w:cs="Arial"/>
          <w:sz w:val="24"/>
          <w:szCs w:val="24"/>
        </w:rPr>
        <w:t>sa</w:t>
      </w:r>
      <w:r w:rsidRPr="00CD790B">
        <w:rPr>
          <w:rFonts w:ascii="Arial" w:hAnsi="Arial" w:cs="Arial"/>
          <w:sz w:val="24"/>
          <w:szCs w:val="24"/>
        </w:rPr>
        <w:t>les had reversed and world prices dropped sharply. The ADFA was no longer able to extract domestic price premiums without statutory backing.</w:t>
      </w:r>
      <w:r w:rsidRPr="00CD790B">
        <w:rPr>
          <w:rStyle w:val="EndnoteReference"/>
          <w:rFonts w:ascii="Arial" w:hAnsi="Arial" w:cs="Arial"/>
          <w:sz w:val="24"/>
          <w:szCs w:val="24"/>
        </w:rPr>
        <w:endnoteReference w:id="50"/>
      </w:r>
    </w:p>
    <w:p w14:paraId="0055F4CD" w14:textId="77777777" w:rsidR="00234AAA" w:rsidRDefault="00234AAA" w:rsidP="00DD21EF">
      <w:pPr>
        <w:autoSpaceDE w:val="0"/>
        <w:autoSpaceDN w:val="0"/>
        <w:adjustRightInd w:val="0"/>
        <w:spacing w:before="240" w:line="276" w:lineRule="auto"/>
        <w:rPr>
          <w:rFonts w:ascii="Arial" w:hAnsi="Arial" w:cs="Arial"/>
          <w:sz w:val="24"/>
          <w:szCs w:val="24"/>
        </w:rPr>
      </w:pPr>
      <w:r>
        <w:rPr>
          <w:rFonts w:ascii="Arial" w:hAnsi="Arial" w:cs="Arial"/>
          <w:sz w:val="24"/>
          <w:szCs w:val="24"/>
        </w:rPr>
        <w:t>T</w:t>
      </w:r>
      <w:r w:rsidRPr="00CD790B">
        <w:rPr>
          <w:rFonts w:ascii="Arial" w:hAnsi="Arial" w:cs="Arial"/>
          <w:sz w:val="24"/>
          <w:szCs w:val="24"/>
        </w:rPr>
        <w:t xml:space="preserve">he Commonwealth </w:t>
      </w:r>
      <w:r>
        <w:rPr>
          <w:rFonts w:ascii="Arial" w:hAnsi="Arial" w:cs="Arial"/>
          <w:sz w:val="24"/>
          <w:szCs w:val="24"/>
        </w:rPr>
        <w:t xml:space="preserve">Government and State Governments </w:t>
      </w:r>
      <w:r w:rsidRPr="00CD790B">
        <w:rPr>
          <w:rFonts w:ascii="Arial" w:hAnsi="Arial" w:cs="Arial"/>
          <w:sz w:val="24"/>
          <w:szCs w:val="24"/>
        </w:rPr>
        <w:t xml:space="preserve">responded by enacting legislation to regulate production and export of dried fruit. </w:t>
      </w:r>
    </w:p>
    <w:p w14:paraId="7C9D1C15" w14:textId="77777777" w:rsidR="00462FD3" w:rsidRPr="00462FD3" w:rsidRDefault="00234AAA" w:rsidP="00DD21EF">
      <w:pPr>
        <w:pStyle w:val="NormalWeb"/>
        <w:spacing w:line="276" w:lineRule="auto"/>
        <w:rPr>
          <w:rFonts w:ascii="Arial" w:hAnsi="Arial" w:cs="Arial"/>
        </w:rPr>
      </w:pPr>
      <w:r w:rsidRPr="00CD790B">
        <w:rPr>
          <w:rFonts w:ascii="Arial" w:hAnsi="Arial" w:cs="Arial"/>
        </w:rPr>
        <w:t xml:space="preserve">Powers of the State Dried Fruits Boards included </w:t>
      </w:r>
      <w:r>
        <w:rPr>
          <w:rFonts w:ascii="Arial" w:hAnsi="Arial" w:cs="Arial"/>
        </w:rPr>
        <w:t>compulsory</w:t>
      </w:r>
      <w:r w:rsidRPr="00CD790B">
        <w:rPr>
          <w:rFonts w:ascii="Arial" w:hAnsi="Arial" w:cs="Arial"/>
        </w:rPr>
        <w:t xml:space="preserve"> quotas for domestic </w:t>
      </w:r>
      <w:r>
        <w:rPr>
          <w:rFonts w:ascii="Arial" w:hAnsi="Arial" w:cs="Arial"/>
        </w:rPr>
        <w:t>sa</w:t>
      </w:r>
      <w:r w:rsidRPr="00CD790B">
        <w:rPr>
          <w:rFonts w:ascii="Arial" w:hAnsi="Arial" w:cs="Arial"/>
        </w:rPr>
        <w:t xml:space="preserve">les </w:t>
      </w:r>
      <w:r>
        <w:rPr>
          <w:rFonts w:ascii="Arial" w:hAnsi="Arial" w:cs="Arial"/>
        </w:rPr>
        <w:t xml:space="preserve">which were </w:t>
      </w:r>
      <w:r>
        <w:rPr>
          <w:rFonts w:ascii="Arial" w:eastAsiaTheme="minorHAnsi" w:hAnsi="Arial" w:cs="Arial"/>
        </w:rPr>
        <w:t>enforced by</w:t>
      </w:r>
      <w:r w:rsidRPr="00CD790B">
        <w:rPr>
          <w:rFonts w:ascii="Arial" w:eastAsiaTheme="minorHAnsi" w:hAnsi="Arial" w:cs="Arial"/>
        </w:rPr>
        <w:t xml:space="preserve"> threat of confiscation of fruit for non-compliance. The Commonwealth also established </w:t>
      </w:r>
      <w:r w:rsidRPr="00CD790B">
        <w:rPr>
          <w:rFonts w:ascii="Arial" w:hAnsi="Arial" w:cs="Arial"/>
        </w:rPr>
        <w:t xml:space="preserve">a dried fruits export control board and legislated to prevent unregulated interstate </w:t>
      </w:r>
      <w:r>
        <w:rPr>
          <w:rFonts w:ascii="Arial" w:hAnsi="Arial" w:cs="Arial"/>
        </w:rPr>
        <w:t>sa</w:t>
      </w:r>
      <w:r w:rsidRPr="00CD790B">
        <w:rPr>
          <w:rFonts w:ascii="Arial" w:hAnsi="Arial" w:cs="Arial"/>
        </w:rPr>
        <w:t>les which was subsequently judged unconstitutional</w:t>
      </w:r>
      <w:r>
        <w:rPr>
          <w:rFonts w:ascii="Arial" w:hAnsi="Arial" w:cs="Arial"/>
        </w:rPr>
        <w:t xml:space="preserve"> (</w:t>
      </w:r>
      <w:r w:rsidR="00462FD3">
        <w:rPr>
          <w:rFonts w:ascii="Arial" w:hAnsi="Arial" w:cs="Arial"/>
        </w:rPr>
        <w:t xml:space="preserve">being contrary to </w:t>
      </w:r>
      <w:r w:rsidR="00462FD3" w:rsidRPr="00462FD3">
        <w:rPr>
          <w:rFonts w:ascii="Arial" w:hAnsi="Arial" w:cs="Arial"/>
          <w:bCs/>
        </w:rPr>
        <w:t>Section 92 of the Constitution of Australia</w:t>
      </w:r>
      <w:r w:rsidR="00462FD3" w:rsidRPr="00462FD3">
        <w:rPr>
          <w:rFonts w:ascii="Arial" w:hAnsi="Arial" w:cs="Arial"/>
        </w:rPr>
        <w:t>,</w:t>
      </w:r>
      <w:r w:rsidR="00462FD3">
        <w:rPr>
          <w:rFonts w:ascii="Arial" w:hAnsi="Arial" w:cs="Arial"/>
        </w:rPr>
        <w:t xml:space="preserve"> which states ..</w:t>
      </w:r>
      <w:r w:rsidR="00462FD3" w:rsidRPr="00462FD3">
        <w:rPr>
          <w:rFonts w:ascii="Arial" w:hAnsi="Arial" w:cs="Arial"/>
        </w:rPr>
        <w:t>: trade, commerce, and intercourse among the States, whether by means of internal carriage or ocean navigation, shall be absolutely free</w:t>
      </w:r>
      <w:r w:rsidR="00462FD3">
        <w:rPr>
          <w:rFonts w:ascii="Arial" w:hAnsi="Arial" w:cs="Arial"/>
        </w:rPr>
        <w:t>)</w:t>
      </w:r>
      <w:r w:rsidR="00462FD3" w:rsidRPr="00462FD3">
        <w:rPr>
          <w:rFonts w:ascii="Arial" w:hAnsi="Arial" w:cs="Arial"/>
        </w:rPr>
        <w:t>.</w:t>
      </w:r>
    </w:p>
    <w:p w14:paraId="324B5A00" w14:textId="77777777" w:rsidR="001B0E7A" w:rsidRDefault="00234AAA" w:rsidP="00DD21EF">
      <w:pPr>
        <w:shd w:val="clear" w:color="auto" w:fill="FFFFFF"/>
        <w:spacing w:before="240" w:line="276" w:lineRule="auto"/>
        <w:rPr>
          <w:rFonts w:ascii="Arial" w:hAnsi="Arial" w:cs="Arial"/>
          <w:sz w:val="24"/>
          <w:szCs w:val="24"/>
        </w:rPr>
      </w:pPr>
      <w:r w:rsidRPr="00CD790B">
        <w:rPr>
          <w:rFonts w:ascii="Arial" w:eastAsia="Times New Roman" w:hAnsi="Arial" w:cs="Arial"/>
          <w:color w:val="3B3B3B"/>
          <w:sz w:val="24"/>
          <w:szCs w:val="24"/>
          <w:lang w:eastAsia="en-AU"/>
        </w:rPr>
        <w:t xml:space="preserve">The South Australian Parliament passed the </w:t>
      </w:r>
      <w:r>
        <w:rPr>
          <w:rFonts w:ascii="Arial" w:eastAsia="Times New Roman" w:hAnsi="Arial" w:cs="Arial"/>
          <w:color w:val="3B3B3B"/>
          <w:sz w:val="24"/>
          <w:szCs w:val="24"/>
          <w:lang w:eastAsia="en-AU"/>
        </w:rPr>
        <w:t>S A</w:t>
      </w:r>
      <w:r w:rsidRPr="00CD790B">
        <w:rPr>
          <w:rFonts w:ascii="Arial" w:eastAsia="Times New Roman" w:hAnsi="Arial" w:cs="Arial"/>
          <w:i/>
          <w:color w:val="3B3B3B"/>
          <w:sz w:val="24"/>
          <w:szCs w:val="24"/>
          <w:lang w:eastAsia="en-AU"/>
        </w:rPr>
        <w:t xml:space="preserve"> Dried Fruit</w:t>
      </w:r>
      <w:r>
        <w:rPr>
          <w:rFonts w:ascii="Arial" w:eastAsia="Times New Roman" w:hAnsi="Arial" w:cs="Arial"/>
          <w:i/>
          <w:color w:val="3B3B3B"/>
          <w:sz w:val="24"/>
          <w:szCs w:val="24"/>
          <w:lang w:eastAsia="en-AU"/>
        </w:rPr>
        <w:t>s A</w:t>
      </w:r>
      <w:r w:rsidRPr="00CD790B">
        <w:rPr>
          <w:rFonts w:ascii="Arial" w:eastAsia="Times New Roman" w:hAnsi="Arial" w:cs="Arial"/>
          <w:i/>
          <w:color w:val="3B3B3B"/>
          <w:sz w:val="24"/>
          <w:szCs w:val="24"/>
          <w:lang w:eastAsia="en-AU"/>
        </w:rPr>
        <w:t>ct 1924</w:t>
      </w:r>
      <w:r w:rsidRPr="00CD790B">
        <w:rPr>
          <w:rFonts w:ascii="Arial" w:eastAsia="Times New Roman" w:hAnsi="Arial" w:cs="Arial"/>
          <w:color w:val="3B3B3B"/>
          <w:sz w:val="24"/>
          <w:szCs w:val="24"/>
          <w:lang w:eastAsia="en-AU"/>
        </w:rPr>
        <w:t xml:space="preserve"> which established the </w:t>
      </w:r>
      <w:r>
        <w:rPr>
          <w:rFonts w:ascii="Arial" w:eastAsia="Times New Roman" w:hAnsi="Arial" w:cs="Arial"/>
          <w:color w:val="3B3B3B"/>
          <w:sz w:val="24"/>
          <w:szCs w:val="24"/>
          <w:lang w:eastAsia="en-AU"/>
        </w:rPr>
        <w:t xml:space="preserve">S A Dried Fruits Board in 1925. </w:t>
      </w:r>
      <w:r w:rsidRPr="00CD790B">
        <w:rPr>
          <w:rFonts w:ascii="Arial" w:eastAsia="Times New Roman" w:hAnsi="Arial" w:cs="Arial"/>
          <w:color w:val="3B3B3B"/>
          <w:sz w:val="24"/>
          <w:szCs w:val="24"/>
          <w:lang w:eastAsia="en-AU"/>
        </w:rPr>
        <w:t>Similar dried fruit legislation and boards were established in Victoria in 1925, in New South Wales in 1927</w:t>
      </w:r>
      <w:r>
        <w:rPr>
          <w:rFonts w:ascii="Arial" w:eastAsia="Times New Roman" w:hAnsi="Arial" w:cs="Arial"/>
          <w:color w:val="3B3B3B"/>
          <w:sz w:val="24"/>
          <w:szCs w:val="24"/>
          <w:lang w:eastAsia="en-AU"/>
        </w:rPr>
        <w:t xml:space="preserve"> </w:t>
      </w:r>
      <w:r w:rsidRPr="00CD790B">
        <w:rPr>
          <w:rFonts w:ascii="Arial" w:eastAsia="Times New Roman" w:hAnsi="Arial" w:cs="Arial"/>
          <w:color w:val="3B3B3B"/>
          <w:sz w:val="24"/>
          <w:szCs w:val="24"/>
          <w:lang w:eastAsia="en-AU"/>
        </w:rPr>
        <w:t xml:space="preserve">and in Western Australia in 1926. </w:t>
      </w:r>
      <w:r w:rsidR="001B0E7A" w:rsidRPr="00CD790B">
        <w:rPr>
          <w:rFonts w:ascii="Arial" w:hAnsi="Arial" w:cs="Arial"/>
          <w:sz w:val="24"/>
          <w:szCs w:val="24"/>
        </w:rPr>
        <w:t>In 1924 Commonwealth legislation was put in place to provide greater market stability and collect levies. However this only applied to dried vine fruit (currant, sultana, and lexias).</w:t>
      </w:r>
      <w:r w:rsidR="001B0E7A" w:rsidRPr="00CD790B">
        <w:rPr>
          <w:rStyle w:val="EndnoteReference"/>
          <w:rFonts w:ascii="Arial" w:hAnsi="Arial" w:cs="Arial"/>
          <w:sz w:val="24"/>
          <w:szCs w:val="24"/>
        </w:rPr>
        <w:endnoteReference w:id="51"/>
      </w:r>
    </w:p>
    <w:p w14:paraId="0FC88A58" w14:textId="77777777" w:rsidR="001B0E7A" w:rsidRPr="00CD790B" w:rsidRDefault="001B0E7A" w:rsidP="00DD21EF">
      <w:pPr>
        <w:shd w:val="clear" w:color="auto" w:fill="FFFFFF"/>
        <w:spacing w:before="240" w:line="276" w:lineRule="auto"/>
        <w:rPr>
          <w:rFonts w:ascii="Arial" w:eastAsia="Times New Roman" w:hAnsi="Arial" w:cs="Arial"/>
          <w:color w:val="3B3B3B"/>
          <w:sz w:val="24"/>
          <w:szCs w:val="24"/>
          <w:lang w:eastAsia="en-AU"/>
        </w:rPr>
      </w:pPr>
      <w:r w:rsidRPr="00CD790B">
        <w:rPr>
          <w:rFonts w:ascii="Arial" w:eastAsia="Times New Roman" w:hAnsi="Arial" w:cs="Arial"/>
          <w:color w:val="3B3B3B"/>
          <w:sz w:val="24"/>
          <w:szCs w:val="24"/>
          <w:lang w:eastAsia="en-AU"/>
        </w:rPr>
        <w:t xml:space="preserve">The expansion of fruit production to meet military requirements during </w:t>
      </w:r>
      <w:r>
        <w:rPr>
          <w:rFonts w:ascii="Arial" w:eastAsia="Times New Roman" w:hAnsi="Arial" w:cs="Arial"/>
          <w:color w:val="3B3B3B"/>
          <w:sz w:val="24"/>
          <w:szCs w:val="24"/>
          <w:lang w:eastAsia="en-AU"/>
        </w:rPr>
        <w:t>WW1</w:t>
      </w:r>
      <w:r w:rsidRPr="00CD790B">
        <w:rPr>
          <w:rFonts w:ascii="Arial" w:eastAsia="Times New Roman" w:hAnsi="Arial" w:cs="Arial"/>
          <w:color w:val="3B3B3B"/>
          <w:sz w:val="24"/>
          <w:szCs w:val="24"/>
          <w:lang w:eastAsia="en-AU"/>
        </w:rPr>
        <w:t xml:space="preserve"> and </w:t>
      </w:r>
      <w:r>
        <w:rPr>
          <w:rFonts w:ascii="Arial" w:eastAsia="Times New Roman" w:hAnsi="Arial" w:cs="Arial"/>
          <w:color w:val="3B3B3B"/>
          <w:sz w:val="24"/>
          <w:szCs w:val="24"/>
          <w:lang w:eastAsia="en-AU"/>
        </w:rPr>
        <w:t xml:space="preserve">with </w:t>
      </w:r>
      <w:r w:rsidRPr="00CD790B">
        <w:rPr>
          <w:rFonts w:ascii="Arial" w:eastAsia="Times New Roman" w:hAnsi="Arial" w:cs="Arial"/>
          <w:color w:val="3B3B3B"/>
          <w:sz w:val="24"/>
          <w:szCs w:val="24"/>
          <w:lang w:eastAsia="en-AU"/>
        </w:rPr>
        <w:t>the establishment of numerous Soldier Settlement Schemes in the South Australian, Victorian and New South Wales River Murray ir</w:t>
      </w:r>
      <w:r>
        <w:rPr>
          <w:rFonts w:ascii="Arial" w:eastAsia="Times New Roman" w:hAnsi="Arial" w:cs="Arial"/>
          <w:color w:val="3B3B3B"/>
          <w:sz w:val="24"/>
          <w:szCs w:val="24"/>
          <w:lang w:eastAsia="en-AU"/>
        </w:rPr>
        <w:t>rigation districts after WW1</w:t>
      </w:r>
      <w:r w:rsidRPr="00CD790B">
        <w:rPr>
          <w:rFonts w:ascii="Arial" w:eastAsia="Times New Roman" w:hAnsi="Arial" w:cs="Arial"/>
          <w:color w:val="3B3B3B"/>
          <w:sz w:val="24"/>
          <w:szCs w:val="24"/>
          <w:lang w:eastAsia="en-AU"/>
        </w:rPr>
        <w:t xml:space="preserve"> resulted in a dramatic expansion of dried stone and vine fruit production. </w:t>
      </w:r>
    </w:p>
    <w:p w14:paraId="1B700B5E" w14:textId="77777777" w:rsidR="001B0E7A" w:rsidRDefault="00932708" w:rsidP="00DD21EF">
      <w:pPr>
        <w:spacing w:before="240" w:line="276" w:lineRule="auto"/>
        <w:rPr>
          <w:rFonts w:ascii="Arial" w:eastAsia="Times New Roman" w:hAnsi="Arial" w:cs="Arial"/>
          <w:color w:val="3B3B3B"/>
          <w:sz w:val="24"/>
          <w:szCs w:val="24"/>
          <w:lang w:eastAsia="en-AU"/>
        </w:rPr>
      </w:pPr>
      <w:r w:rsidRPr="00CD790B">
        <w:rPr>
          <w:rFonts w:ascii="Arial" w:eastAsia="Times New Roman" w:hAnsi="Arial" w:cs="Arial"/>
          <w:color w:val="3B3B3B"/>
          <w:sz w:val="24"/>
          <w:szCs w:val="24"/>
          <w:lang w:eastAsia="en-AU"/>
        </w:rPr>
        <w:t>The A</w:t>
      </w:r>
      <w:r w:rsidR="007A35FB" w:rsidRPr="00CD790B">
        <w:rPr>
          <w:rFonts w:ascii="Arial" w:eastAsia="Times New Roman" w:hAnsi="Arial" w:cs="Arial"/>
          <w:color w:val="3B3B3B"/>
          <w:sz w:val="24"/>
          <w:szCs w:val="24"/>
          <w:lang w:eastAsia="en-AU"/>
        </w:rPr>
        <w:t xml:space="preserve">ustralian </w:t>
      </w:r>
      <w:r w:rsidRPr="00CD790B">
        <w:rPr>
          <w:rFonts w:ascii="Arial" w:eastAsia="Times New Roman" w:hAnsi="Arial" w:cs="Arial"/>
          <w:color w:val="3B3B3B"/>
          <w:sz w:val="24"/>
          <w:szCs w:val="24"/>
          <w:lang w:eastAsia="en-AU"/>
        </w:rPr>
        <w:t>D</w:t>
      </w:r>
      <w:r w:rsidR="007A35FB" w:rsidRPr="00CD790B">
        <w:rPr>
          <w:rFonts w:ascii="Arial" w:eastAsia="Times New Roman" w:hAnsi="Arial" w:cs="Arial"/>
          <w:color w:val="3B3B3B"/>
          <w:sz w:val="24"/>
          <w:szCs w:val="24"/>
          <w:lang w:eastAsia="en-AU"/>
        </w:rPr>
        <w:t xml:space="preserve">ried </w:t>
      </w:r>
      <w:r w:rsidRPr="00CD790B">
        <w:rPr>
          <w:rFonts w:ascii="Arial" w:eastAsia="Times New Roman" w:hAnsi="Arial" w:cs="Arial"/>
          <w:color w:val="3B3B3B"/>
          <w:sz w:val="24"/>
          <w:szCs w:val="24"/>
          <w:lang w:eastAsia="en-AU"/>
        </w:rPr>
        <w:t>F</w:t>
      </w:r>
      <w:r w:rsidR="007A35FB" w:rsidRPr="00CD790B">
        <w:rPr>
          <w:rFonts w:ascii="Arial" w:eastAsia="Times New Roman" w:hAnsi="Arial" w:cs="Arial"/>
          <w:color w:val="3B3B3B"/>
          <w:sz w:val="24"/>
          <w:szCs w:val="24"/>
          <w:lang w:eastAsia="en-AU"/>
        </w:rPr>
        <w:t>ruit</w:t>
      </w:r>
      <w:r w:rsidR="00326E4D">
        <w:rPr>
          <w:rFonts w:ascii="Arial" w:eastAsia="Times New Roman" w:hAnsi="Arial" w:cs="Arial"/>
          <w:color w:val="3B3B3B"/>
          <w:sz w:val="24"/>
          <w:szCs w:val="24"/>
          <w:lang w:eastAsia="en-AU"/>
        </w:rPr>
        <w:t xml:space="preserve">s </w:t>
      </w:r>
      <w:r w:rsidR="00596F22">
        <w:rPr>
          <w:rFonts w:ascii="Arial" w:eastAsia="Times New Roman" w:hAnsi="Arial" w:cs="Arial"/>
          <w:color w:val="3B3B3B"/>
          <w:sz w:val="24"/>
          <w:szCs w:val="24"/>
          <w:lang w:eastAsia="en-AU"/>
        </w:rPr>
        <w:t>A</w:t>
      </w:r>
      <w:r w:rsidR="00596F22" w:rsidRPr="00CD790B">
        <w:rPr>
          <w:rFonts w:ascii="Arial" w:eastAsia="Times New Roman" w:hAnsi="Arial" w:cs="Arial"/>
          <w:color w:val="3B3B3B"/>
          <w:sz w:val="24"/>
          <w:szCs w:val="24"/>
          <w:lang w:eastAsia="en-AU"/>
        </w:rPr>
        <w:t xml:space="preserve">ssociation </w:t>
      </w:r>
      <w:r w:rsidR="00AD70FD" w:rsidRPr="00CD790B">
        <w:rPr>
          <w:rFonts w:ascii="Arial" w:eastAsia="Times New Roman" w:hAnsi="Arial" w:cs="Arial"/>
          <w:color w:val="3B3B3B"/>
          <w:sz w:val="24"/>
          <w:szCs w:val="24"/>
          <w:lang w:eastAsia="en-AU"/>
        </w:rPr>
        <w:t>(ADFA)</w:t>
      </w:r>
      <w:r w:rsidRPr="00CD790B">
        <w:rPr>
          <w:rFonts w:ascii="Arial" w:eastAsia="Times New Roman" w:hAnsi="Arial" w:cs="Arial"/>
          <w:color w:val="3B3B3B"/>
          <w:sz w:val="24"/>
          <w:szCs w:val="24"/>
          <w:lang w:eastAsia="en-AU"/>
        </w:rPr>
        <w:t xml:space="preserve"> wa</w:t>
      </w:r>
      <w:r w:rsidR="0096474F">
        <w:rPr>
          <w:rFonts w:ascii="Arial" w:eastAsia="Times New Roman" w:hAnsi="Arial" w:cs="Arial"/>
          <w:color w:val="3B3B3B"/>
          <w:sz w:val="24"/>
          <w:szCs w:val="24"/>
          <w:lang w:eastAsia="en-AU"/>
        </w:rPr>
        <w:t xml:space="preserve">s the instigator and was </w:t>
      </w:r>
      <w:r w:rsidR="00234AAA">
        <w:rPr>
          <w:rFonts w:ascii="Arial" w:eastAsia="Times New Roman" w:hAnsi="Arial" w:cs="Arial"/>
          <w:color w:val="3B3B3B"/>
          <w:sz w:val="24"/>
          <w:szCs w:val="24"/>
          <w:lang w:eastAsia="en-AU"/>
        </w:rPr>
        <w:t xml:space="preserve">dried fruits was </w:t>
      </w:r>
      <w:r w:rsidR="0096474F">
        <w:rPr>
          <w:rFonts w:ascii="Arial" w:eastAsia="Times New Roman" w:hAnsi="Arial" w:cs="Arial"/>
          <w:color w:val="3B3B3B"/>
          <w:sz w:val="24"/>
          <w:szCs w:val="24"/>
          <w:lang w:eastAsia="en-AU"/>
        </w:rPr>
        <w:t>the first industry to establish legislated</w:t>
      </w:r>
      <w:r w:rsidR="008809E6">
        <w:rPr>
          <w:rFonts w:ascii="Arial" w:eastAsia="Times New Roman" w:hAnsi="Arial" w:cs="Arial"/>
          <w:color w:val="3B3B3B"/>
          <w:sz w:val="24"/>
          <w:szCs w:val="24"/>
          <w:lang w:eastAsia="en-AU"/>
        </w:rPr>
        <w:t xml:space="preserve"> marketing arrangements including </w:t>
      </w:r>
      <w:r w:rsidR="0096474F">
        <w:rPr>
          <w:rFonts w:ascii="Arial" w:eastAsia="Times New Roman" w:hAnsi="Arial" w:cs="Arial"/>
          <w:color w:val="3B3B3B"/>
          <w:sz w:val="24"/>
          <w:szCs w:val="24"/>
          <w:lang w:eastAsia="en-AU"/>
        </w:rPr>
        <w:t xml:space="preserve">features </w:t>
      </w:r>
      <w:r w:rsidR="001B0E7A">
        <w:rPr>
          <w:rFonts w:ascii="Arial" w:eastAsia="Times New Roman" w:hAnsi="Arial" w:cs="Arial"/>
          <w:color w:val="3B3B3B"/>
          <w:sz w:val="24"/>
          <w:szCs w:val="24"/>
          <w:lang w:eastAsia="en-AU"/>
        </w:rPr>
        <w:t>including</w:t>
      </w:r>
      <w:r w:rsidR="0096474F">
        <w:rPr>
          <w:rFonts w:ascii="Arial" w:eastAsia="Times New Roman" w:hAnsi="Arial" w:cs="Arial"/>
          <w:color w:val="3B3B3B"/>
          <w:sz w:val="24"/>
          <w:szCs w:val="24"/>
          <w:lang w:eastAsia="en-AU"/>
        </w:rPr>
        <w:t xml:space="preserve"> </w:t>
      </w:r>
      <w:r w:rsidR="008809E6">
        <w:rPr>
          <w:rFonts w:ascii="Arial" w:eastAsia="Times New Roman" w:hAnsi="Arial" w:cs="Arial"/>
          <w:color w:val="3B3B3B"/>
          <w:sz w:val="24"/>
          <w:szCs w:val="24"/>
          <w:lang w:eastAsia="en-AU"/>
        </w:rPr>
        <w:t>domestic market</w:t>
      </w:r>
      <w:r w:rsidR="001B0E7A">
        <w:rPr>
          <w:rFonts w:ascii="Arial" w:eastAsia="Times New Roman" w:hAnsi="Arial" w:cs="Arial"/>
          <w:color w:val="3B3B3B"/>
          <w:sz w:val="24"/>
          <w:szCs w:val="24"/>
          <w:lang w:eastAsia="en-AU"/>
        </w:rPr>
        <w:t xml:space="preserve"> product restriction, equalisation of</w:t>
      </w:r>
      <w:r w:rsidR="008809E6">
        <w:rPr>
          <w:rFonts w:ascii="Arial" w:eastAsia="Times New Roman" w:hAnsi="Arial" w:cs="Arial"/>
          <w:color w:val="3B3B3B"/>
          <w:sz w:val="24"/>
          <w:szCs w:val="24"/>
          <w:lang w:eastAsia="en-AU"/>
        </w:rPr>
        <w:t xml:space="preserve"> return</w:t>
      </w:r>
      <w:r w:rsidR="00326E4D">
        <w:rPr>
          <w:rFonts w:ascii="Arial" w:eastAsia="Times New Roman" w:hAnsi="Arial" w:cs="Arial"/>
          <w:color w:val="3B3B3B"/>
          <w:sz w:val="24"/>
          <w:szCs w:val="24"/>
          <w:lang w:eastAsia="en-AU"/>
        </w:rPr>
        <w:t>s a</w:t>
      </w:r>
      <w:r w:rsidR="008809E6">
        <w:rPr>
          <w:rFonts w:ascii="Arial" w:eastAsia="Times New Roman" w:hAnsi="Arial" w:cs="Arial"/>
          <w:color w:val="3B3B3B"/>
          <w:sz w:val="24"/>
          <w:szCs w:val="24"/>
          <w:lang w:eastAsia="en-AU"/>
        </w:rPr>
        <w:t xml:space="preserve">nd </w:t>
      </w:r>
      <w:r w:rsidR="001B0E7A">
        <w:rPr>
          <w:rFonts w:ascii="Arial" w:eastAsia="Times New Roman" w:hAnsi="Arial" w:cs="Arial"/>
          <w:color w:val="3B3B3B"/>
          <w:sz w:val="24"/>
          <w:szCs w:val="24"/>
          <w:lang w:eastAsia="en-AU"/>
        </w:rPr>
        <w:t>application of compulsory</w:t>
      </w:r>
      <w:r w:rsidR="009A754F" w:rsidRPr="00CD790B">
        <w:rPr>
          <w:rFonts w:ascii="Arial" w:eastAsia="Times New Roman" w:hAnsi="Arial" w:cs="Arial"/>
          <w:color w:val="3B3B3B"/>
          <w:sz w:val="24"/>
          <w:szCs w:val="24"/>
          <w:lang w:eastAsia="en-AU"/>
        </w:rPr>
        <w:t xml:space="preserve"> levies</w:t>
      </w:r>
      <w:r w:rsidR="008809E6">
        <w:rPr>
          <w:rFonts w:ascii="Arial" w:eastAsia="Times New Roman" w:hAnsi="Arial" w:cs="Arial"/>
          <w:color w:val="3B3B3B"/>
          <w:sz w:val="24"/>
          <w:szCs w:val="24"/>
          <w:lang w:eastAsia="en-AU"/>
        </w:rPr>
        <w:t>.</w:t>
      </w:r>
    </w:p>
    <w:p w14:paraId="3470CDDF" w14:textId="77777777" w:rsidR="008D5010" w:rsidRDefault="008D5010" w:rsidP="00DD21EF">
      <w:pPr>
        <w:spacing w:before="240" w:line="276" w:lineRule="auto"/>
        <w:rPr>
          <w:rFonts w:ascii="Arial" w:hAnsi="Arial" w:cs="Arial"/>
          <w:color w:val="2C2C2C"/>
          <w:spacing w:val="7"/>
          <w:sz w:val="24"/>
          <w:szCs w:val="24"/>
        </w:rPr>
      </w:pPr>
      <w:r>
        <w:rPr>
          <w:rFonts w:ascii="Arial" w:hAnsi="Arial" w:cs="Arial"/>
          <w:color w:val="2C2C2C"/>
          <w:spacing w:val="7"/>
          <w:sz w:val="24"/>
          <w:szCs w:val="24"/>
        </w:rPr>
        <w:t>The origin</w:t>
      </w:r>
      <w:r w:rsidRPr="00CD790B">
        <w:rPr>
          <w:rFonts w:ascii="Arial" w:hAnsi="Arial" w:cs="Arial"/>
          <w:color w:val="2C2C2C"/>
          <w:spacing w:val="7"/>
          <w:sz w:val="24"/>
          <w:szCs w:val="24"/>
        </w:rPr>
        <w:t xml:space="preserve"> of the first </w:t>
      </w:r>
      <w:r>
        <w:rPr>
          <w:rFonts w:ascii="Arial" w:hAnsi="Arial" w:cs="Arial"/>
          <w:color w:val="2C2C2C"/>
          <w:spacing w:val="7"/>
          <w:sz w:val="24"/>
          <w:szCs w:val="24"/>
        </w:rPr>
        <w:t>organised</w:t>
      </w:r>
      <w:r w:rsidRPr="00CD790B">
        <w:rPr>
          <w:rFonts w:ascii="Arial" w:hAnsi="Arial" w:cs="Arial"/>
          <w:color w:val="2C2C2C"/>
          <w:spacing w:val="7"/>
          <w:sz w:val="24"/>
          <w:szCs w:val="24"/>
        </w:rPr>
        <w:t xml:space="preserve"> marketing scheme is</w:t>
      </w:r>
      <w:r>
        <w:rPr>
          <w:rFonts w:ascii="Arial" w:hAnsi="Arial" w:cs="Arial"/>
          <w:color w:val="2C2C2C"/>
          <w:spacing w:val="7"/>
          <w:sz w:val="24"/>
          <w:szCs w:val="24"/>
        </w:rPr>
        <w:t xml:space="preserve"> recounted </w:t>
      </w:r>
      <w:r w:rsidRPr="00CD790B">
        <w:rPr>
          <w:rFonts w:ascii="Arial" w:hAnsi="Arial" w:cs="Arial"/>
          <w:color w:val="2C2C2C"/>
          <w:spacing w:val="7"/>
          <w:sz w:val="24"/>
          <w:szCs w:val="24"/>
        </w:rPr>
        <w:t>in a biography of the dried fruits industry by</w:t>
      </w:r>
      <w:r>
        <w:rPr>
          <w:rFonts w:ascii="Arial" w:hAnsi="Arial" w:cs="Arial"/>
          <w:color w:val="2C2C2C"/>
          <w:spacing w:val="7"/>
          <w:sz w:val="24"/>
          <w:szCs w:val="24"/>
        </w:rPr>
        <w:t xml:space="preserve"> </w:t>
      </w:r>
      <w:r w:rsidR="001B0E7A">
        <w:rPr>
          <w:rFonts w:ascii="Arial" w:hAnsi="Arial" w:cs="Arial"/>
          <w:color w:val="2C2C2C"/>
          <w:spacing w:val="7"/>
          <w:sz w:val="24"/>
          <w:szCs w:val="24"/>
        </w:rPr>
        <w:t xml:space="preserve">Mildura grower and industry leader </w:t>
      </w:r>
      <w:r>
        <w:rPr>
          <w:rFonts w:ascii="Arial" w:hAnsi="Arial" w:cs="Arial"/>
          <w:color w:val="2C2C2C"/>
          <w:spacing w:val="7"/>
          <w:sz w:val="24"/>
          <w:szCs w:val="24"/>
        </w:rPr>
        <w:t xml:space="preserve">Dick Johnstone. </w:t>
      </w:r>
      <w:r>
        <w:rPr>
          <w:rStyle w:val="EndnoteReference"/>
          <w:rFonts w:ascii="Arial" w:hAnsi="Arial" w:cs="Arial"/>
          <w:color w:val="2C2C2C"/>
          <w:spacing w:val="7"/>
          <w:sz w:val="24"/>
          <w:szCs w:val="24"/>
        </w:rPr>
        <w:endnoteReference w:id="52"/>
      </w:r>
    </w:p>
    <w:p w14:paraId="6696AABE" w14:textId="77777777" w:rsidR="00A2414E" w:rsidRDefault="001B0E7A" w:rsidP="00DD21EF">
      <w:pPr>
        <w:spacing w:before="240" w:line="276" w:lineRule="auto"/>
        <w:rPr>
          <w:rFonts w:ascii="Arial" w:hAnsi="Arial" w:cs="Arial"/>
          <w:sz w:val="24"/>
          <w:szCs w:val="24"/>
        </w:rPr>
      </w:pPr>
      <w:r>
        <w:rPr>
          <w:rFonts w:ascii="Arial" w:hAnsi="Arial" w:cs="Arial"/>
          <w:color w:val="2C2C2C"/>
          <w:spacing w:val="7"/>
          <w:sz w:val="24"/>
          <w:szCs w:val="24"/>
        </w:rPr>
        <w:t xml:space="preserve">He </w:t>
      </w:r>
      <w:r w:rsidR="008D5010" w:rsidRPr="00CD790B">
        <w:rPr>
          <w:rFonts w:ascii="Arial" w:hAnsi="Arial" w:cs="Arial"/>
          <w:color w:val="2C2C2C"/>
          <w:spacing w:val="7"/>
          <w:sz w:val="24"/>
          <w:szCs w:val="24"/>
        </w:rPr>
        <w:t>describes the</w:t>
      </w:r>
      <w:r w:rsidR="008D5010" w:rsidRPr="00CD790B">
        <w:rPr>
          <w:rFonts w:ascii="Arial" w:hAnsi="Arial" w:cs="Arial"/>
          <w:sz w:val="24"/>
          <w:szCs w:val="24"/>
        </w:rPr>
        <w:t xml:space="preserve"> difficulties of achieving reasonable prices in export markets when faced with world</w:t>
      </w:r>
      <w:r>
        <w:rPr>
          <w:rFonts w:ascii="Arial" w:hAnsi="Arial" w:cs="Arial"/>
          <w:sz w:val="24"/>
          <w:szCs w:val="24"/>
        </w:rPr>
        <w:t>-wide surpluses of dried fruits and</w:t>
      </w:r>
      <w:r w:rsidR="008D5010">
        <w:rPr>
          <w:rFonts w:ascii="Arial" w:hAnsi="Arial" w:cs="Arial"/>
          <w:sz w:val="24"/>
          <w:szCs w:val="24"/>
        </w:rPr>
        <w:t xml:space="preserve"> quotes from the 1936 Dried Fruits News, </w:t>
      </w:r>
    </w:p>
    <w:p w14:paraId="3D2126D9" w14:textId="77777777" w:rsidR="00A2414E" w:rsidRDefault="008D5010" w:rsidP="00DD21EF">
      <w:pPr>
        <w:spacing w:before="240" w:line="276" w:lineRule="auto"/>
        <w:ind w:left="720"/>
        <w:rPr>
          <w:rFonts w:ascii="Arial" w:hAnsi="Arial" w:cs="Arial"/>
          <w:sz w:val="24"/>
          <w:szCs w:val="24"/>
        </w:rPr>
      </w:pPr>
      <w:r>
        <w:rPr>
          <w:rFonts w:ascii="Arial" w:hAnsi="Arial" w:cs="Arial"/>
          <w:sz w:val="24"/>
          <w:szCs w:val="24"/>
        </w:rPr>
        <w:lastRenderedPageBreak/>
        <w:t>‘Organised marketing is the axiom of today and to be successful it must be supported by organised production, an integral part of which is the avoidance of large surpluses at unpayable prices’.</w:t>
      </w:r>
      <w:r>
        <w:rPr>
          <w:rStyle w:val="EndnoteReference"/>
          <w:rFonts w:ascii="Arial" w:hAnsi="Arial" w:cs="Arial"/>
          <w:sz w:val="24"/>
          <w:szCs w:val="24"/>
        </w:rPr>
        <w:endnoteReference w:id="53"/>
      </w:r>
      <w:r>
        <w:rPr>
          <w:rFonts w:ascii="Arial" w:hAnsi="Arial" w:cs="Arial"/>
          <w:sz w:val="24"/>
          <w:szCs w:val="24"/>
        </w:rPr>
        <w:t xml:space="preserve"> </w:t>
      </w:r>
    </w:p>
    <w:p w14:paraId="3BDC14EB" w14:textId="77777777" w:rsidR="008D5010" w:rsidRDefault="008D5010" w:rsidP="00DD21EF">
      <w:pPr>
        <w:spacing w:before="240" w:line="276" w:lineRule="auto"/>
        <w:rPr>
          <w:rFonts w:ascii="Arial" w:hAnsi="Arial" w:cs="Arial"/>
          <w:sz w:val="24"/>
          <w:szCs w:val="24"/>
        </w:rPr>
      </w:pPr>
      <w:r>
        <w:rPr>
          <w:rFonts w:ascii="Arial" w:hAnsi="Arial" w:cs="Arial"/>
          <w:sz w:val="24"/>
          <w:szCs w:val="24"/>
        </w:rPr>
        <w:t xml:space="preserve">At this time comprehensive Dried Fruits legislation had already been enacted. </w:t>
      </w:r>
    </w:p>
    <w:p w14:paraId="051B5D28" w14:textId="77777777" w:rsidR="00A2414E" w:rsidRDefault="0097087D" w:rsidP="00DD21EF">
      <w:pPr>
        <w:spacing w:before="240" w:line="276" w:lineRule="auto"/>
        <w:rPr>
          <w:rFonts w:ascii="Arial" w:hAnsi="Arial" w:cs="Arial"/>
          <w:sz w:val="24"/>
          <w:szCs w:val="24"/>
        </w:rPr>
      </w:pPr>
      <w:r>
        <w:rPr>
          <w:rFonts w:ascii="Arial" w:hAnsi="Arial" w:cs="Arial"/>
          <w:sz w:val="24"/>
          <w:szCs w:val="24"/>
        </w:rPr>
        <w:t>E</w:t>
      </w:r>
      <w:r w:rsidRPr="00B75A22">
        <w:rPr>
          <w:rFonts w:ascii="Arial" w:hAnsi="Arial" w:cs="Arial"/>
          <w:sz w:val="24"/>
          <w:szCs w:val="24"/>
        </w:rPr>
        <w:t>quali</w:t>
      </w:r>
      <w:r w:rsidR="0005498F">
        <w:rPr>
          <w:rFonts w:ascii="Arial" w:hAnsi="Arial" w:cs="Arial"/>
          <w:sz w:val="24"/>
          <w:szCs w:val="24"/>
        </w:rPr>
        <w:t>sa</w:t>
      </w:r>
      <w:r w:rsidRPr="00B75A22">
        <w:rPr>
          <w:rFonts w:ascii="Arial" w:hAnsi="Arial" w:cs="Arial"/>
          <w:sz w:val="24"/>
          <w:szCs w:val="24"/>
        </w:rPr>
        <w:t>tion</w:t>
      </w:r>
      <w:r>
        <w:rPr>
          <w:rFonts w:ascii="Arial" w:eastAsia="Times New Roman" w:hAnsi="Arial" w:cs="Arial"/>
          <w:color w:val="3B3B3B"/>
          <w:sz w:val="24"/>
          <w:szCs w:val="24"/>
          <w:lang w:eastAsia="en-AU"/>
        </w:rPr>
        <w:t xml:space="preserve"> a</w:t>
      </w:r>
      <w:r w:rsidR="00326E4D">
        <w:rPr>
          <w:rFonts w:ascii="Arial" w:eastAsia="Times New Roman" w:hAnsi="Arial" w:cs="Arial"/>
          <w:color w:val="3B3B3B"/>
          <w:sz w:val="24"/>
          <w:szCs w:val="24"/>
          <w:lang w:eastAsia="en-AU"/>
        </w:rPr>
        <w:t>s a</w:t>
      </w:r>
      <w:r>
        <w:rPr>
          <w:rFonts w:ascii="Arial" w:eastAsia="Times New Roman" w:hAnsi="Arial" w:cs="Arial"/>
          <w:color w:val="3B3B3B"/>
          <w:sz w:val="24"/>
          <w:szCs w:val="24"/>
          <w:lang w:eastAsia="en-AU"/>
        </w:rPr>
        <w:t>pplied to the d</w:t>
      </w:r>
      <w:r>
        <w:rPr>
          <w:rFonts w:ascii="Arial" w:hAnsi="Arial" w:cs="Arial"/>
          <w:sz w:val="24"/>
          <w:szCs w:val="24"/>
        </w:rPr>
        <w:t xml:space="preserve">ried fruits industry is </w:t>
      </w:r>
    </w:p>
    <w:p w14:paraId="05D17C96" w14:textId="122DEEF4" w:rsidR="001B0E7A" w:rsidRPr="00234AAA" w:rsidRDefault="0097087D" w:rsidP="00DD21EF">
      <w:pPr>
        <w:spacing w:before="240" w:line="276" w:lineRule="auto"/>
        <w:ind w:left="720"/>
        <w:rPr>
          <w:rFonts w:ascii="Arial" w:eastAsia="Times New Roman" w:hAnsi="Arial" w:cs="Arial"/>
          <w:color w:val="3B3B3B"/>
          <w:sz w:val="24"/>
          <w:szCs w:val="24"/>
          <w:lang w:eastAsia="en-AU"/>
        </w:rPr>
      </w:pPr>
      <w:r>
        <w:rPr>
          <w:rFonts w:ascii="Arial" w:hAnsi="Arial" w:cs="Arial"/>
          <w:sz w:val="24"/>
          <w:szCs w:val="24"/>
        </w:rPr>
        <w:t xml:space="preserve">‘… </w:t>
      </w:r>
      <w:r w:rsidR="00B75A22" w:rsidRPr="00B75A22">
        <w:rPr>
          <w:rFonts w:ascii="Arial" w:hAnsi="Arial" w:cs="Arial"/>
          <w:sz w:val="24"/>
          <w:szCs w:val="24"/>
        </w:rPr>
        <w:t>equitably sharing differing dried fruit revenues from diversely valued markets</w:t>
      </w:r>
      <w:r>
        <w:rPr>
          <w:rFonts w:ascii="Arial" w:hAnsi="Arial" w:cs="Arial"/>
          <w:sz w:val="24"/>
          <w:szCs w:val="24"/>
        </w:rPr>
        <w:t xml:space="preserve"> …it</w:t>
      </w:r>
      <w:r w:rsidR="00B75A22" w:rsidRPr="00B75A22">
        <w:rPr>
          <w:rFonts w:ascii="Arial" w:hAnsi="Arial" w:cs="Arial"/>
          <w:sz w:val="24"/>
          <w:szCs w:val="24"/>
        </w:rPr>
        <w:t xml:space="preserve"> endured as the cornerstone of ADFA’s commitment to its </w:t>
      </w:r>
      <w:r>
        <w:rPr>
          <w:rFonts w:ascii="Arial" w:hAnsi="Arial" w:cs="Arial"/>
          <w:sz w:val="24"/>
          <w:szCs w:val="24"/>
        </w:rPr>
        <w:t>grower members until the 1990s … i</w:t>
      </w:r>
      <w:r w:rsidR="00B75A22" w:rsidRPr="00B75A22">
        <w:rPr>
          <w:rFonts w:ascii="Arial" w:hAnsi="Arial" w:cs="Arial"/>
          <w:sz w:val="24"/>
          <w:szCs w:val="24"/>
        </w:rPr>
        <w:t>n effect, selling agent</w:t>
      </w:r>
      <w:r w:rsidR="00326E4D">
        <w:rPr>
          <w:rFonts w:ascii="Arial" w:hAnsi="Arial" w:cs="Arial"/>
          <w:sz w:val="24"/>
          <w:szCs w:val="24"/>
        </w:rPr>
        <w:t>s a</w:t>
      </w:r>
      <w:r w:rsidR="00B75A22" w:rsidRPr="00B75A22">
        <w:rPr>
          <w:rFonts w:ascii="Arial" w:hAnsi="Arial" w:cs="Arial"/>
          <w:sz w:val="24"/>
          <w:szCs w:val="24"/>
        </w:rPr>
        <w:t xml:space="preserve">djusted their net revenues from dried fruit </w:t>
      </w:r>
      <w:r w:rsidR="00E013BE">
        <w:rPr>
          <w:rFonts w:ascii="Arial" w:hAnsi="Arial" w:cs="Arial"/>
          <w:sz w:val="24"/>
          <w:szCs w:val="24"/>
        </w:rPr>
        <w:t>sa</w:t>
      </w:r>
      <w:r w:rsidR="00B75A22" w:rsidRPr="00B75A22">
        <w:rPr>
          <w:rFonts w:ascii="Arial" w:hAnsi="Arial" w:cs="Arial"/>
          <w:sz w:val="24"/>
          <w:szCs w:val="24"/>
        </w:rPr>
        <w:t>les to deliver uniformity of their returns to packers for each tonne sold whether it be exported or sold domestically</w:t>
      </w:r>
      <w:r w:rsidR="00234AAA">
        <w:rPr>
          <w:rFonts w:ascii="Arial" w:hAnsi="Arial" w:cs="Arial"/>
          <w:sz w:val="24"/>
          <w:szCs w:val="24"/>
        </w:rPr>
        <w:t xml:space="preserve"> … </w:t>
      </w:r>
      <w:r w:rsidR="005A56C8">
        <w:rPr>
          <w:rFonts w:ascii="Arial" w:hAnsi="Arial" w:cs="Arial"/>
          <w:sz w:val="24"/>
          <w:szCs w:val="24"/>
        </w:rPr>
        <w:t>T</w:t>
      </w:r>
      <w:r w:rsidR="001B0E7A">
        <w:rPr>
          <w:rFonts w:ascii="Arial" w:hAnsi="Arial" w:cs="Arial"/>
          <w:sz w:val="24"/>
          <w:szCs w:val="24"/>
        </w:rPr>
        <w:t>ermed “</w:t>
      </w:r>
      <w:r>
        <w:rPr>
          <w:rFonts w:ascii="Arial" w:hAnsi="Arial" w:cs="Arial"/>
          <w:sz w:val="24"/>
          <w:szCs w:val="24"/>
        </w:rPr>
        <w:t>equali</w:t>
      </w:r>
      <w:r w:rsidR="0005498F">
        <w:rPr>
          <w:rFonts w:ascii="Arial" w:hAnsi="Arial" w:cs="Arial"/>
          <w:sz w:val="24"/>
          <w:szCs w:val="24"/>
        </w:rPr>
        <w:t>sa</w:t>
      </w:r>
      <w:r w:rsidR="001B0E7A">
        <w:rPr>
          <w:rFonts w:ascii="Arial" w:hAnsi="Arial" w:cs="Arial"/>
          <w:sz w:val="24"/>
          <w:szCs w:val="24"/>
        </w:rPr>
        <w:t>tion”</w:t>
      </w:r>
      <w:r w:rsidR="00B75A22" w:rsidRPr="00B75A22">
        <w:rPr>
          <w:rFonts w:ascii="Arial" w:hAnsi="Arial" w:cs="Arial"/>
          <w:sz w:val="24"/>
          <w:szCs w:val="24"/>
        </w:rPr>
        <w:t xml:space="preserve"> and enshrined within ADFA’s r</w:t>
      </w:r>
      <w:r w:rsidR="00234AAA">
        <w:rPr>
          <w:rFonts w:ascii="Arial" w:hAnsi="Arial" w:cs="Arial"/>
          <w:sz w:val="24"/>
          <w:szCs w:val="24"/>
        </w:rPr>
        <w:t>ules, the establishment of Commonwealth and State Dried Fruit B</w:t>
      </w:r>
      <w:r w:rsidR="00B75A22" w:rsidRPr="00B75A22">
        <w:rPr>
          <w:rFonts w:ascii="Arial" w:hAnsi="Arial" w:cs="Arial"/>
          <w:sz w:val="24"/>
          <w:szCs w:val="24"/>
        </w:rPr>
        <w:t>oards in the 1920s demonstrated the</w:t>
      </w:r>
      <w:r w:rsidR="00FC0A76">
        <w:rPr>
          <w:rFonts w:ascii="Arial" w:hAnsi="Arial" w:cs="Arial"/>
          <w:sz w:val="24"/>
          <w:szCs w:val="24"/>
        </w:rPr>
        <w:t xml:space="preserve"> belief by governments in fair</w:t>
      </w:r>
      <w:r w:rsidR="00B75A22" w:rsidRPr="00B75A22">
        <w:rPr>
          <w:rFonts w:ascii="Arial" w:hAnsi="Arial" w:cs="Arial"/>
          <w:sz w:val="24"/>
          <w:szCs w:val="24"/>
        </w:rPr>
        <w:t xml:space="preserve"> sharing</w:t>
      </w:r>
      <w:r w:rsidR="00FC0A76">
        <w:rPr>
          <w:rFonts w:ascii="Arial" w:hAnsi="Arial" w:cs="Arial"/>
          <w:sz w:val="24"/>
          <w:szCs w:val="24"/>
        </w:rPr>
        <w:t xml:space="preserve"> of market </w:t>
      </w:r>
      <w:r w:rsidR="00B75A22" w:rsidRPr="00B75A22">
        <w:rPr>
          <w:rFonts w:ascii="Arial" w:hAnsi="Arial" w:cs="Arial"/>
          <w:sz w:val="24"/>
          <w:szCs w:val="24"/>
        </w:rPr>
        <w:t>proceeds</w:t>
      </w:r>
      <w:r w:rsidR="005A56C8">
        <w:rPr>
          <w:rFonts w:ascii="Arial" w:hAnsi="Arial" w:cs="Arial"/>
          <w:sz w:val="24"/>
          <w:szCs w:val="24"/>
        </w:rPr>
        <w:t>’</w:t>
      </w:r>
      <w:r w:rsidR="00B75A22" w:rsidRPr="00B75A22">
        <w:rPr>
          <w:rFonts w:ascii="Arial" w:hAnsi="Arial" w:cs="Arial"/>
          <w:sz w:val="24"/>
          <w:szCs w:val="24"/>
        </w:rPr>
        <w:t xml:space="preserve">. </w:t>
      </w:r>
      <w:r w:rsidR="00735B52">
        <w:rPr>
          <w:rStyle w:val="EndnoteReference"/>
          <w:rFonts w:ascii="Arial" w:hAnsi="Arial" w:cs="Arial"/>
          <w:sz w:val="24"/>
          <w:szCs w:val="24"/>
        </w:rPr>
        <w:endnoteReference w:id="54"/>
      </w:r>
      <w:r w:rsidR="00735B52">
        <w:rPr>
          <w:rFonts w:ascii="Arial" w:hAnsi="Arial" w:cs="Arial"/>
          <w:sz w:val="24"/>
          <w:szCs w:val="24"/>
        </w:rPr>
        <w:t xml:space="preserve"> </w:t>
      </w:r>
    </w:p>
    <w:p w14:paraId="50A52AAF" w14:textId="207AE7A2" w:rsidR="00B75A22" w:rsidRPr="00564353" w:rsidRDefault="00ED2D04" w:rsidP="00DD21EF">
      <w:pPr>
        <w:spacing w:before="240" w:line="276" w:lineRule="auto"/>
        <w:rPr>
          <w:rFonts w:ascii="Arial" w:hAnsi="Arial" w:cs="Arial"/>
          <w:sz w:val="24"/>
          <w:szCs w:val="24"/>
        </w:rPr>
      </w:pPr>
      <w:r>
        <w:rPr>
          <w:rFonts w:ascii="Arial" w:hAnsi="Arial" w:cs="Arial"/>
          <w:sz w:val="24"/>
          <w:szCs w:val="24"/>
        </w:rPr>
        <w:t>Essentially, t</w:t>
      </w:r>
      <w:r w:rsidR="00B75A22">
        <w:rPr>
          <w:rFonts w:ascii="Arial" w:hAnsi="Arial" w:cs="Arial"/>
          <w:sz w:val="24"/>
          <w:szCs w:val="24"/>
        </w:rPr>
        <w:t>he key element</w:t>
      </w:r>
      <w:r w:rsidR="009A754F" w:rsidRPr="00CD790B">
        <w:rPr>
          <w:rFonts w:ascii="Arial" w:hAnsi="Arial" w:cs="Arial"/>
          <w:sz w:val="24"/>
          <w:szCs w:val="24"/>
        </w:rPr>
        <w:t xml:space="preserve"> of</w:t>
      </w:r>
      <w:r w:rsidR="00B75A22">
        <w:rPr>
          <w:rFonts w:ascii="Arial" w:hAnsi="Arial" w:cs="Arial"/>
          <w:sz w:val="24"/>
          <w:szCs w:val="24"/>
        </w:rPr>
        <w:t xml:space="preserve"> </w:t>
      </w:r>
      <w:r w:rsidR="0044088D" w:rsidRPr="00CD790B">
        <w:rPr>
          <w:rFonts w:ascii="Arial" w:hAnsi="Arial" w:cs="Arial"/>
          <w:sz w:val="24"/>
          <w:szCs w:val="24"/>
        </w:rPr>
        <w:t>dr</w:t>
      </w:r>
      <w:r w:rsidR="00B75A22">
        <w:rPr>
          <w:rFonts w:ascii="Arial" w:hAnsi="Arial" w:cs="Arial"/>
          <w:sz w:val="24"/>
          <w:szCs w:val="24"/>
        </w:rPr>
        <w:t>ied fruit marketing arrangement</w:t>
      </w:r>
      <w:r w:rsidR="008809E6">
        <w:rPr>
          <w:rFonts w:ascii="Arial" w:hAnsi="Arial" w:cs="Arial"/>
          <w:sz w:val="24"/>
          <w:szCs w:val="24"/>
        </w:rPr>
        <w:t>s</w:t>
      </w:r>
      <w:r w:rsidR="00B75A22">
        <w:rPr>
          <w:rFonts w:ascii="Arial" w:hAnsi="Arial" w:cs="Arial"/>
          <w:sz w:val="24"/>
          <w:szCs w:val="24"/>
        </w:rPr>
        <w:t xml:space="preserve"> was</w:t>
      </w:r>
      <w:r w:rsidR="0097087D">
        <w:rPr>
          <w:rFonts w:ascii="Arial" w:hAnsi="Arial" w:cs="Arial"/>
          <w:sz w:val="24"/>
          <w:szCs w:val="24"/>
        </w:rPr>
        <w:t xml:space="preserve"> price discrimination between market</w:t>
      </w:r>
      <w:r w:rsidR="00326E4D">
        <w:rPr>
          <w:rFonts w:ascii="Arial" w:hAnsi="Arial" w:cs="Arial"/>
          <w:sz w:val="24"/>
          <w:szCs w:val="24"/>
        </w:rPr>
        <w:t>s a</w:t>
      </w:r>
      <w:r w:rsidR="0097087D">
        <w:rPr>
          <w:rFonts w:ascii="Arial" w:hAnsi="Arial" w:cs="Arial"/>
          <w:sz w:val="24"/>
          <w:szCs w:val="24"/>
        </w:rPr>
        <w:t>nd</w:t>
      </w:r>
      <w:r w:rsidR="0044088D" w:rsidRPr="00CD790B">
        <w:rPr>
          <w:rFonts w:ascii="Arial" w:hAnsi="Arial" w:cs="Arial"/>
          <w:sz w:val="24"/>
          <w:szCs w:val="24"/>
        </w:rPr>
        <w:t xml:space="preserve"> </w:t>
      </w:r>
      <w:r w:rsidR="0097087D">
        <w:rPr>
          <w:rFonts w:ascii="Arial" w:hAnsi="Arial" w:cs="Arial"/>
          <w:sz w:val="24"/>
          <w:szCs w:val="24"/>
        </w:rPr>
        <w:t xml:space="preserve">an </w:t>
      </w:r>
      <w:r w:rsidR="0044088D" w:rsidRPr="00CD790B">
        <w:rPr>
          <w:rFonts w:ascii="Arial" w:hAnsi="Arial" w:cs="Arial"/>
          <w:sz w:val="24"/>
          <w:szCs w:val="24"/>
        </w:rPr>
        <w:t>equalization scheme where the prices for export were s</w:t>
      </w:r>
      <w:r w:rsidR="0097087D">
        <w:rPr>
          <w:rFonts w:ascii="Arial" w:hAnsi="Arial" w:cs="Arial"/>
          <w:sz w:val="24"/>
          <w:szCs w:val="24"/>
        </w:rPr>
        <w:t>ubsidized by the domestic price.</w:t>
      </w:r>
      <w:r w:rsidR="00564353">
        <w:rPr>
          <w:rFonts w:ascii="Arial" w:hAnsi="Arial" w:cs="Arial"/>
          <w:sz w:val="24"/>
          <w:szCs w:val="24"/>
        </w:rPr>
        <w:t xml:space="preserve">  </w:t>
      </w:r>
      <w:r w:rsidR="00564353" w:rsidRPr="00564353">
        <w:rPr>
          <w:rFonts w:ascii="Arial" w:hAnsi="Arial" w:cs="Arial"/>
          <w:sz w:val="24"/>
          <w:szCs w:val="24"/>
        </w:rPr>
        <w:t>Price discrimination is a strategy that charges buyers different prices for the same product. The seller separates customers into groups and charges each group a different price.</w:t>
      </w:r>
    </w:p>
    <w:p w14:paraId="6B634B25" w14:textId="0734BB8B" w:rsidR="008D5010" w:rsidRDefault="0044088D" w:rsidP="00DD21EF">
      <w:pPr>
        <w:spacing w:before="240" w:line="276" w:lineRule="auto"/>
        <w:rPr>
          <w:rFonts w:ascii="Arial" w:hAnsi="Arial" w:cs="Arial"/>
          <w:sz w:val="24"/>
          <w:szCs w:val="24"/>
        </w:rPr>
      </w:pPr>
      <w:r w:rsidRPr="00CD790B">
        <w:rPr>
          <w:rFonts w:ascii="Arial" w:hAnsi="Arial" w:cs="Arial"/>
          <w:sz w:val="24"/>
          <w:szCs w:val="24"/>
        </w:rPr>
        <w:t xml:space="preserve">In </w:t>
      </w:r>
      <w:r w:rsidR="001E0F38" w:rsidRPr="00CD790B">
        <w:rPr>
          <w:rFonts w:ascii="Arial" w:hAnsi="Arial" w:cs="Arial"/>
          <w:sz w:val="24"/>
          <w:szCs w:val="24"/>
        </w:rPr>
        <w:t>time</w:t>
      </w:r>
      <w:r w:rsidR="00CA588C">
        <w:rPr>
          <w:rFonts w:ascii="Arial" w:hAnsi="Arial" w:cs="Arial"/>
          <w:sz w:val="24"/>
          <w:szCs w:val="24"/>
        </w:rPr>
        <w:t>, despite the apparent strength of the industry’s marketing</w:t>
      </w:r>
      <w:r w:rsidR="001E0F38" w:rsidRPr="00CD790B">
        <w:rPr>
          <w:rFonts w:ascii="Arial" w:hAnsi="Arial" w:cs="Arial"/>
          <w:sz w:val="24"/>
          <w:szCs w:val="24"/>
        </w:rPr>
        <w:t xml:space="preserve"> </w:t>
      </w:r>
      <w:r w:rsidR="00CA588C">
        <w:rPr>
          <w:rFonts w:ascii="Arial" w:hAnsi="Arial" w:cs="Arial"/>
          <w:sz w:val="24"/>
          <w:szCs w:val="24"/>
        </w:rPr>
        <w:t>legislation</w:t>
      </w:r>
      <w:r w:rsidR="00234AAA">
        <w:rPr>
          <w:rFonts w:ascii="Arial" w:hAnsi="Arial" w:cs="Arial"/>
          <w:sz w:val="24"/>
          <w:szCs w:val="24"/>
        </w:rPr>
        <w:t>,</w:t>
      </w:r>
      <w:r w:rsidR="00CA588C">
        <w:rPr>
          <w:rFonts w:ascii="Arial" w:hAnsi="Arial" w:cs="Arial"/>
          <w:sz w:val="24"/>
          <w:szCs w:val="24"/>
        </w:rPr>
        <w:t xml:space="preserve"> </w:t>
      </w:r>
      <w:r w:rsidR="001E0F38" w:rsidRPr="00CD790B">
        <w:rPr>
          <w:rFonts w:ascii="Arial" w:hAnsi="Arial" w:cs="Arial"/>
          <w:sz w:val="24"/>
          <w:szCs w:val="24"/>
        </w:rPr>
        <w:t>the</w:t>
      </w:r>
      <w:r w:rsidRPr="00CD790B">
        <w:rPr>
          <w:rFonts w:ascii="Arial" w:hAnsi="Arial" w:cs="Arial"/>
          <w:sz w:val="24"/>
          <w:szCs w:val="24"/>
        </w:rPr>
        <w:t xml:space="preserve"> demise of the dried fruits industry</w:t>
      </w:r>
      <w:r w:rsidR="001E0F38">
        <w:rPr>
          <w:rFonts w:ascii="Arial" w:hAnsi="Arial" w:cs="Arial"/>
          <w:sz w:val="24"/>
          <w:szCs w:val="24"/>
        </w:rPr>
        <w:t xml:space="preserve"> </w:t>
      </w:r>
      <w:r w:rsidR="00234AAA">
        <w:rPr>
          <w:rFonts w:ascii="Arial" w:hAnsi="Arial" w:cs="Arial"/>
          <w:sz w:val="24"/>
          <w:szCs w:val="24"/>
        </w:rPr>
        <w:t xml:space="preserve">by the 1980s </w:t>
      </w:r>
      <w:r w:rsidR="001E0F38">
        <w:rPr>
          <w:rFonts w:ascii="Arial" w:hAnsi="Arial" w:cs="Arial"/>
          <w:sz w:val="24"/>
          <w:szCs w:val="24"/>
        </w:rPr>
        <w:t>wa</w:t>
      </w:r>
      <w:r w:rsidR="00326E4D">
        <w:rPr>
          <w:rFonts w:ascii="Arial" w:hAnsi="Arial" w:cs="Arial"/>
          <w:sz w:val="24"/>
          <w:szCs w:val="24"/>
        </w:rPr>
        <w:t xml:space="preserve">s </w:t>
      </w:r>
      <w:r w:rsidR="00234AAA">
        <w:rPr>
          <w:rFonts w:ascii="Arial" w:hAnsi="Arial" w:cs="Arial"/>
          <w:sz w:val="24"/>
          <w:szCs w:val="24"/>
        </w:rPr>
        <w:t xml:space="preserve">due </w:t>
      </w:r>
      <w:r w:rsidR="00326E4D">
        <w:rPr>
          <w:rFonts w:ascii="Arial" w:hAnsi="Arial" w:cs="Arial"/>
          <w:sz w:val="24"/>
          <w:szCs w:val="24"/>
        </w:rPr>
        <w:t>a</w:t>
      </w:r>
      <w:r w:rsidR="00234AAA">
        <w:rPr>
          <w:rFonts w:ascii="Arial" w:hAnsi="Arial" w:cs="Arial"/>
          <w:sz w:val="24"/>
          <w:szCs w:val="24"/>
        </w:rPr>
        <w:t>t least in part</w:t>
      </w:r>
      <w:r w:rsidR="001E0F38" w:rsidRPr="00CD790B">
        <w:rPr>
          <w:rFonts w:ascii="Arial" w:hAnsi="Arial" w:cs="Arial"/>
          <w:sz w:val="24"/>
          <w:szCs w:val="24"/>
        </w:rPr>
        <w:t xml:space="preserve"> to these arrangements</w:t>
      </w:r>
      <w:r w:rsidR="001B0E7A">
        <w:rPr>
          <w:rFonts w:ascii="Arial" w:hAnsi="Arial" w:cs="Arial"/>
          <w:sz w:val="24"/>
          <w:szCs w:val="24"/>
        </w:rPr>
        <w:t>.</w:t>
      </w:r>
      <w:r w:rsidR="00E9769B">
        <w:rPr>
          <w:rFonts w:ascii="Arial" w:hAnsi="Arial" w:cs="Arial"/>
          <w:sz w:val="24"/>
          <w:szCs w:val="24"/>
        </w:rPr>
        <w:t xml:space="preserve"> </w:t>
      </w:r>
    </w:p>
    <w:p w14:paraId="5B46C6E5" w14:textId="77777777" w:rsidR="0044088D" w:rsidRPr="00CD790B" w:rsidRDefault="001B0E7A" w:rsidP="00DD21EF">
      <w:pPr>
        <w:spacing w:before="240" w:line="276" w:lineRule="auto"/>
        <w:rPr>
          <w:rFonts w:ascii="Arial" w:hAnsi="Arial" w:cs="Arial"/>
          <w:sz w:val="24"/>
          <w:szCs w:val="24"/>
        </w:rPr>
      </w:pPr>
      <w:r>
        <w:rPr>
          <w:rFonts w:ascii="Arial" w:hAnsi="Arial" w:cs="Arial"/>
          <w:sz w:val="24"/>
          <w:szCs w:val="24"/>
        </w:rPr>
        <w:t>Price setting</w:t>
      </w:r>
      <w:r w:rsidR="008D5010">
        <w:rPr>
          <w:rFonts w:ascii="Arial" w:hAnsi="Arial" w:cs="Arial"/>
          <w:sz w:val="24"/>
          <w:szCs w:val="24"/>
        </w:rPr>
        <w:t>,</w:t>
      </w:r>
      <w:r w:rsidR="001E0F38">
        <w:rPr>
          <w:rFonts w:ascii="Arial" w:hAnsi="Arial" w:cs="Arial"/>
          <w:sz w:val="24"/>
          <w:szCs w:val="24"/>
        </w:rPr>
        <w:t xml:space="preserve"> and the signals they convey</w:t>
      </w:r>
      <w:r w:rsidR="005A56C8">
        <w:rPr>
          <w:rFonts w:ascii="Arial" w:hAnsi="Arial" w:cs="Arial"/>
          <w:sz w:val="24"/>
          <w:szCs w:val="24"/>
        </w:rPr>
        <w:t>ed</w:t>
      </w:r>
      <w:r w:rsidR="001E0F38">
        <w:rPr>
          <w:rFonts w:ascii="Arial" w:hAnsi="Arial" w:cs="Arial"/>
          <w:sz w:val="24"/>
          <w:szCs w:val="24"/>
        </w:rPr>
        <w:t xml:space="preserve"> to growers </w:t>
      </w:r>
      <w:r w:rsidR="00CA588C">
        <w:rPr>
          <w:rFonts w:ascii="Arial" w:hAnsi="Arial" w:cs="Arial"/>
          <w:sz w:val="24"/>
          <w:szCs w:val="24"/>
        </w:rPr>
        <w:t>under</w:t>
      </w:r>
      <w:r w:rsidR="00E9769B">
        <w:rPr>
          <w:rFonts w:ascii="Arial" w:hAnsi="Arial" w:cs="Arial"/>
          <w:sz w:val="24"/>
          <w:szCs w:val="24"/>
        </w:rPr>
        <w:t xml:space="preserve"> </w:t>
      </w:r>
      <w:r w:rsidR="005A56C8">
        <w:rPr>
          <w:rFonts w:ascii="Arial" w:hAnsi="Arial" w:cs="Arial"/>
          <w:sz w:val="24"/>
          <w:szCs w:val="24"/>
        </w:rPr>
        <w:t>equali</w:t>
      </w:r>
      <w:r w:rsidR="0005498F">
        <w:rPr>
          <w:rFonts w:ascii="Arial" w:hAnsi="Arial" w:cs="Arial"/>
          <w:sz w:val="24"/>
          <w:szCs w:val="24"/>
        </w:rPr>
        <w:t>sa</w:t>
      </w:r>
      <w:r w:rsidR="005A56C8">
        <w:rPr>
          <w:rFonts w:ascii="Arial" w:hAnsi="Arial" w:cs="Arial"/>
          <w:sz w:val="24"/>
          <w:szCs w:val="24"/>
        </w:rPr>
        <w:t xml:space="preserve">tion were not clear. </w:t>
      </w:r>
      <w:r>
        <w:rPr>
          <w:rFonts w:ascii="Arial" w:hAnsi="Arial" w:cs="Arial"/>
          <w:sz w:val="24"/>
          <w:szCs w:val="24"/>
        </w:rPr>
        <w:t>As well t</w:t>
      </w:r>
      <w:r w:rsidR="005A56C8">
        <w:rPr>
          <w:rFonts w:ascii="Arial" w:hAnsi="Arial" w:cs="Arial"/>
          <w:sz w:val="24"/>
          <w:szCs w:val="24"/>
        </w:rPr>
        <w:t>here was pressure from several directions for the industry</w:t>
      </w:r>
      <w:r w:rsidR="001E0F38">
        <w:rPr>
          <w:rFonts w:ascii="Arial" w:hAnsi="Arial" w:cs="Arial"/>
          <w:sz w:val="24"/>
          <w:szCs w:val="24"/>
        </w:rPr>
        <w:t xml:space="preserve"> </w:t>
      </w:r>
      <w:r w:rsidR="005A56C8">
        <w:rPr>
          <w:rFonts w:ascii="Arial" w:hAnsi="Arial" w:cs="Arial"/>
          <w:sz w:val="24"/>
          <w:szCs w:val="24"/>
        </w:rPr>
        <w:t>to grow and e</w:t>
      </w:r>
      <w:r w:rsidR="001E0F38">
        <w:rPr>
          <w:rFonts w:ascii="Arial" w:hAnsi="Arial" w:cs="Arial"/>
          <w:sz w:val="24"/>
          <w:szCs w:val="24"/>
        </w:rPr>
        <w:t>quali</w:t>
      </w:r>
      <w:r w:rsidR="0005498F">
        <w:rPr>
          <w:rFonts w:ascii="Arial" w:hAnsi="Arial" w:cs="Arial"/>
          <w:sz w:val="24"/>
          <w:szCs w:val="24"/>
        </w:rPr>
        <w:t>sa</w:t>
      </w:r>
      <w:r w:rsidR="001E0F38">
        <w:rPr>
          <w:rFonts w:ascii="Arial" w:hAnsi="Arial" w:cs="Arial"/>
          <w:sz w:val="24"/>
          <w:szCs w:val="24"/>
        </w:rPr>
        <w:t>tion of returns from export and domestic market</w:t>
      </w:r>
      <w:r w:rsidR="00326E4D">
        <w:rPr>
          <w:rFonts w:ascii="Arial" w:hAnsi="Arial" w:cs="Arial"/>
          <w:sz w:val="24"/>
          <w:szCs w:val="24"/>
        </w:rPr>
        <w:t>s a</w:t>
      </w:r>
      <w:r w:rsidR="001E0F38">
        <w:rPr>
          <w:rFonts w:ascii="Arial" w:hAnsi="Arial" w:cs="Arial"/>
          <w:sz w:val="24"/>
          <w:szCs w:val="24"/>
        </w:rPr>
        <w:t>dded to oversupply. L</w:t>
      </w:r>
      <w:r w:rsidR="0044088D" w:rsidRPr="00CD790B">
        <w:rPr>
          <w:rFonts w:ascii="Arial" w:hAnsi="Arial" w:cs="Arial"/>
          <w:sz w:val="24"/>
          <w:szCs w:val="24"/>
        </w:rPr>
        <w:t>ack of innovation and eventual non-compe</w:t>
      </w:r>
      <w:r w:rsidR="001E0F38">
        <w:rPr>
          <w:rFonts w:ascii="Arial" w:hAnsi="Arial" w:cs="Arial"/>
          <w:sz w:val="24"/>
          <w:szCs w:val="24"/>
        </w:rPr>
        <w:t>titi</w:t>
      </w:r>
      <w:r w:rsidR="005A56C8">
        <w:rPr>
          <w:rFonts w:ascii="Arial" w:hAnsi="Arial" w:cs="Arial"/>
          <w:sz w:val="24"/>
          <w:szCs w:val="24"/>
        </w:rPr>
        <w:t>veness wa</w:t>
      </w:r>
      <w:r w:rsidR="00326E4D">
        <w:rPr>
          <w:rFonts w:ascii="Arial" w:hAnsi="Arial" w:cs="Arial"/>
          <w:sz w:val="24"/>
          <w:szCs w:val="24"/>
        </w:rPr>
        <w:t>s a</w:t>
      </w:r>
      <w:r w:rsidR="005A56C8">
        <w:rPr>
          <w:rFonts w:ascii="Arial" w:hAnsi="Arial" w:cs="Arial"/>
          <w:sz w:val="24"/>
          <w:szCs w:val="24"/>
        </w:rPr>
        <w:t xml:space="preserve">lso </w:t>
      </w:r>
      <w:r w:rsidR="001E0F38">
        <w:rPr>
          <w:rFonts w:ascii="Arial" w:hAnsi="Arial" w:cs="Arial"/>
          <w:sz w:val="24"/>
          <w:szCs w:val="24"/>
        </w:rPr>
        <w:t xml:space="preserve">attributed to </w:t>
      </w:r>
      <w:r w:rsidR="0047691C">
        <w:rPr>
          <w:rFonts w:ascii="Arial" w:hAnsi="Arial" w:cs="Arial"/>
          <w:sz w:val="24"/>
          <w:szCs w:val="24"/>
        </w:rPr>
        <w:t xml:space="preserve">these </w:t>
      </w:r>
      <w:r w:rsidR="001E0F38">
        <w:rPr>
          <w:rFonts w:ascii="Arial" w:hAnsi="Arial" w:cs="Arial"/>
          <w:sz w:val="24"/>
          <w:szCs w:val="24"/>
        </w:rPr>
        <w:t>dried fruits marketing arrangements.</w:t>
      </w:r>
    </w:p>
    <w:p w14:paraId="45493428" w14:textId="77777777" w:rsidR="00F92762" w:rsidRDefault="00F92762" w:rsidP="00DD21EF">
      <w:pPr>
        <w:spacing w:line="276" w:lineRule="auto"/>
        <w:rPr>
          <w:rFonts w:ascii="Arial" w:hAnsi="Arial" w:cs="Arial"/>
          <w:sz w:val="24"/>
          <w:szCs w:val="24"/>
        </w:rPr>
      </w:pPr>
    </w:p>
    <w:p w14:paraId="2462AAC4" w14:textId="77777777" w:rsidR="00F92762" w:rsidRPr="00C658DC" w:rsidRDefault="00B306C9" w:rsidP="00DD21EF">
      <w:pPr>
        <w:spacing w:line="276" w:lineRule="auto"/>
        <w:rPr>
          <w:rFonts w:ascii="Arial" w:hAnsi="Arial" w:cs="Arial"/>
          <w:sz w:val="24"/>
          <w:szCs w:val="24"/>
        </w:rPr>
      </w:pPr>
      <w:r w:rsidRPr="00234AAA">
        <w:rPr>
          <w:rFonts w:ascii="Arial" w:hAnsi="Arial" w:cs="Arial"/>
          <w:sz w:val="24"/>
          <w:szCs w:val="24"/>
        </w:rPr>
        <w:t xml:space="preserve">In the </w:t>
      </w:r>
      <w:r w:rsidR="00E80209" w:rsidRPr="00234AAA">
        <w:rPr>
          <w:rFonts w:ascii="Arial" w:hAnsi="Arial" w:cs="Arial"/>
          <w:sz w:val="24"/>
          <w:szCs w:val="24"/>
        </w:rPr>
        <w:t>Legi</w:t>
      </w:r>
      <w:r w:rsidR="003B7F20" w:rsidRPr="00234AAA">
        <w:rPr>
          <w:rFonts w:ascii="Arial" w:hAnsi="Arial" w:cs="Arial"/>
          <w:sz w:val="24"/>
          <w:szCs w:val="24"/>
        </w:rPr>
        <w:t>slative Assembly in</w:t>
      </w:r>
      <w:r w:rsidR="00E80209" w:rsidRPr="00234AAA">
        <w:rPr>
          <w:rFonts w:ascii="Arial" w:hAnsi="Arial" w:cs="Arial"/>
          <w:sz w:val="24"/>
          <w:szCs w:val="24"/>
        </w:rPr>
        <w:t xml:space="preserve"> </w:t>
      </w:r>
      <w:r w:rsidR="003B7F20" w:rsidRPr="00234AAA">
        <w:rPr>
          <w:rFonts w:ascii="Arial" w:hAnsi="Arial" w:cs="Arial"/>
          <w:sz w:val="24"/>
          <w:szCs w:val="24"/>
        </w:rPr>
        <w:t>September 1938,</w:t>
      </w:r>
      <w:r w:rsidR="00204145" w:rsidRPr="00234AAA">
        <w:rPr>
          <w:rFonts w:ascii="Arial" w:hAnsi="Arial" w:cs="Arial"/>
          <w:sz w:val="24"/>
          <w:szCs w:val="24"/>
        </w:rPr>
        <w:t xml:space="preserve"> </w:t>
      </w:r>
      <w:r w:rsidR="0090648F" w:rsidRPr="00234AAA">
        <w:rPr>
          <w:rFonts w:ascii="Arial" w:hAnsi="Arial" w:cs="Arial"/>
          <w:sz w:val="24"/>
          <w:szCs w:val="24"/>
        </w:rPr>
        <w:t>the Hon</w:t>
      </w:r>
      <w:r w:rsidR="00204145" w:rsidRPr="00234AAA">
        <w:rPr>
          <w:rFonts w:ascii="Arial" w:hAnsi="Arial" w:cs="Arial"/>
          <w:sz w:val="24"/>
          <w:szCs w:val="24"/>
        </w:rPr>
        <w:t>.</w:t>
      </w:r>
      <w:r w:rsidR="00137558" w:rsidRPr="00234AAA">
        <w:rPr>
          <w:rFonts w:ascii="Arial" w:hAnsi="Arial" w:cs="Arial"/>
          <w:sz w:val="24"/>
          <w:szCs w:val="24"/>
        </w:rPr>
        <w:t xml:space="preserve"> </w:t>
      </w:r>
      <w:r w:rsidR="00204145" w:rsidRPr="00234AAA">
        <w:rPr>
          <w:rFonts w:ascii="Arial" w:hAnsi="Arial" w:cs="Arial"/>
          <w:sz w:val="24"/>
          <w:szCs w:val="24"/>
        </w:rPr>
        <w:t>T.</w:t>
      </w:r>
      <w:r w:rsidR="00137558" w:rsidRPr="00234AAA">
        <w:rPr>
          <w:rFonts w:ascii="Arial" w:hAnsi="Arial" w:cs="Arial"/>
          <w:sz w:val="24"/>
          <w:szCs w:val="24"/>
        </w:rPr>
        <w:t xml:space="preserve"> </w:t>
      </w:r>
      <w:r w:rsidRPr="00234AAA">
        <w:rPr>
          <w:rFonts w:ascii="Arial" w:hAnsi="Arial" w:cs="Arial"/>
          <w:sz w:val="24"/>
          <w:szCs w:val="24"/>
        </w:rPr>
        <w:t>P</w:t>
      </w:r>
      <w:r w:rsidR="00E80209" w:rsidRPr="00234AAA">
        <w:rPr>
          <w:rFonts w:ascii="Arial" w:hAnsi="Arial" w:cs="Arial"/>
          <w:sz w:val="24"/>
          <w:szCs w:val="24"/>
        </w:rPr>
        <w:t>layford</w:t>
      </w:r>
      <w:r w:rsidR="00204145" w:rsidRPr="00234AAA">
        <w:rPr>
          <w:rFonts w:ascii="Arial" w:hAnsi="Arial" w:cs="Arial"/>
          <w:sz w:val="24"/>
          <w:szCs w:val="24"/>
        </w:rPr>
        <w:t xml:space="preserve"> </w:t>
      </w:r>
      <w:r w:rsidRPr="00234AAA">
        <w:rPr>
          <w:rFonts w:ascii="Arial" w:hAnsi="Arial" w:cs="Arial"/>
          <w:sz w:val="24"/>
          <w:szCs w:val="24"/>
        </w:rPr>
        <w:t>(</w:t>
      </w:r>
      <w:r w:rsidR="00F92762">
        <w:rPr>
          <w:rFonts w:ascii="Arial" w:hAnsi="Arial" w:cs="Arial"/>
          <w:sz w:val="24"/>
          <w:szCs w:val="24"/>
        </w:rPr>
        <w:t xml:space="preserve">Member for </w:t>
      </w:r>
      <w:r w:rsidRPr="00234AAA">
        <w:rPr>
          <w:rFonts w:ascii="Arial" w:hAnsi="Arial" w:cs="Arial"/>
          <w:sz w:val="24"/>
          <w:szCs w:val="24"/>
        </w:rPr>
        <w:t>G</w:t>
      </w:r>
      <w:r w:rsidR="00137558" w:rsidRPr="00234AAA">
        <w:rPr>
          <w:rFonts w:ascii="Arial" w:hAnsi="Arial" w:cs="Arial"/>
          <w:sz w:val="24"/>
          <w:szCs w:val="24"/>
        </w:rPr>
        <w:t xml:space="preserve">umeracha, </w:t>
      </w:r>
      <w:r w:rsidR="00204145" w:rsidRPr="00234AAA">
        <w:rPr>
          <w:rFonts w:ascii="Arial" w:hAnsi="Arial" w:cs="Arial"/>
          <w:sz w:val="24"/>
          <w:szCs w:val="24"/>
        </w:rPr>
        <w:t>Commissioner of Crown</w:t>
      </w:r>
      <w:r w:rsidRPr="00234AAA">
        <w:rPr>
          <w:rFonts w:ascii="Arial" w:hAnsi="Arial" w:cs="Arial"/>
          <w:sz w:val="24"/>
          <w:szCs w:val="24"/>
        </w:rPr>
        <w:t xml:space="preserve"> </w:t>
      </w:r>
      <w:r w:rsidR="00E80209" w:rsidRPr="00234AAA">
        <w:rPr>
          <w:rFonts w:ascii="Arial" w:hAnsi="Arial" w:cs="Arial"/>
          <w:sz w:val="24"/>
          <w:szCs w:val="24"/>
        </w:rPr>
        <w:t>Lands) addresse</w:t>
      </w:r>
      <w:r w:rsidR="001B76C4" w:rsidRPr="00234AAA">
        <w:rPr>
          <w:rFonts w:ascii="Arial" w:hAnsi="Arial" w:cs="Arial"/>
          <w:sz w:val="24"/>
          <w:szCs w:val="24"/>
        </w:rPr>
        <w:t>d the means by which the Dried F</w:t>
      </w:r>
      <w:r w:rsidR="00E80209" w:rsidRPr="00234AAA">
        <w:rPr>
          <w:rFonts w:ascii="Arial" w:hAnsi="Arial" w:cs="Arial"/>
          <w:sz w:val="24"/>
          <w:szCs w:val="24"/>
        </w:rPr>
        <w:t xml:space="preserve">ruits Board </w:t>
      </w:r>
      <w:r w:rsidR="003B7F20" w:rsidRPr="00234AAA">
        <w:rPr>
          <w:rFonts w:ascii="Arial" w:hAnsi="Arial" w:cs="Arial"/>
          <w:sz w:val="24"/>
          <w:szCs w:val="24"/>
        </w:rPr>
        <w:t xml:space="preserve">would </w:t>
      </w:r>
      <w:r w:rsidRPr="00234AAA">
        <w:rPr>
          <w:rFonts w:ascii="Arial" w:hAnsi="Arial" w:cs="Arial"/>
          <w:sz w:val="24"/>
          <w:szCs w:val="24"/>
        </w:rPr>
        <w:t xml:space="preserve">deal with difficulties in the administration of the </w:t>
      </w:r>
      <w:r w:rsidR="00326E4D" w:rsidRPr="00234AAA">
        <w:rPr>
          <w:rFonts w:ascii="Arial" w:hAnsi="Arial" w:cs="Arial"/>
          <w:i/>
          <w:sz w:val="24"/>
          <w:szCs w:val="24"/>
        </w:rPr>
        <w:t>S A</w:t>
      </w:r>
      <w:r w:rsidR="007A35FB" w:rsidRPr="00234AAA">
        <w:rPr>
          <w:rFonts w:ascii="Arial" w:hAnsi="Arial" w:cs="Arial"/>
          <w:i/>
          <w:sz w:val="24"/>
          <w:szCs w:val="24"/>
        </w:rPr>
        <w:t xml:space="preserve"> </w:t>
      </w:r>
      <w:r w:rsidRPr="00234AAA">
        <w:rPr>
          <w:rFonts w:ascii="Arial" w:hAnsi="Arial" w:cs="Arial"/>
          <w:i/>
          <w:sz w:val="24"/>
          <w:szCs w:val="24"/>
        </w:rPr>
        <w:t>Dried Fruit</w:t>
      </w:r>
      <w:r w:rsidR="00E013BE" w:rsidRPr="00234AAA">
        <w:rPr>
          <w:rFonts w:ascii="Arial" w:hAnsi="Arial" w:cs="Arial"/>
          <w:i/>
          <w:sz w:val="24"/>
          <w:szCs w:val="24"/>
        </w:rPr>
        <w:t>s A</w:t>
      </w:r>
      <w:r w:rsidRPr="00234AAA">
        <w:rPr>
          <w:rFonts w:ascii="Arial" w:hAnsi="Arial" w:cs="Arial"/>
          <w:i/>
          <w:sz w:val="24"/>
          <w:szCs w:val="24"/>
        </w:rPr>
        <w:t>ct</w:t>
      </w:r>
      <w:r w:rsidRPr="00234AAA">
        <w:rPr>
          <w:rFonts w:ascii="Arial" w:hAnsi="Arial" w:cs="Arial"/>
          <w:sz w:val="24"/>
          <w:szCs w:val="24"/>
        </w:rPr>
        <w:t xml:space="preserve"> which were created by the decision of the Privy Council in the famous case of James versus the Commonwealth.</w:t>
      </w:r>
      <w:r w:rsidR="00037F20" w:rsidRPr="00234AAA">
        <w:rPr>
          <w:rFonts w:ascii="Arial" w:hAnsi="Arial" w:cs="Arial"/>
          <w:sz w:val="24"/>
          <w:szCs w:val="24"/>
        </w:rPr>
        <w:t xml:space="preserve"> </w:t>
      </w:r>
      <w:r w:rsidR="00F92762" w:rsidRPr="00C658DC">
        <w:rPr>
          <w:rStyle w:val="hgkelc"/>
          <w:rFonts w:ascii="Arial" w:hAnsi="Arial" w:cs="Arial"/>
          <w:sz w:val="24"/>
          <w:szCs w:val="24"/>
        </w:rPr>
        <w:t xml:space="preserve">In James v. South Australia (1927) the High Court of Australia held that the State Act empowering the South Australian Dried Fruits Board to control sales beyond the State was an </w:t>
      </w:r>
      <w:r w:rsidR="00481137">
        <w:rPr>
          <w:rStyle w:val="hgkelc"/>
          <w:rFonts w:ascii="Arial" w:hAnsi="Arial" w:cs="Arial"/>
          <w:bCs/>
          <w:sz w:val="24"/>
          <w:szCs w:val="24"/>
        </w:rPr>
        <w:t xml:space="preserve">infringement of S </w:t>
      </w:r>
      <w:r w:rsidR="00F92762" w:rsidRPr="00C658DC">
        <w:rPr>
          <w:rStyle w:val="hgkelc"/>
          <w:rFonts w:ascii="Arial" w:hAnsi="Arial" w:cs="Arial"/>
          <w:bCs/>
          <w:sz w:val="24"/>
          <w:szCs w:val="24"/>
        </w:rPr>
        <w:t>92 of the Constitution</w:t>
      </w:r>
      <w:r w:rsidR="00481137">
        <w:rPr>
          <w:rStyle w:val="hgkelc"/>
          <w:rFonts w:ascii="Arial" w:hAnsi="Arial" w:cs="Arial"/>
          <w:bCs/>
          <w:sz w:val="24"/>
          <w:szCs w:val="24"/>
        </w:rPr>
        <w:t>. After appeals to the High Court and to the Privy Council, James’ case was upheld.</w:t>
      </w:r>
    </w:p>
    <w:p w14:paraId="783DD892" w14:textId="77777777" w:rsidR="009E1B9F" w:rsidRDefault="00F92762" w:rsidP="00DD21EF">
      <w:pPr>
        <w:pStyle w:val="BodyText1"/>
        <w:shd w:val="clear" w:color="auto" w:fill="auto"/>
        <w:spacing w:before="240" w:line="276" w:lineRule="auto"/>
        <w:ind w:left="20" w:firstLine="0"/>
        <w:rPr>
          <w:rFonts w:ascii="Arial" w:hAnsi="Arial" w:cs="Arial"/>
          <w:b w:val="0"/>
          <w:sz w:val="24"/>
          <w:szCs w:val="24"/>
        </w:rPr>
      </w:pPr>
      <w:r>
        <w:rPr>
          <w:rFonts w:ascii="Arial" w:hAnsi="Arial" w:cs="Arial"/>
          <w:b w:val="0"/>
          <w:bCs w:val="0"/>
          <w:color w:val="3B3B3B"/>
          <w:sz w:val="24"/>
          <w:szCs w:val="24"/>
          <w:lang w:eastAsia="en-AU"/>
        </w:rPr>
        <w:t xml:space="preserve">Thomas </w:t>
      </w:r>
      <w:r w:rsidR="00037F20" w:rsidRPr="00CD790B">
        <w:rPr>
          <w:rFonts w:ascii="Arial" w:hAnsi="Arial" w:cs="Arial"/>
          <w:b w:val="0"/>
          <w:sz w:val="24"/>
          <w:szCs w:val="24"/>
        </w:rPr>
        <w:t>Playford</w:t>
      </w:r>
      <w:r w:rsidR="00137558" w:rsidRPr="00CD790B">
        <w:rPr>
          <w:rFonts w:ascii="Arial" w:hAnsi="Arial" w:cs="Arial"/>
          <w:b w:val="0"/>
          <w:sz w:val="24"/>
          <w:szCs w:val="24"/>
        </w:rPr>
        <w:t xml:space="preserve"> </w:t>
      </w:r>
      <w:r w:rsidR="0005498F">
        <w:rPr>
          <w:rFonts w:ascii="Arial" w:hAnsi="Arial" w:cs="Arial"/>
          <w:b w:val="0"/>
          <w:sz w:val="24"/>
          <w:szCs w:val="24"/>
        </w:rPr>
        <w:t>s</w:t>
      </w:r>
      <w:r w:rsidR="00326E4D">
        <w:rPr>
          <w:rFonts w:ascii="Arial" w:hAnsi="Arial" w:cs="Arial"/>
          <w:b w:val="0"/>
          <w:sz w:val="24"/>
          <w:szCs w:val="24"/>
        </w:rPr>
        <w:t>a</w:t>
      </w:r>
      <w:r w:rsidR="0090648F">
        <w:rPr>
          <w:rFonts w:ascii="Arial" w:hAnsi="Arial" w:cs="Arial"/>
          <w:b w:val="0"/>
          <w:sz w:val="24"/>
          <w:szCs w:val="24"/>
        </w:rPr>
        <w:t>i</w:t>
      </w:r>
      <w:r w:rsidR="00137558" w:rsidRPr="00CD790B">
        <w:rPr>
          <w:rFonts w:ascii="Arial" w:hAnsi="Arial" w:cs="Arial"/>
          <w:b w:val="0"/>
          <w:sz w:val="24"/>
          <w:szCs w:val="24"/>
        </w:rPr>
        <w:t xml:space="preserve">d, </w:t>
      </w:r>
    </w:p>
    <w:p w14:paraId="77AA6228" w14:textId="77777777" w:rsidR="009E1B9F" w:rsidRDefault="00137558" w:rsidP="00DD21EF">
      <w:pPr>
        <w:pStyle w:val="BodyText1"/>
        <w:shd w:val="clear" w:color="auto" w:fill="auto"/>
        <w:spacing w:before="240" w:line="276" w:lineRule="auto"/>
        <w:ind w:left="720" w:firstLine="0"/>
        <w:rPr>
          <w:rFonts w:ascii="Arial" w:hAnsi="Arial" w:cs="Arial"/>
          <w:b w:val="0"/>
          <w:sz w:val="24"/>
          <w:szCs w:val="24"/>
        </w:rPr>
      </w:pPr>
      <w:r w:rsidRPr="00CD790B">
        <w:rPr>
          <w:rFonts w:ascii="Arial" w:hAnsi="Arial" w:cs="Arial"/>
          <w:b w:val="0"/>
          <w:sz w:val="24"/>
          <w:szCs w:val="24"/>
        </w:rPr>
        <w:t>‘</w:t>
      </w:r>
      <w:r w:rsidR="003B7F20" w:rsidRPr="00CD790B">
        <w:rPr>
          <w:rFonts w:ascii="Arial" w:hAnsi="Arial" w:cs="Arial"/>
          <w:b w:val="0"/>
          <w:sz w:val="24"/>
          <w:szCs w:val="24"/>
        </w:rPr>
        <w:t>With AAC guidance it had been decided i</w:t>
      </w:r>
      <w:r w:rsidR="00E80209" w:rsidRPr="00CD790B">
        <w:rPr>
          <w:rFonts w:ascii="Arial" w:hAnsi="Arial" w:cs="Arial"/>
          <w:b w:val="0"/>
          <w:sz w:val="24"/>
          <w:szCs w:val="24"/>
        </w:rPr>
        <w:t xml:space="preserve">n essence </w:t>
      </w:r>
      <w:r w:rsidR="003B7F20" w:rsidRPr="00CD790B">
        <w:rPr>
          <w:rFonts w:ascii="Arial" w:hAnsi="Arial" w:cs="Arial"/>
          <w:b w:val="0"/>
          <w:sz w:val="24"/>
          <w:szCs w:val="24"/>
        </w:rPr>
        <w:t xml:space="preserve">that </w:t>
      </w:r>
      <w:r w:rsidR="00E80209" w:rsidRPr="00CD790B">
        <w:rPr>
          <w:rFonts w:ascii="Arial" w:hAnsi="Arial" w:cs="Arial"/>
          <w:b w:val="0"/>
          <w:sz w:val="24"/>
          <w:szCs w:val="24"/>
        </w:rPr>
        <w:t xml:space="preserve">holders of important </w:t>
      </w:r>
      <w:r w:rsidR="00E80209" w:rsidRPr="00CD790B">
        <w:rPr>
          <w:rFonts w:ascii="Arial" w:hAnsi="Arial" w:cs="Arial"/>
          <w:b w:val="0"/>
          <w:sz w:val="24"/>
          <w:szCs w:val="24"/>
        </w:rPr>
        <w:lastRenderedPageBreak/>
        <w:t>posts of control in the dried fruits industry</w:t>
      </w:r>
      <w:r w:rsidR="003B7F20" w:rsidRPr="00CD790B">
        <w:rPr>
          <w:rFonts w:ascii="Arial" w:hAnsi="Arial" w:cs="Arial"/>
          <w:b w:val="0"/>
          <w:sz w:val="24"/>
          <w:szCs w:val="24"/>
        </w:rPr>
        <w:t xml:space="preserve"> will only be persons,</w:t>
      </w:r>
      <w:r w:rsidR="00E80209" w:rsidRPr="00CD790B">
        <w:rPr>
          <w:rFonts w:ascii="Arial" w:hAnsi="Arial" w:cs="Arial"/>
          <w:b w:val="0"/>
          <w:sz w:val="24"/>
          <w:szCs w:val="24"/>
        </w:rPr>
        <w:t xml:space="preserve"> dealer</w:t>
      </w:r>
      <w:r w:rsidR="00326E4D">
        <w:rPr>
          <w:rFonts w:ascii="Arial" w:hAnsi="Arial" w:cs="Arial"/>
          <w:b w:val="0"/>
          <w:sz w:val="24"/>
          <w:szCs w:val="24"/>
        </w:rPr>
        <w:t>s a</w:t>
      </w:r>
      <w:r w:rsidR="00E80209" w:rsidRPr="00CD790B">
        <w:rPr>
          <w:rFonts w:ascii="Arial" w:hAnsi="Arial" w:cs="Arial"/>
          <w:b w:val="0"/>
          <w:sz w:val="24"/>
          <w:szCs w:val="24"/>
        </w:rPr>
        <w:t>nd owners of packing houses who were willing to co-operate with th</w:t>
      </w:r>
      <w:r w:rsidR="0079609F">
        <w:rPr>
          <w:rFonts w:ascii="Arial" w:hAnsi="Arial" w:cs="Arial"/>
          <w:b w:val="0"/>
          <w:sz w:val="24"/>
          <w:szCs w:val="24"/>
        </w:rPr>
        <w:t>e B</w:t>
      </w:r>
      <w:r w:rsidR="003B7F20" w:rsidRPr="00CD790B">
        <w:rPr>
          <w:rFonts w:ascii="Arial" w:hAnsi="Arial" w:cs="Arial"/>
          <w:b w:val="0"/>
          <w:sz w:val="24"/>
          <w:szCs w:val="24"/>
        </w:rPr>
        <w:t xml:space="preserve">oard in carrying out </w:t>
      </w:r>
      <w:r w:rsidR="00204145" w:rsidRPr="00CD790B">
        <w:rPr>
          <w:rFonts w:ascii="Arial" w:hAnsi="Arial" w:cs="Arial"/>
          <w:b w:val="0"/>
          <w:sz w:val="24"/>
          <w:szCs w:val="24"/>
        </w:rPr>
        <w:t>the scheme</w:t>
      </w:r>
      <w:r w:rsidR="00E80209" w:rsidRPr="00CD790B">
        <w:rPr>
          <w:rFonts w:ascii="Arial" w:hAnsi="Arial" w:cs="Arial"/>
          <w:b w:val="0"/>
          <w:sz w:val="24"/>
          <w:szCs w:val="24"/>
        </w:rPr>
        <w:t xml:space="preserve"> of control. </w:t>
      </w:r>
      <w:r w:rsidR="003B7F20" w:rsidRPr="00CD790B">
        <w:rPr>
          <w:rFonts w:ascii="Arial" w:hAnsi="Arial" w:cs="Arial"/>
          <w:b w:val="0"/>
          <w:sz w:val="24"/>
          <w:szCs w:val="24"/>
        </w:rPr>
        <w:t>Uniformity</w:t>
      </w:r>
      <w:r w:rsidRPr="00CD790B">
        <w:rPr>
          <w:rFonts w:ascii="Arial" w:hAnsi="Arial" w:cs="Arial"/>
          <w:b w:val="0"/>
          <w:sz w:val="24"/>
          <w:szCs w:val="24"/>
        </w:rPr>
        <w:t xml:space="preserve"> is being</w:t>
      </w:r>
      <w:r w:rsidR="003B7F20" w:rsidRPr="00CD790B">
        <w:rPr>
          <w:rFonts w:ascii="Arial" w:hAnsi="Arial" w:cs="Arial"/>
          <w:b w:val="0"/>
          <w:sz w:val="24"/>
          <w:szCs w:val="24"/>
        </w:rPr>
        <w:t xml:space="preserve"> sought by almost any means. The assets of one or two persons who were known to be opposed to the control were purchased at considerable expense, so that persons in the industry were almost entirely supporters of the scheme</w:t>
      </w:r>
      <w:r w:rsidR="001B76C4" w:rsidRPr="00CD790B">
        <w:rPr>
          <w:rFonts w:ascii="Arial" w:hAnsi="Arial" w:cs="Arial"/>
          <w:b w:val="0"/>
          <w:sz w:val="24"/>
          <w:szCs w:val="24"/>
        </w:rPr>
        <w:t>’</w:t>
      </w:r>
      <w:r w:rsidR="00D17705">
        <w:rPr>
          <w:rFonts w:ascii="Arial" w:hAnsi="Arial" w:cs="Arial"/>
          <w:b w:val="0"/>
          <w:sz w:val="24"/>
          <w:szCs w:val="24"/>
        </w:rPr>
        <w:t>.</w:t>
      </w:r>
      <w:r w:rsidR="00735B52" w:rsidRPr="00CD790B">
        <w:rPr>
          <w:rStyle w:val="EndnoteReference"/>
          <w:rFonts w:ascii="Arial" w:hAnsi="Arial" w:cs="Arial"/>
          <w:b w:val="0"/>
          <w:sz w:val="24"/>
          <w:szCs w:val="24"/>
        </w:rPr>
        <w:endnoteReference w:id="55"/>
      </w:r>
      <w:r w:rsidR="00735B52" w:rsidRPr="00CD790B">
        <w:rPr>
          <w:rFonts w:ascii="Arial" w:hAnsi="Arial" w:cs="Arial"/>
          <w:b w:val="0"/>
          <w:sz w:val="24"/>
          <w:szCs w:val="24"/>
        </w:rPr>
        <w:t xml:space="preserve"> </w:t>
      </w:r>
    </w:p>
    <w:p w14:paraId="5E8481F4" w14:textId="77777777" w:rsidR="00735B52" w:rsidRPr="00CD790B" w:rsidRDefault="00735B52" w:rsidP="00DD21EF">
      <w:pPr>
        <w:pStyle w:val="BodyText1"/>
        <w:shd w:val="clear" w:color="auto" w:fill="auto"/>
        <w:spacing w:before="240" w:line="276" w:lineRule="auto"/>
        <w:ind w:left="20" w:firstLine="0"/>
        <w:rPr>
          <w:rFonts w:ascii="Arial" w:hAnsi="Arial" w:cs="Arial"/>
          <w:b w:val="0"/>
          <w:sz w:val="24"/>
          <w:szCs w:val="24"/>
        </w:rPr>
      </w:pPr>
      <w:r>
        <w:rPr>
          <w:rFonts w:ascii="Arial" w:hAnsi="Arial" w:cs="Arial"/>
          <w:b w:val="0"/>
          <w:sz w:val="24"/>
          <w:szCs w:val="24"/>
        </w:rPr>
        <w:t>Clearly, j</w:t>
      </w:r>
      <w:r w:rsidRPr="00CD790B">
        <w:rPr>
          <w:rFonts w:ascii="Arial" w:hAnsi="Arial" w:cs="Arial"/>
          <w:b w:val="0"/>
          <w:sz w:val="24"/>
          <w:szCs w:val="24"/>
        </w:rPr>
        <w:t xml:space="preserve">ust prior to </w:t>
      </w:r>
      <w:r>
        <w:rPr>
          <w:rFonts w:ascii="Arial" w:hAnsi="Arial" w:cs="Arial"/>
          <w:b w:val="0"/>
          <w:sz w:val="24"/>
          <w:szCs w:val="24"/>
        </w:rPr>
        <w:t>WW2,</w:t>
      </w:r>
      <w:r w:rsidRPr="00CD790B">
        <w:rPr>
          <w:rFonts w:ascii="Arial" w:hAnsi="Arial" w:cs="Arial"/>
          <w:b w:val="0"/>
          <w:sz w:val="24"/>
          <w:szCs w:val="24"/>
        </w:rPr>
        <w:t xml:space="preserve"> </w:t>
      </w:r>
      <w:r>
        <w:rPr>
          <w:rFonts w:ascii="Arial" w:hAnsi="Arial" w:cs="Arial"/>
          <w:b w:val="0"/>
          <w:sz w:val="24"/>
          <w:szCs w:val="24"/>
        </w:rPr>
        <w:t>t</w:t>
      </w:r>
      <w:r w:rsidRPr="00CD790B">
        <w:rPr>
          <w:rFonts w:ascii="Arial" w:hAnsi="Arial" w:cs="Arial"/>
          <w:b w:val="0"/>
          <w:sz w:val="24"/>
          <w:szCs w:val="24"/>
        </w:rPr>
        <w:t>he dried fruits industry was determined to make its marke</w:t>
      </w:r>
      <w:r w:rsidR="00F92762">
        <w:rPr>
          <w:rFonts w:ascii="Arial" w:hAnsi="Arial" w:cs="Arial"/>
          <w:b w:val="0"/>
          <w:sz w:val="24"/>
          <w:szCs w:val="24"/>
        </w:rPr>
        <w:t>ting scheme work despite Constitutional impediment</w:t>
      </w:r>
      <w:r w:rsidRPr="00CD790B">
        <w:rPr>
          <w:rFonts w:ascii="Arial" w:hAnsi="Arial" w:cs="Arial"/>
          <w:b w:val="0"/>
          <w:sz w:val="24"/>
          <w:szCs w:val="24"/>
        </w:rPr>
        <w:t>s.</w:t>
      </w:r>
    </w:p>
    <w:p w14:paraId="1C7A5D5C" w14:textId="77777777" w:rsidR="009E1B9F" w:rsidRDefault="00735B52" w:rsidP="00DD21EF">
      <w:pPr>
        <w:spacing w:before="240" w:line="276" w:lineRule="auto"/>
        <w:rPr>
          <w:rFonts w:ascii="Arial" w:hAnsi="Arial" w:cs="Arial"/>
          <w:sz w:val="24"/>
          <w:szCs w:val="24"/>
        </w:rPr>
      </w:pPr>
      <w:r>
        <w:rPr>
          <w:rFonts w:ascii="Arial" w:hAnsi="Arial" w:cs="Arial"/>
          <w:sz w:val="24"/>
          <w:szCs w:val="24"/>
        </w:rPr>
        <w:t>Later, in 1956, t</w:t>
      </w:r>
      <w:r w:rsidRPr="00CD790B">
        <w:rPr>
          <w:rFonts w:ascii="Arial" w:hAnsi="Arial" w:cs="Arial"/>
          <w:sz w:val="24"/>
          <w:szCs w:val="24"/>
        </w:rPr>
        <w:t>he efforts of the industry to secure a floor price, a</w:t>
      </w:r>
      <w:r>
        <w:rPr>
          <w:rFonts w:ascii="Arial" w:hAnsi="Arial" w:cs="Arial"/>
          <w:sz w:val="24"/>
          <w:szCs w:val="24"/>
        </w:rPr>
        <w:t>s a</w:t>
      </w:r>
      <w:r w:rsidRPr="00CD790B">
        <w:rPr>
          <w:rFonts w:ascii="Arial" w:hAnsi="Arial" w:cs="Arial"/>
          <w:sz w:val="24"/>
          <w:szCs w:val="24"/>
        </w:rPr>
        <w:t xml:space="preserve"> part of a stabili</w:t>
      </w:r>
      <w:r>
        <w:rPr>
          <w:rFonts w:ascii="Arial" w:hAnsi="Arial" w:cs="Arial"/>
          <w:sz w:val="24"/>
          <w:szCs w:val="24"/>
        </w:rPr>
        <w:t>sa</w:t>
      </w:r>
      <w:r w:rsidRPr="00CD790B">
        <w:rPr>
          <w:rFonts w:ascii="Arial" w:hAnsi="Arial" w:cs="Arial"/>
          <w:sz w:val="24"/>
          <w:szCs w:val="24"/>
        </w:rPr>
        <w:t xml:space="preserve">tion scheme, are described </w:t>
      </w:r>
      <w:r>
        <w:rPr>
          <w:rFonts w:ascii="Arial" w:hAnsi="Arial" w:cs="Arial"/>
          <w:sz w:val="24"/>
          <w:szCs w:val="24"/>
        </w:rPr>
        <w:t xml:space="preserve">by </w:t>
      </w:r>
      <w:r w:rsidRPr="00CD790B">
        <w:rPr>
          <w:rFonts w:ascii="Arial" w:hAnsi="Arial" w:cs="Arial"/>
          <w:sz w:val="24"/>
          <w:szCs w:val="24"/>
        </w:rPr>
        <w:t>Dick Johnstone,</w:t>
      </w:r>
    </w:p>
    <w:p w14:paraId="1D5C6598" w14:textId="77777777" w:rsidR="00234AAA" w:rsidRDefault="00735B52" w:rsidP="00DD21EF">
      <w:pPr>
        <w:spacing w:before="240" w:line="276" w:lineRule="auto"/>
        <w:ind w:left="720"/>
        <w:rPr>
          <w:rFonts w:ascii="Arial" w:hAnsi="Arial" w:cs="Arial"/>
          <w:sz w:val="24"/>
        </w:rPr>
      </w:pPr>
      <w:r w:rsidRPr="00CD790B">
        <w:rPr>
          <w:rFonts w:ascii="Arial" w:hAnsi="Arial" w:cs="Arial"/>
          <w:sz w:val="24"/>
          <w:szCs w:val="24"/>
        </w:rPr>
        <w:t>‘On 21</w:t>
      </w:r>
      <w:r w:rsidRPr="00CD790B">
        <w:rPr>
          <w:rFonts w:ascii="Arial" w:hAnsi="Arial" w:cs="Arial"/>
          <w:sz w:val="24"/>
          <w:szCs w:val="24"/>
          <w:vertAlign w:val="superscript"/>
        </w:rPr>
        <w:t>st</w:t>
      </w:r>
      <w:r w:rsidRPr="00CD790B">
        <w:rPr>
          <w:rFonts w:ascii="Arial" w:hAnsi="Arial" w:cs="Arial"/>
          <w:sz w:val="24"/>
          <w:szCs w:val="24"/>
        </w:rPr>
        <w:t xml:space="preserve"> February 1956, the ADFA Board presented to Government what it believed at the time to be its best wo</w:t>
      </w:r>
      <w:r>
        <w:rPr>
          <w:rFonts w:ascii="Arial" w:hAnsi="Arial" w:cs="Arial"/>
          <w:sz w:val="24"/>
          <w:szCs w:val="24"/>
        </w:rPr>
        <w:t xml:space="preserve">rkable plan for </w:t>
      </w:r>
      <w:r w:rsidRPr="00CD790B">
        <w:rPr>
          <w:rFonts w:ascii="Arial" w:hAnsi="Arial" w:cs="Arial"/>
          <w:sz w:val="24"/>
          <w:szCs w:val="24"/>
        </w:rPr>
        <w:t>stabili</w:t>
      </w:r>
      <w:r>
        <w:rPr>
          <w:rFonts w:ascii="Arial" w:hAnsi="Arial" w:cs="Arial"/>
          <w:sz w:val="24"/>
          <w:szCs w:val="24"/>
        </w:rPr>
        <w:t>sa</w:t>
      </w:r>
      <w:r w:rsidRPr="00CD790B">
        <w:rPr>
          <w:rFonts w:ascii="Arial" w:hAnsi="Arial" w:cs="Arial"/>
          <w:sz w:val="24"/>
          <w:szCs w:val="24"/>
        </w:rPr>
        <w:t>tion</w:t>
      </w:r>
      <w:r>
        <w:rPr>
          <w:rFonts w:ascii="Arial" w:hAnsi="Arial" w:cs="Arial"/>
          <w:sz w:val="24"/>
          <w:szCs w:val="24"/>
        </w:rPr>
        <w:t xml:space="preserve"> … </w:t>
      </w:r>
      <w:r w:rsidRPr="00CD790B">
        <w:rPr>
          <w:rFonts w:ascii="Arial" w:hAnsi="Arial" w:cs="Arial"/>
          <w:sz w:val="24"/>
          <w:szCs w:val="24"/>
        </w:rPr>
        <w:t>the propo</w:t>
      </w:r>
      <w:r w:rsidR="00E013BE">
        <w:rPr>
          <w:rFonts w:ascii="Arial" w:hAnsi="Arial" w:cs="Arial"/>
          <w:sz w:val="24"/>
          <w:szCs w:val="24"/>
        </w:rPr>
        <w:t>s</w:t>
      </w:r>
      <w:r>
        <w:rPr>
          <w:rFonts w:ascii="Arial" w:hAnsi="Arial" w:cs="Arial"/>
          <w:sz w:val="24"/>
          <w:szCs w:val="24"/>
        </w:rPr>
        <w:t>a</w:t>
      </w:r>
      <w:r w:rsidRPr="00CD790B">
        <w:rPr>
          <w:rFonts w:ascii="Arial" w:hAnsi="Arial" w:cs="Arial"/>
          <w:sz w:val="24"/>
          <w:szCs w:val="24"/>
        </w:rPr>
        <w:t xml:space="preserve">l requested the establishment of a guaranteed floor price to growers </w:t>
      </w:r>
      <w:r w:rsidR="0079609F">
        <w:rPr>
          <w:rFonts w:ascii="Arial" w:hAnsi="Arial" w:cs="Arial"/>
          <w:sz w:val="24"/>
          <w:szCs w:val="24"/>
        </w:rPr>
        <w:t>…</w:t>
      </w:r>
      <w:r w:rsidRPr="00CD790B">
        <w:rPr>
          <w:rFonts w:ascii="Arial" w:hAnsi="Arial" w:cs="Arial"/>
          <w:sz w:val="24"/>
          <w:szCs w:val="24"/>
        </w:rPr>
        <w:t>.</w:t>
      </w:r>
      <w:r>
        <w:rPr>
          <w:rStyle w:val="EndnoteReference"/>
          <w:rFonts w:ascii="Arial" w:hAnsi="Arial" w:cs="Arial"/>
          <w:sz w:val="24"/>
          <w:szCs w:val="24"/>
        </w:rPr>
        <w:endnoteReference w:id="56"/>
      </w:r>
      <w:r>
        <w:rPr>
          <w:rFonts w:ascii="Arial" w:hAnsi="Arial" w:cs="Arial"/>
          <w:sz w:val="24"/>
        </w:rPr>
        <w:t xml:space="preserve"> </w:t>
      </w:r>
    </w:p>
    <w:p w14:paraId="7CB24385" w14:textId="77777777" w:rsidR="00735B52" w:rsidRPr="00CD790B" w:rsidRDefault="00735B52" w:rsidP="00DD21EF">
      <w:pPr>
        <w:spacing w:before="240" w:line="276" w:lineRule="auto"/>
        <w:rPr>
          <w:rFonts w:ascii="Arial" w:hAnsi="Arial" w:cs="Arial"/>
          <w:sz w:val="24"/>
        </w:rPr>
      </w:pPr>
      <w:r w:rsidRPr="00CD790B">
        <w:rPr>
          <w:rFonts w:ascii="Arial" w:hAnsi="Arial" w:cs="Arial"/>
          <w:sz w:val="24"/>
        </w:rPr>
        <w:t>The propo</w:t>
      </w:r>
      <w:r w:rsidR="00E013BE">
        <w:rPr>
          <w:rFonts w:ascii="Arial" w:hAnsi="Arial" w:cs="Arial"/>
          <w:sz w:val="24"/>
        </w:rPr>
        <w:t>s</w:t>
      </w:r>
      <w:r>
        <w:rPr>
          <w:rFonts w:ascii="Arial" w:hAnsi="Arial" w:cs="Arial"/>
          <w:sz w:val="24"/>
        </w:rPr>
        <w:t>al</w:t>
      </w:r>
      <w:r w:rsidRPr="00CD790B">
        <w:rPr>
          <w:rFonts w:ascii="Arial" w:hAnsi="Arial" w:cs="Arial"/>
          <w:sz w:val="24"/>
        </w:rPr>
        <w:t xml:space="preserve"> was rejected by the Government but in 1957 a compromise offe</w:t>
      </w:r>
      <w:r>
        <w:rPr>
          <w:rFonts w:ascii="Arial" w:hAnsi="Arial" w:cs="Arial"/>
          <w:sz w:val="24"/>
        </w:rPr>
        <w:t>r was made by the Government. That offer</w:t>
      </w:r>
      <w:r w:rsidRPr="00CD790B">
        <w:rPr>
          <w:rFonts w:ascii="Arial" w:hAnsi="Arial" w:cs="Arial"/>
          <w:sz w:val="24"/>
        </w:rPr>
        <w:t xml:space="preserve"> required the approval of growers which was not forthcoming.</w:t>
      </w:r>
      <w:r w:rsidRPr="00CD790B">
        <w:rPr>
          <w:rStyle w:val="EndnoteReference"/>
          <w:rFonts w:ascii="Arial" w:hAnsi="Arial" w:cs="Arial"/>
          <w:sz w:val="24"/>
        </w:rPr>
        <w:endnoteReference w:id="57"/>
      </w:r>
    </w:p>
    <w:p w14:paraId="5DD53435" w14:textId="77777777" w:rsidR="00A2414E" w:rsidRDefault="00721F76" w:rsidP="00DD21EF">
      <w:pPr>
        <w:spacing w:before="240" w:line="276" w:lineRule="auto"/>
        <w:rPr>
          <w:rFonts w:ascii="Arial" w:hAnsi="Arial" w:cs="Arial"/>
          <w:sz w:val="24"/>
          <w:szCs w:val="24"/>
        </w:rPr>
      </w:pPr>
      <w:r w:rsidRPr="00CD790B">
        <w:rPr>
          <w:rFonts w:ascii="Arial" w:hAnsi="Arial" w:cs="Arial"/>
          <w:sz w:val="24"/>
        </w:rPr>
        <w:t>Negotiations with the Government did not make progress until 1963 when, in the words of Dick Johnstone</w:t>
      </w:r>
      <w:r w:rsidRPr="00CD790B">
        <w:rPr>
          <w:rFonts w:ascii="Arial" w:hAnsi="Arial" w:cs="Arial"/>
          <w:sz w:val="24"/>
          <w:szCs w:val="24"/>
        </w:rPr>
        <w:t xml:space="preserve">, </w:t>
      </w:r>
    </w:p>
    <w:p w14:paraId="5740CEDD" w14:textId="77777777" w:rsidR="002F37B8" w:rsidRDefault="00721F76" w:rsidP="00DD21EF">
      <w:pPr>
        <w:spacing w:before="240" w:line="276" w:lineRule="auto"/>
        <w:ind w:left="357"/>
        <w:rPr>
          <w:rFonts w:ascii="Arial" w:hAnsi="Arial" w:cs="Arial"/>
          <w:sz w:val="24"/>
          <w:szCs w:val="24"/>
        </w:rPr>
      </w:pPr>
      <w:r w:rsidRPr="00CD790B">
        <w:rPr>
          <w:rFonts w:ascii="Arial" w:hAnsi="Arial" w:cs="Arial"/>
          <w:sz w:val="24"/>
          <w:szCs w:val="24"/>
        </w:rPr>
        <w:t>‘With powerful grower support, legislation was introduced into Parliament to implement the plan embodying the following:</w:t>
      </w:r>
      <w:r w:rsidR="008809E6">
        <w:rPr>
          <w:rFonts w:ascii="Arial" w:hAnsi="Arial" w:cs="Arial"/>
          <w:sz w:val="24"/>
          <w:szCs w:val="24"/>
        </w:rPr>
        <w:t xml:space="preserve"> </w:t>
      </w:r>
    </w:p>
    <w:p w14:paraId="6C4CC68E" w14:textId="77777777" w:rsidR="002F37B8" w:rsidRPr="00D25926" w:rsidRDefault="008809E6" w:rsidP="00DD21EF">
      <w:pPr>
        <w:pStyle w:val="ListParagraph"/>
        <w:numPr>
          <w:ilvl w:val="0"/>
          <w:numId w:val="21"/>
        </w:numPr>
        <w:spacing w:before="120" w:line="276" w:lineRule="auto"/>
        <w:ind w:left="714" w:hanging="357"/>
        <w:contextualSpacing w:val="0"/>
        <w:rPr>
          <w:rFonts w:ascii="Arial" w:hAnsi="Arial" w:cs="Arial"/>
          <w:sz w:val="24"/>
          <w:szCs w:val="24"/>
        </w:rPr>
      </w:pPr>
      <w:r w:rsidRPr="00D25926">
        <w:rPr>
          <w:rFonts w:ascii="Arial" w:hAnsi="Arial" w:cs="Arial"/>
          <w:sz w:val="24"/>
          <w:szCs w:val="24"/>
        </w:rPr>
        <w:t>th</w:t>
      </w:r>
      <w:r w:rsidR="00721F76" w:rsidRPr="00D25926">
        <w:rPr>
          <w:rFonts w:ascii="Arial" w:hAnsi="Arial" w:cs="Arial"/>
          <w:sz w:val="24"/>
          <w:szCs w:val="24"/>
        </w:rPr>
        <w:t xml:space="preserve">e Industry </w:t>
      </w:r>
      <w:r w:rsidRPr="00D25926">
        <w:rPr>
          <w:rFonts w:ascii="Arial" w:hAnsi="Arial" w:cs="Arial"/>
          <w:sz w:val="24"/>
          <w:szCs w:val="24"/>
        </w:rPr>
        <w:t>was</w:t>
      </w:r>
      <w:r w:rsidR="005870D7" w:rsidRPr="00D25926">
        <w:rPr>
          <w:rFonts w:ascii="Arial" w:hAnsi="Arial" w:cs="Arial"/>
          <w:sz w:val="24"/>
          <w:szCs w:val="24"/>
        </w:rPr>
        <w:t xml:space="preserve"> </w:t>
      </w:r>
      <w:r w:rsidR="00721F76" w:rsidRPr="00D25926">
        <w:rPr>
          <w:rFonts w:ascii="Arial" w:hAnsi="Arial" w:cs="Arial"/>
          <w:sz w:val="24"/>
          <w:szCs w:val="24"/>
        </w:rPr>
        <w:t xml:space="preserve">to be guaranteed an average return from seasonal </w:t>
      </w:r>
      <w:r w:rsidR="00E013BE">
        <w:rPr>
          <w:rFonts w:ascii="Arial" w:hAnsi="Arial" w:cs="Arial"/>
          <w:sz w:val="24"/>
          <w:szCs w:val="24"/>
        </w:rPr>
        <w:t>sa</w:t>
      </w:r>
      <w:r w:rsidR="00721F76" w:rsidRPr="00D25926">
        <w:rPr>
          <w:rFonts w:ascii="Arial" w:hAnsi="Arial" w:cs="Arial"/>
          <w:sz w:val="24"/>
          <w:szCs w:val="24"/>
        </w:rPr>
        <w:t>les from each of currants, sultana</w:t>
      </w:r>
      <w:r w:rsidR="00326E4D">
        <w:rPr>
          <w:rFonts w:ascii="Arial" w:hAnsi="Arial" w:cs="Arial"/>
          <w:sz w:val="24"/>
          <w:szCs w:val="24"/>
        </w:rPr>
        <w:t>s a</w:t>
      </w:r>
      <w:r w:rsidR="00721F76" w:rsidRPr="00D25926">
        <w:rPr>
          <w:rFonts w:ascii="Arial" w:hAnsi="Arial" w:cs="Arial"/>
          <w:sz w:val="24"/>
          <w:szCs w:val="24"/>
        </w:rPr>
        <w:t>nd raisin</w:t>
      </w:r>
      <w:r w:rsidR="00326E4D">
        <w:rPr>
          <w:rFonts w:ascii="Arial" w:hAnsi="Arial" w:cs="Arial"/>
          <w:sz w:val="24"/>
          <w:szCs w:val="24"/>
        </w:rPr>
        <w:t>s a</w:t>
      </w:r>
      <w:r w:rsidR="00721F76" w:rsidRPr="00D25926">
        <w:rPr>
          <w:rFonts w:ascii="Arial" w:hAnsi="Arial" w:cs="Arial"/>
          <w:sz w:val="24"/>
          <w:szCs w:val="24"/>
        </w:rPr>
        <w:t xml:space="preserve">t levels equal to £5 below the average cost of production for each variety. </w:t>
      </w:r>
    </w:p>
    <w:p w14:paraId="586A205C" w14:textId="77777777" w:rsidR="00D25926" w:rsidRPr="00D25926" w:rsidRDefault="00721F76" w:rsidP="00DD21EF">
      <w:pPr>
        <w:pStyle w:val="ListParagraph"/>
        <w:numPr>
          <w:ilvl w:val="0"/>
          <w:numId w:val="21"/>
        </w:numPr>
        <w:spacing w:before="120" w:line="276" w:lineRule="auto"/>
        <w:ind w:left="714" w:hanging="357"/>
        <w:contextualSpacing w:val="0"/>
        <w:rPr>
          <w:rFonts w:ascii="Arial" w:hAnsi="Arial" w:cs="Arial"/>
          <w:sz w:val="24"/>
          <w:szCs w:val="24"/>
        </w:rPr>
      </w:pPr>
      <w:r w:rsidRPr="00D25926">
        <w:rPr>
          <w:rFonts w:ascii="Arial" w:hAnsi="Arial" w:cs="Arial"/>
          <w:sz w:val="24"/>
          <w:szCs w:val="24"/>
        </w:rPr>
        <w:t xml:space="preserve">The quantities </w:t>
      </w:r>
      <w:r w:rsidR="005870D7" w:rsidRPr="00D25926">
        <w:rPr>
          <w:rFonts w:ascii="Arial" w:hAnsi="Arial" w:cs="Arial"/>
          <w:sz w:val="24"/>
          <w:szCs w:val="24"/>
        </w:rPr>
        <w:t xml:space="preserve">were </w:t>
      </w:r>
      <w:r w:rsidRPr="00D25926">
        <w:rPr>
          <w:rFonts w:ascii="Arial" w:hAnsi="Arial" w:cs="Arial"/>
          <w:sz w:val="24"/>
          <w:szCs w:val="24"/>
        </w:rPr>
        <w:t>to be guaranteed each season to be up to 13,500 tons of currants, 75,000 tons of sultana</w:t>
      </w:r>
      <w:r w:rsidR="00326E4D">
        <w:rPr>
          <w:rFonts w:ascii="Arial" w:hAnsi="Arial" w:cs="Arial"/>
          <w:sz w:val="24"/>
          <w:szCs w:val="24"/>
        </w:rPr>
        <w:t>s a</w:t>
      </w:r>
      <w:r w:rsidRPr="00D25926">
        <w:rPr>
          <w:rFonts w:ascii="Arial" w:hAnsi="Arial" w:cs="Arial"/>
          <w:sz w:val="24"/>
          <w:szCs w:val="24"/>
        </w:rPr>
        <w:t>nd 11,000 tons of raisins received for packing.</w:t>
      </w:r>
      <w:r w:rsidR="005870D7" w:rsidRPr="00D25926">
        <w:rPr>
          <w:rFonts w:ascii="Arial" w:hAnsi="Arial" w:cs="Arial"/>
          <w:sz w:val="24"/>
          <w:szCs w:val="24"/>
        </w:rPr>
        <w:t xml:space="preserve"> </w:t>
      </w:r>
      <w:r w:rsidRPr="00D25926">
        <w:rPr>
          <w:rFonts w:ascii="Arial" w:hAnsi="Arial" w:cs="Arial"/>
          <w:sz w:val="24"/>
          <w:szCs w:val="24"/>
        </w:rPr>
        <w:t xml:space="preserve">Growers </w:t>
      </w:r>
      <w:r w:rsidR="005870D7" w:rsidRPr="00D25926">
        <w:rPr>
          <w:rFonts w:ascii="Arial" w:hAnsi="Arial" w:cs="Arial"/>
          <w:sz w:val="24"/>
          <w:szCs w:val="24"/>
        </w:rPr>
        <w:t xml:space="preserve">were </w:t>
      </w:r>
      <w:r w:rsidRPr="00D25926">
        <w:rPr>
          <w:rFonts w:ascii="Arial" w:hAnsi="Arial" w:cs="Arial"/>
          <w:sz w:val="24"/>
          <w:szCs w:val="24"/>
        </w:rPr>
        <w:t xml:space="preserve">to contribute to separate varietal </w:t>
      </w:r>
      <w:r w:rsidR="00ED26AD">
        <w:rPr>
          <w:rFonts w:ascii="Arial" w:hAnsi="Arial" w:cs="Arial"/>
          <w:sz w:val="24"/>
          <w:szCs w:val="24"/>
        </w:rPr>
        <w:t>Stabili</w:t>
      </w:r>
      <w:r w:rsidR="0005498F">
        <w:rPr>
          <w:rFonts w:ascii="Arial" w:hAnsi="Arial" w:cs="Arial"/>
          <w:sz w:val="24"/>
          <w:szCs w:val="24"/>
        </w:rPr>
        <w:t>s</w:t>
      </w:r>
      <w:r w:rsidR="00326E4D">
        <w:rPr>
          <w:rFonts w:ascii="Arial" w:hAnsi="Arial" w:cs="Arial"/>
          <w:sz w:val="24"/>
          <w:szCs w:val="24"/>
        </w:rPr>
        <w:t>a</w:t>
      </w:r>
      <w:r w:rsidR="00ED26AD">
        <w:rPr>
          <w:rFonts w:ascii="Arial" w:hAnsi="Arial" w:cs="Arial"/>
          <w:sz w:val="24"/>
          <w:szCs w:val="24"/>
        </w:rPr>
        <w:t>tion</w:t>
      </w:r>
      <w:r w:rsidRPr="00D25926">
        <w:rPr>
          <w:rFonts w:ascii="Arial" w:hAnsi="Arial" w:cs="Arial"/>
          <w:sz w:val="24"/>
          <w:szCs w:val="24"/>
        </w:rPr>
        <w:t xml:space="preserve"> funds when the average return to the industry from seasonal </w:t>
      </w:r>
      <w:r w:rsidR="00E013BE">
        <w:rPr>
          <w:rFonts w:ascii="Arial" w:hAnsi="Arial" w:cs="Arial"/>
          <w:sz w:val="24"/>
          <w:szCs w:val="24"/>
        </w:rPr>
        <w:t>sa</w:t>
      </w:r>
      <w:r w:rsidRPr="00D25926">
        <w:rPr>
          <w:rFonts w:ascii="Arial" w:hAnsi="Arial" w:cs="Arial"/>
          <w:sz w:val="24"/>
          <w:szCs w:val="24"/>
        </w:rPr>
        <w:t>les of a variety exceed cost of production by more than £5 per ton, with a limit on such contributions of £10 per ton.</w:t>
      </w:r>
      <w:r w:rsidR="005870D7" w:rsidRPr="00D25926">
        <w:rPr>
          <w:rFonts w:ascii="Arial" w:hAnsi="Arial" w:cs="Arial"/>
          <w:sz w:val="24"/>
          <w:szCs w:val="24"/>
        </w:rPr>
        <w:t xml:space="preserve"> </w:t>
      </w:r>
    </w:p>
    <w:p w14:paraId="7A683D1D" w14:textId="77777777" w:rsidR="00D25926" w:rsidRPr="00D25926" w:rsidRDefault="00721F76" w:rsidP="00DD21EF">
      <w:pPr>
        <w:pStyle w:val="ListParagraph"/>
        <w:numPr>
          <w:ilvl w:val="0"/>
          <w:numId w:val="21"/>
        </w:numPr>
        <w:spacing w:before="120" w:line="276" w:lineRule="auto"/>
        <w:ind w:left="714" w:hanging="357"/>
        <w:contextualSpacing w:val="0"/>
        <w:rPr>
          <w:rFonts w:ascii="Arial" w:hAnsi="Arial" w:cs="Arial"/>
          <w:sz w:val="24"/>
          <w:szCs w:val="24"/>
        </w:rPr>
      </w:pPr>
      <w:r w:rsidRPr="00D25926">
        <w:rPr>
          <w:rFonts w:ascii="Arial" w:hAnsi="Arial" w:cs="Arial"/>
          <w:sz w:val="24"/>
          <w:szCs w:val="24"/>
        </w:rPr>
        <w:t xml:space="preserve">Growers </w:t>
      </w:r>
      <w:r w:rsidR="005870D7" w:rsidRPr="00D25926">
        <w:rPr>
          <w:rFonts w:ascii="Arial" w:hAnsi="Arial" w:cs="Arial"/>
          <w:sz w:val="24"/>
          <w:szCs w:val="24"/>
        </w:rPr>
        <w:t xml:space="preserve">were </w:t>
      </w:r>
      <w:r w:rsidRPr="00D25926">
        <w:rPr>
          <w:rFonts w:ascii="Arial" w:hAnsi="Arial" w:cs="Arial"/>
          <w:sz w:val="24"/>
          <w:szCs w:val="24"/>
        </w:rPr>
        <w:t xml:space="preserve">not to be required to make a contribution to a </w:t>
      </w:r>
      <w:r w:rsidR="00ED26AD">
        <w:rPr>
          <w:rFonts w:ascii="Arial" w:hAnsi="Arial" w:cs="Arial"/>
          <w:sz w:val="24"/>
          <w:szCs w:val="24"/>
        </w:rPr>
        <w:t>Stabili</w:t>
      </w:r>
      <w:r w:rsidR="0005498F">
        <w:rPr>
          <w:rFonts w:ascii="Arial" w:hAnsi="Arial" w:cs="Arial"/>
          <w:sz w:val="24"/>
          <w:szCs w:val="24"/>
        </w:rPr>
        <w:t>s</w:t>
      </w:r>
      <w:r w:rsidR="00326E4D">
        <w:rPr>
          <w:rFonts w:ascii="Arial" w:hAnsi="Arial" w:cs="Arial"/>
          <w:sz w:val="24"/>
          <w:szCs w:val="24"/>
        </w:rPr>
        <w:t>a</w:t>
      </w:r>
      <w:r w:rsidR="00ED26AD">
        <w:rPr>
          <w:rFonts w:ascii="Arial" w:hAnsi="Arial" w:cs="Arial"/>
          <w:sz w:val="24"/>
          <w:szCs w:val="24"/>
        </w:rPr>
        <w:t>tion</w:t>
      </w:r>
      <w:r w:rsidRPr="00D25926">
        <w:rPr>
          <w:rFonts w:ascii="Arial" w:hAnsi="Arial" w:cs="Arial"/>
          <w:sz w:val="24"/>
          <w:szCs w:val="24"/>
        </w:rPr>
        <w:t xml:space="preserve"> Fund in any season when the quantity received for packing does not reach 8,000 tons in the case of currants, 50,000 tons of sultanas or 6,000 tons of raisins.</w:t>
      </w:r>
      <w:r w:rsidR="005870D7" w:rsidRPr="00D25926">
        <w:rPr>
          <w:rFonts w:ascii="Arial" w:hAnsi="Arial" w:cs="Arial"/>
          <w:sz w:val="24"/>
          <w:szCs w:val="24"/>
        </w:rPr>
        <w:t xml:space="preserve"> </w:t>
      </w:r>
    </w:p>
    <w:p w14:paraId="0BFD7D9F" w14:textId="77777777" w:rsidR="00D25926" w:rsidRPr="00D25926" w:rsidRDefault="00721F76" w:rsidP="00DD21EF">
      <w:pPr>
        <w:pStyle w:val="ListParagraph"/>
        <w:numPr>
          <w:ilvl w:val="0"/>
          <w:numId w:val="21"/>
        </w:numPr>
        <w:spacing w:before="120" w:line="276" w:lineRule="auto"/>
        <w:ind w:left="714" w:hanging="357"/>
        <w:contextualSpacing w:val="0"/>
        <w:rPr>
          <w:rFonts w:ascii="Arial" w:hAnsi="Arial" w:cs="Arial"/>
          <w:sz w:val="24"/>
          <w:szCs w:val="24"/>
        </w:rPr>
      </w:pPr>
      <w:r w:rsidRPr="00D25926">
        <w:rPr>
          <w:rFonts w:ascii="Arial" w:hAnsi="Arial" w:cs="Arial"/>
          <w:sz w:val="24"/>
          <w:szCs w:val="24"/>
        </w:rPr>
        <w:t xml:space="preserve">Contributions </w:t>
      </w:r>
      <w:r w:rsidR="005870D7" w:rsidRPr="00D25926">
        <w:rPr>
          <w:rFonts w:ascii="Arial" w:hAnsi="Arial" w:cs="Arial"/>
          <w:sz w:val="24"/>
          <w:szCs w:val="24"/>
        </w:rPr>
        <w:t xml:space="preserve">were </w:t>
      </w:r>
      <w:r w:rsidRPr="00D25926">
        <w:rPr>
          <w:rFonts w:ascii="Arial" w:hAnsi="Arial" w:cs="Arial"/>
          <w:sz w:val="24"/>
          <w:szCs w:val="24"/>
        </w:rPr>
        <w:t xml:space="preserve">to be made by the Commonwealth to raise average returns to the guaranteed price, when there are insufficient moneys in a </w:t>
      </w:r>
      <w:r w:rsidR="00ED26AD">
        <w:rPr>
          <w:rFonts w:ascii="Arial" w:hAnsi="Arial" w:cs="Arial"/>
          <w:sz w:val="24"/>
          <w:szCs w:val="24"/>
        </w:rPr>
        <w:t>Stabili</w:t>
      </w:r>
      <w:r w:rsidR="00E013BE">
        <w:rPr>
          <w:rFonts w:ascii="Arial" w:hAnsi="Arial" w:cs="Arial"/>
          <w:sz w:val="24"/>
          <w:szCs w:val="24"/>
        </w:rPr>
        <w:t>s</w:t>
      </w:r>
      <w:r w:rsidR="00326E4D">
        <w:rPr>
          <w:rFonts w:ascii="Arial" w:hAnsi="Arial" w:cs="Arial"/>
          <w:sz w:val="24"/>
          <w:szCs w:val="24"/>
        </w:rPr>
        <w:t>a</w:t>
      </w:r>
      <w:r w:rsidR="00ED26AD">
        <w:rPr>
          <w:rFonts w:ascii="Arial" w:hAnsi="Arial" w:cs="Arial"/>
          <w:sz w:val="24"/>
          <w:szCs w:val="24"/>
        </w:rPr>
        <w:t>tion</w:t>
      </w:r>
      <w:r w:rsidRPr="00D25926">
        <w:rPr>
          <w:rFonts w:ascii="Arial" w:hAnsi="Arial" w:cs="Arial"/>
          <w:sz w:val="24"/>
          <w:szCs w:val="24"/>
        </w:rPr>
        <w:t xml:space="preserve"> Fund for this purpose. </w:t>
      </w:r>
    </w:p>
    <w:p w14:paraId="16C8E873" w14:textId="77777777" w:rsidR="00D25926" w:rsidRPr="00D25926" w:rsidRDefault="00721F76" w:rsidP="00DD21EF">
      <w:pPr>
        <w:pStyle w:val="ListParagraph"/>
        <w:numPr>
          <w:ilvl w:val="0"/>
          <w:numId w:val="21"/>
        </w:numPr>
        <w:spacing w:before="120" w:line="276" w:lineRule="auto"/>
        <w:ind w:left="714" w:hanging="357"/>
        <w:contextualSpacing w:val="0"/>
        <w:rPr>
          <w:rFonts w:ascii="Arial" w:hAnsi="Arial" w:cs="Arial"/>
          <w:sz w:val="24"/>
          <w:szCs w:val="24"/>
        </w:rPr>
      </w:pPr>
      <w:r w:rsidRPr="00D25926">
        <w:rPr>
          <w:rFonts w:ascii="Arial" w:hAnsi="Arial" w:cs="Arial"/>
          <w:sz w:val="24"/>
          <w:szCs w:val="24"/>
        </w:rPr>
        <w:lastRenderedPageBreak/>
        <w:t xml:space="preserve">Limits </w:t>
      </w:r>
      <w:r w:rsidR="005870D7" w:rsidRPr="00D25926">
        <w:rPr>
          <w:rFonts w:ascii="Arial" w:hAnsi="Arial" w:cs="Arial"/>
          <w:sz w:val="24"/>
          <w:szCs w:val="24"/>
        </w:rPr>
        <w:t xml:space="preserve">were </w:t>
      </w:r>
      <w:r w:rsidRPr="00D25926">
        <w:rPr>
          <w:rFonts w:ascii="Arial" w:hAnsi="Arial" w:cs="Arial"/>
          <w:sz w:val="24"/>
          <w:szCs w:val="24"/>
        </w:rPr>
        <w:t xml:space="preserve">to be set on the amounts to accumulate in each </w:t>
      </w:r>
      <w:r w:rsidR="00ED26AD">
        <w:rPr>
          <w:rFonts w:ascii="Arial" w:hAnsi="Arial" w:cs="Arial"/>
          <w:sz w:val="24"/>
          <w:szCs w:val="24"/>
        </w:rPr>
        <w:t>Stabili</w:t>
      </w:r>
      <w:r w:rsidR="0005498F">
        <w:rPr>
          <w:rFonts w:ascii="Arial" w:hAnsi="Arial" w:cs="Arial"/>
          <w:sz w:val="24"/>
          <w:szCs w:val="24"/>
        </w:rPr>
        <w:t>s</w:t>
      </w:r>
      <w:r w:rsidR="00326E4D">
        <w:rPr>
          <w:rFonts w:ascii="Arial" w:hAnsi="Arial" w:cs="Arial"/>
          <w:sz w:val="24"/>
          <w:szCs w:val="24"/>
        </w:rPr>
        <w:t>a</w:t>
      </w:r>
      <w:r w:rsidR="00ED26AD">
        <w:rPr>
          <w:rFonts w:ascii="Arial" w:hAnsi="Arial" w:cs="Arial"/>
          <w:sz w:val="24"/>
          <w:szCs w:val="24"/>
        </w:rPr>
        <w:t>tion</w:t>
      </w:r>
      <w:r w:rsidRPr="00D25926">
        <w:rPr>
          <w:rFonts w:ascii="Arial" w:hAnsi="Arial" w:cs="Arial"/>
          <w:sz w:val="24"/>
          <w:szCs w:val="24"/>
        </w:rPr>
        <w:t xml:space="preserve"> Fund, namely £500,000 in the case of both currant and raisin </w:t>
      </w:r>
      <w:r w:rsidR="00ED26AD">
        <w:rPr>
          <w:rFonts w:ascii="Arial" w:hAnsi="Arial" w:cs="Arial"/>
          <w:sz w:val="24"/>
          <w:szCs w:val="24"/>
        </w:rPr>
        <w:t>Stabili</w:t>
      </w:r>
      <w:r w:rsidR="0005498F">
        <w:rPr>
          <w:rFonts w:ascii="Arial" w:hAnsi="Arial" w:cs="Arial"/>
          <w:sz w:val="24"/>
          <w:szCs w:val="24"/>
        </w:rPr>
        <w:t>s</w:t>
      </w:r>
      <w:r w:rsidR="00326E4D">
        <w:rPr>
          <w:rFonts w:ascii="Arial" w:hAnsi="Arial" w:cs="Arial"/>
          <w:sz w:val="24"/>
          <w:szCs w:val="24"/>
        </w:rPr>
        <w:t>a</w:t>
      </w:r>
      <w:r w:rsidR="00ED26AD">
        <w:rPr>
          <w:rFonts w:ascii="Arial" w:hAnsi="Arial" w:cs="Arial"/>
          <w:sz w:val="24"/>
          <w:szCs w:val="24"/>
        </w:rPr>
        <w:t>tion</w:t>
      </w:r>
      <w:r w:rsidRPr="00D25926">
        <w:rPr>
          <w:rFonts w:ascii="Arial" w:hAnsi="Arial" w:cs="Arial"/>
          <w:sz w:val="24"/>
          <w:szCs w:val="24"/>
        </w:rPr>
        <w:t xml:space="preserve"> Funds, and £2,000,000 in the case of the sultana </w:t>
      </w:r>
      <w:r w:rsidR="00ED26AD">
        <w:rPr>
          <w:rFonts w:ascii="Arial" w:hAnsi="Arial" w:cs="Arial"/>
          <w:sz w:val="24"/>
          <w:szCs w:val="24"/>
        </w:rPr>
        <w:t>Stabili</w:t>
      </w:r>
      <w:r w:rsidR="0005498F">
        <w:rPr>
          <w:rFonts w:ascii="Arial" w:hAnsi="Arial" w:cs="Arial"/>
          <w:sz w:val="24"/>
          <w:szCs w:val="24"/>
        </w:rPr>
        <w:t>s</w:t>
      </w:r>
      <w:r w:rsidR="00326E4D">
        <w:rPr>
          <w:rFonts w:ascii="Arial" w:hAnsi="Arial" w:cs="Arial"/>
          <w:sz w:val="24"/>
          <w:szCs w:val="24"/>
        </w:rPr>
        <w:t>a</w:t>
      </w:r>
      <w:r w:rsidR="00ED26AD">
        <w:rPr>
          <w:rFonts w:ascii="Arial" w:hAnsi="Arial" w:cs="Arial"/>
          <w:sz w:val="24"/>
          <w:szCs w:val="24"/>
        </w:rPr>
        <w:t>tion</w:t>
      </w:r>
      <w:r w:rsidRPr="00D25926">
        <w:rPr>
          <w:rFonts w:ascii="Arial" w:hAnsi="Arial" w:cs="Arial"/>
          <w:sz w:val="24"/>
          <w:szCs w:val="24"/>
        </w:rPr>
        <w:t xml:space="preserve"> Fund.</w:t>
      </w:r>
      <w:r w:rsidR="005870D7" w:rsidRPr="00D25926">
        <w:rPr>
          <w:rFonts w:ascii="Arial" w:hAnsi="Arial" w:cs="Arial"/>
          <w:sz w:val="24"/>
          <w:szCs w:val="24"/>
        </w:rPr>
        <w:t xml:space="preserve"> </w:t>
      </w:r>
    </w:p>
    <w:p w14:paraId="348A3348" w14:textId="77777777" w:rsidR="00D25926" w:rsidRPr="00D25926" w:rsidRDefault="005870D7" w:rsidP="00DD21EF">
      <w:pPr>
        <w:pStyle w:val="ListParagraph"/>
        <w:numPr>
          <w:ilvl w:val="0"/>
          <w:numId w:val="21"/>
        </w:numPr>
        <w:spacing w:before="120" w:line="276" w:lineRule="auto"/>
        <w:ind w:left="714" w:hanging="357"/>
        <w:contextualSpacing w:val="0"/>
        <w:rPr>
          <w:rFonts w:ascii="Arial" w:hAnsi="Arial" w:cs="Arial"/>
          <w:sz w:val="24"/>
          <w:szCs w:val="24"/>
        </w:rPr>
      </w:pPr>
      <w:r w:rsidRPr="00D25926">
        <w:rPr>
          <w:rFonts w:ascii="Arial" w:hAnsi="Arial" w:cs="Arial"/>
          <w:sz w:val="24"/>
          <w:szCs w:val="24"/>
        </w:rPr>
        <w:t>Where these limits were</w:t>
      </w:r>
      <w:r w:rsidR="00721F76" w:rsidRPr="00D25926">
        <w:rPr>
          <w:rFonts w:ascii="Arial" w:hAnsi="Arial" w:cs="Arial"/>
          <w:sz w:val="24"/>
          <w:szCs w:val="24"/>
        </w:rPr>
        <w:t xml:space="preserve"> exceeded during the operation of the plan, the excess to be distributed firstly to reimburse the Government for any contribution it has previously made to a fund, and any balance to be paid to growers on a first-in first-out basis.</w:t>
      </w:r>
      <w:r w:rsidRPr="00D25926">
        <w:rPr>
          <w:rFonts w:ascii="Arial" w:hAnsi="Arial" w:cs="Arial"/>
          <w:sz w:val="24"/>
          <w:szCs w:val="24"/>
        </w:rPr>
        <w:t xml:space="preserve"> </w:t>
      </w:r>
    </w:p>
    <w:p w14:paraId="34DE3124" w14:textId="57B01475" w:rsidR="00735B52" w:rsidRPr="00D25926" w:rsidRDefault="00721F76" w:rsidP="00DD21EF">
      <w:pPr>
        <w:pStyle w:val="ListParagraph"/>
        <w:numPr>
          <w:ilvl w:val="0"/>
          <w:numId w:val="21"/>
        </w:numPr>
        <w:spacing w:before="120" w:line="276" w:lineRule="auto"/>
        <w:ind w:left="714" w:hanging="357"/>
        <w:contextualSpacing w:val="0"/>
        <w:rPr>
          <w:rFonts w:ascii="Arial" w:hAnsi="Arial" w:cs="Arial"/>
          <w:sz w:val="24"/>
        </w:rPr>
      </w:pPr>
      <w:r w:rsidRPr="00D25926">
        <w:rPr>
          <w:rFonts w:ascii="Arial" w:hAnsi="Arial" w:cs="Arial"/>
          <w:sz w:val="24"/>
          <w:szCs w:val="24"/>
        </w:rPr>
        <w:t xml:space="preserve">At the end of the fifth year of the plan, the Government </w:t>
      </w:r>
      <w:r w:rsidR="005870D7" w:rsidRPr="00D25926">
        <w:rPr>
          <w:rFonts w:ascii="Arial" w:hAnsi="Arial" w:cs="Arial"/>
          <w:sz w:val="24"/>
          <w:szCs w:val="24"/>
        </w:rPr>
        <w:t xml:space="preserve">was </w:t>
      </w:r>
      <w:r w:rsidRPr="00D25926">
        <w:rPr>
          <w:rFonts w:ascii="Arial" w:hAnsi="Arial" w:cs="Arial"/>
          <w:sz w:val="24"/>
          <w:szCs w:val="24"/>
        </w:rPr>
        <w:t xml:space="preserve">to be reimbursed from any credit balance in a fund for any outstanding contribution previously made to that fund, and in the event of a </w:t>
      </w:r>
      <w:r w:rsidR="00ED26AD">
        <w:rPr>
          <w:rFonts w:ascii="Arial" w:hAnsi="Arial" w:cs="Arial"/>
          <w:sz w:val="24"/>
          <w:szCs w:val="24"/>
        </w:rPr>
        <w:t>Stabili</w:t>
      </w:r>
      <w:r w:rsidR="0005498F">
        <w:rPr>
          <w:rFonts w:ascii="Arial" w:hAnsi="Arial" w:cs="Arial"/>
          <w:sz w:val="24"/>
          <w:szCs w:val="24"/>
        </w:rPr>
        <w:t>s</w:t>
      </w:r>
      <w:r w:rsidR="00326E4D">
        <w:rPr>
          <w:rFonts w:ascii="Arial" w:hAnsi="Arial" w:cs="Arial"/>
          <w:sz w:val="24"/>
          <w:szCs w:val="24"/>
        </w:rPr>
        <w:t>a</w:t>
      </w:r>
      <w:r w:rsidR="00ED26AD">
        <w:rPr>
          <w:rFonts w:ascii="Arial" w:hAnsi="Arial" w:cs="Arial"/>
          <w:sz w:val="24"/>
          <w:szCs w:val="24"/>
        </w:rPr>
        <w:t>tion</w:t>
      </w:r>
      <w:r w:rsidRPr="00D25926">
        <w:rPr>
          <w:rFonts w:ascii="Arial" w:hAnsi="Arial" w:cs="Arial"/>
          <w:sz w:val="24"/>
          <w:szCs w:val="24"/>
        </w:rPr>
        <w:t xml:space="preserve"> Scheme not being renewed, any balance to be returned to grower</w:t>
      </w:r>
      <w:r w:rsidR="00A2414E">
        <w:rPr>
          <w:rFonts w:ascii="Arial" w:hAnsi="Arial" w:cs="Arial"/>
          <w:sz w:val="24"/>
          <w:szCs w:val="24"/>
        </w:rPr>
        <w:t xml:space="preserve">s on a </w:t>
      </w:r>
      <w:r w:rsidR="00D47350">
        <w:rPr>
          <w:rFonts w:ascii="Arial" w:hAnsi="Arial" w:cs="Arial"/>
          <w:sz w:val="24"/>
          <w:szCs w:val="24"/>
        </w:rPr>
        <w:t>‘</w:t>
      </w:r>
      <w:r w:rsidR="00A2414E">
        <w:rPr>
          <w:rFonts w:ascii="Arial" w:hAnsi="Arial" w:cs="Arial"/>
          <w:sz w:val="24"/>
          <w:szCs w:val="24"/>
        </w:rPr>
        <w:t>first-in first-out basis’.</w:t>
      </w:r>
      <w:r w:rsidR="00735B52" w:rsidRPr="00CD790B">
        <w:rPr>
          <w:rStyle w:val="EndnoteReference"/>
          <w:rFonts w:ascii="Arial" w:hAnsi="Arial" w:cs="Arial"/>
          <w:sz w:val="24"/>
          <w:szCs w:val="24"/>
        </w:rPr>
        <w:endnoteReference w:id="58"/>
      </w:r>
      <w:r w:rsidR="00735B52" w:rsidRPr="00D25926">
        <w:rPr>
          <w:rFonts w:ascii="Arial" w:hAnsi="Arial" w:cs="Arial"/>
          <w:sz w:val="24"/>
          <w:szCs w:val="24"/>
        </w:rPr>
        <w:t xml:space="preserve"> </w:t>
      </w:r>
    </w:p>
    <w:p w14:paraId="4B0FFFB4" w14:textId="77777777" w:rsidR="00735B52" w:rsidRDefault="00735B52" w:rsidP="00DD21EF">
      <w:pPr>
        <w:autoSpaceDE w:val="0"/>
        <w:autoSpaceDN w:val="0"/>
        <w:adjustRightInd w:val="0"/>
        <w:spacing w:before="240" w:line="276" w:lineRule="auto"/>
        <w:rPr>
          <w:rFonts w:ascii="Arial" w:hAnsi="Arial" w:cs="Arial"/>
          <w:sz w:val="24"/>
          <w:szCs w:val="24"/>
        </w:rPr>
      </w:pPr>
      <w:r w:rsidRPr="00CD790B">
        <w:rPr>
          <w:rFonts w:ascii="Arial" w:hAnsi="Arial" w:cs="Arial"/>
          <w:sz w:val="24"/>
          <w:szCs w:val="24"/>
        </w:rPr>
        <w:t xml:space="preserve">This was the basis of the </w:t>
      </w:r>
      <w:r>
        <w:rPr>
          <w:rFonts w:ascii="Arial" w:hAnsi="Arial" w:cs="Arial"/>
          <w:sz w:val="24"/>
          <w:szCs w:val="24"/>
        </w:rPr>
        <w:t xml:space="preserve">establishment of the </w:t>
      </w:r>
      <w:r w:rsidRPr="00CD790B">
        <w:rPr>
          <w:rFonts w:ascii="Arial" w:hAnsi="Arial" w:cs="Arial"/>
          <w:sz w:val="24"/>
          <w:szCs w:val="24"/>
        </w:rPr>
        <w:t xml:space="preserve">Commonwealth </w:t>
      </w:r>
      <w:r w:rsidRPr="00CD790B">
        <w:rPr>
          <w:rFonts w:ascii="Arial" w:eastAsiaTheme="minorHAnsi" w:hAnsi="Arial" w:cs="Arial"/>
          <w:i/>
          <w:iCs/>
          <w:sz w:val="24"/>
          <w:szCs w:val="24"/>
        </w:rPr>
        <w:t xml:space="preserve">Dried Vine Fruits Stabilization Act </w:t>
      </w:r>
      <w:r w:rsidRPr="00CD790B">
        <w:rPr>
          <w:rFonts w:ascii="Arial" w:eastAsiaTheme="minorHAnsi" w:hAnsi="Arial" w:cs="Arial"/>
          <w:sz w:val="24"/>
          <w:szCs w:val="24"/>
        </w:rPr>
        <w:t>1964</w:t>
      </w:r>
      <w:r>
        <w:rPr>
          <w:rFonts w:ascii="Arial" w:eastAsiaTheme="minorHAnsi" w:hAnsi="Arial" w:cs="Arial"/>
          <w:sz w:val="24"/>
          <w:szCs w:val="24"/>
        </w:rPr>
        <w:t>.</w:t>
      </w:r>
      <w:r w:rsidRPr="00CD790B">
        <w:rPr>
          <w:rFonts w:ascii="Arial" w:eastAsiaTheme="minorHAnsi" w:hAnsi="Arial" w:cs="Arial"/>
          <w:sz w:val="24"/>
          <w:szCs w:val="24"/>
        </w:rPr>
        <w:t xml:space="preserve"> </w:t>
      </w:r>
      <w:r w:rsidRPr="00CD790B">
        <w:rPr>
          <w:rFonts w:ascii="Arial" w:hAnsi="Arial" w:cs="Arial"/>
          <w:sz w:val="24"/>
          <w:szCs w:val="24"/>
        </w:rPr>
        <w:t>Johnstone’s first-hand account of the establishment of</w:t>
      </w:r>
      <w:r>
        <w:rPr>
          <w:rFonts w:ascii="Arial" w:hAnsi="Arial" w:cs="Arial"/>
          <w:sz w:val="24"/>
          <w:szCs w:val="24"/>
        </w:rPr>
        <w:t xml:space="preserve"> this piece of legislation clearly illustrates the energy that the Industry put into their marketing effort and the amount </w:t>
      </w:r>
      <w:r w:rsidRPr="00CD790B">
        <w:rPr>
          <w:rFonts w:ascii="Arial" w:hAnsi="Arial" w:cs="Arial"/>
          <w:sz w:val="24"/>
          <w:szCs w:val="24"/>
        </w:rPr>
        <w:t xml:space="preserve">of time the ADFA </w:t>
      </w:r>
      <w:r>
        <w:rPr>
          <w:rFonts w:ascii="Arial" w:hAnsi="Arial" w:cs="Arial"/>
          <w:sz w:val="24"/>
          <w:szCs w:val="24"/>
        </w:rPr>
        <w:t>put into arguing and lobbying for price stabilisation.</w:t>
      </w:r>
    </w:p>
    <w:p w14:paraId="3FD17D20" w14:textId="77777777" w:rsidR="00735B52" w:rsidRDefault="00735B52" w:rsidP="00DD21EF">
      <w:pPr>
        <w:autoSpaceDE w:val="0"/>
        <w:autoSpaceDN w:val="0"/>
        <w:adjustRightInd w:val="0"/>
        <w:spacing w:before="240" w:line="276" w:lineRule="auto"/>
        <w:rPr>
          <w:rFonts w:ascii="Arial" w:hAnsi="Arial" w:cs="Arial"/>
          <w:sz w:val="24"/>
          <w:szCs w:val="24"/>
        </w:rPr>
      </w:pPr>
      <w:r>
        <w:rPr>
          <w:rFonts w:ascii="Arial" w:hAnsi="Arial" w:cs="Arial"/>
          <w:sz w:val="24"/>
          <w:szCs w:val="24"/>
        </w:rPr>
        <w:t>It is surprising that this legislation</w:t>
      </w:r>
      <w:r w:rsidRPr="00CD790B">
        <w:rPr>
          <w:rFonts w:ascii="Arial" w:hAnsi="Arial" w:cs="Arial"/>
          <w:sz w:val="24"/>
          <w:szCs w:val="24"/>
        </w:rPr>
        <w:t xml:space="preserve"> came into being given the circumstances of the time</w:t>
      </w:r>
      <w:r>
        <w:rPr>
          <w:rFonts w:ascii="Arial" w:hAnsi="Arial" w:cs="Arial"/>
          <w:sz w:val="24"/>
          <w:szCs w:val="24"/>
        </w:rPr>
        <w:t>. Politics and e</w:t>
      </w:r>
      <w:r w:rsidRPr="00CD790B">
        <w:rPr>
          <w:rFonts w:ascii="Arial" w:hAnsi="Arial" w:cs="Arial"/>
          <w:sz w:val="24"/>
          <w:szCs w:val="24"/>
        </w:rPr>
        <w:t>conomic</w:t>
      </w:r>
      <w:r>
        <w:rPr>
          <w:rFonts w:ascii="Arial" w:hAnsi="Arial" w:cs="Arial"/>
          <w:sz w:val="24"/>
          <w:szCs w:val="24"/>
        </w:rPr>
        <w:t xml:space="preserve">s </w:t>
      </w:r>
      <w:r w:rsidRPr="00CD790B">
        <w:rPr>
          <w:rFonts w:ascii="Arial" w:hAnsi="Arial" w:cs="Arial"/>
          <w:sz w:val="24"/>
          <w:szCs w:val="24"/>
        </w:rPr>
        <w:t>had to align</w:t>
      </w:r>
      <w:r>
        <w:rPr>
          <w:rFonts w:ascii="Arial" w:hAnsi="Arial" w:cs="Arial"/>
          <w:sz w:val="24"/>
          <w:szCs w:val="24"/>
        </w:rPr>
        <w:t>. Johnstone’s account of its development illustrates that legislation such as this</w:t>
      </w:r>
      <w:r w:rsidRPr="00CD790B">
        <w:rPr>
          <w:rFonts w:ascii="Arial" w:hAnsi="Arial" w:cs="Arial"/>
          <w:sz w:val="24"/>
          <w:szCs w:val="24"/>
        </w:rPr>
        <w:t xml:space="preserve"> does not ‘come out of the blue’; it is developed by close industry and government consultation. </w:t>
      </w:r>
    </w:p>
    <w:p w14:paraId="62B9FB35" w14:textId="77777777" w:rsidR="00735B52" w:rsidRPr="00CD790B" w:rsidRDefault="00735B52" w:rsidP="00DD21EF">
      <w:pPr>
        <w:autoSpaceDE w:val="0"/>
        <w:autoSpaceDN w:val="0"/>
        <w:adjustRightInd w:val="0"/>
        <w:spacing w:before="240" w:line="276" w:lineRule="auto"/>
        <w:rPr>
          <w:rFonts w:ascii="Arial" w:hAnsi="Arial" w:cs="Arial"/>
          <w:sz w:val="24"/>
          <w:szCs w:val="24"/>
        </w:rPr>
      </w:pPr>
      <w:r w:rsidRPr="00CD790B">
        <w:rPr>
          <w:rFonts w:ascii="Arial" w:hAnsi="Arial" w:cs="Arial"/>
          <w:sz w:val="24"/>
          <w:szCs w:val="24"/>
        </w:rPr>
        <w:t>The scheme covered seasons 1964 to 1968 inclusive during which time growers made contributions into the fund, the government contributed in th</w:t>
      </w:r>
      <w:r>
        <w:rPr>
          <w:rFonts w:ascii="Arial" w:hAnsi="Arial" w:cs="Arial"/>
          <w:sz w:val="24"/>
          <w:szCs w:val="24"/>
        </w:rPr>
        <w:t xml:space="preserve">e final two years and there was a </w:t>
      </w:r>
      <w:r w:rsidRPr="00CD790B">
        <w:rPr>
          <w:rFonts w:ascii="Arial" w:hAnsi="Arial" w:cs="Arial"/>
          <w:sz w:val="24"/>
          <w:szCs w:val="24"/>
        </w:rPr>
        <w:t xml:space="preserve">credit balance at the end of the scheme. </w:t>
      </w:r>
    </w:p>
    <w:p w14:paraId="13E6FE24" w14:textId="77777777" w:rsidR="00735B52" w:rsidRDefault="00735B52" w:rsidP="00DD21EF">
      <w:pPr>
        <w:spacing w:before="240" w:line="276" w:lineRule="auto"/>
        <w:jc w:val="both"/>
        <w:rPr>
          <w:rFonts w:ascii="Arial" w:hAnsi="Arial" w:cs="Arial"/>
          <w:sz w:val="24"/>
          <w:szCs w:val="24"/>
        </w:rPr>
      </w:pPr>
      <w:r>
        <w:rPr>
          <w:rFonts w:ascii="Arial" w:hAnsi="Arial" w:cs="Arial"/>
          <w:sz w:val="24"/>
          <w:szCs w:val="24"/>
        </w:rPr>
        <w:t xml:space="preserve">There was a cessation of the scheme in </w:t>
      </w:r>
      <w:r w:rsidRPr="00CD790B">
        <w:rPr>
          <w:rFonts w:ascii="Arial" w:hAnsi="Arial" w:cs="Arial"/>
          <w:sz w:val="24"/>
          <w:szCs w:val="24"/>
        </w:rPr>
        <w:t>1969</w:t>
      </w:r>
      <w:r>
        <w:rPr>
          <w:rFonts w:ascii="Arial" w:hAnsi="Arial" w:cs="Arial"/>
          <w:sz w:val="24"/>
          <w:szCs w:val="24"/>
        </w:rPr>
        <w:t>-1</w:t>
      </w:r>
      <w:r w:rsidRPr="00CD790B">
        <w:rPr>
          <w:rFonts w:ascii="Arial" w:hAnsi="Arial" w:cs="Arial"/>
          <w:sz w:val="24"/>
          <w:szCs w:val="24"/>
        </w:rPr>
        <w:t>970</w:t>
      </w:r>
      <w:r>
        <w:rPr>
          <w:rFonts w:ascii="Arial" w:hAnsi="Arial" w:cs="Arial"/>
          <w:sz w:val="24"/>
          <w:szCs w:val="24"/>
        </w:rPr>
        <w:t xml:space="preserve"> until</w:t>
      </w:r>
      <w:r w:rsidRPr="00CD790B">
        <w:rPr>
          <w:rFonts w:ascii="Arial" w:hAnsi="Arial" w:cs="Arial"/>
          <w:sz w:val="24"/>
          <w:szCs w:val="24"/>
        </w:rPr>
        <w:t xml:space="preserve"> new </w:t>
      </w:r>
      <w:r>
        <w:rPr>
          <w:rFonts w:ascii="Arial" w:hAnsi="Arial" w:cs="Arial"/>
          <w:sz w:val="24"/>
          <w:szCs w:val="24"/>
        </w:rPr>
        <w:t>stabilisation</w:t>
      </w:r>
      <w:r w:rsidRPr="00CD790B">
        <w:rPr>
          <w:rFonts w:ascii="Arial" w:hAnsi="Arial" w:cs="Arial"/>
          <w:sz w:val="24"/>
          <w:szCs w:val="24"/>
        </w:rPr>
        <w:t xml:space="preserve"> plan covering the years 1971 to 1975</w:t>
      </w:r>
      <w:r>
        <w:rPr>
          <w:rFonts w:ascii="Arial" w:hAnsi="Arial" w:cs="Arial"/>
          <w:sz w:val="24"/>
          <w:szCs w:val="24"/>
        </w:rPr>
        <w:t xml:space="preserve"> was introduced. The 1971- 75 p</w:t>
      </w:r>
      <w:r w:rsidRPr="00CD790B">
        <w:rPr>
          <w:rFonts w:ascii="Arial" w:hAnsi="Arial" w:cs="Arial"/>
          <w:sz w:val="24"/>
          <w:szCs w:val="24"/>
        </w:rPr>
        <w:t>lans</w:t>
      </w:r>
      <w:r>
        <w:rPr>
          <w:rFonts w:ascii="Arial" w:hAnsi="Arial" w:cs="Arial"/>
          <w:sz w:val="24"/>
          <w:szCs w:val="24"/>
        </w:rPr>
        <w:t xml:space="preserve"> were</w:t>
      </w:r>
      <w:r w:rsidRPr="00CD790B">
        <w:rPr>
          <w:rFonts w:ascii="Arial" w:hAnsi="Arial" w:cs="Arial"/>
          <w:sz w:val="24"/>
          <w:szCs w:val="24"/>
        </w:rPr>
        <w:t xml:space="preserve"> extended to cover the 1976 crop. </w:t>
      </w:r>
    </w:p>
    <w:p w14:paraId="1FB07569" w14:textId="77777777" w:rsidR="00AC3D67" w:rsidRDefault="00735B52" w:rsidP="00DD21EF">
      <w:pPr>
        <w:spacing w:before="240" w:line="276" w:lineRule="auto"/>
        <w:jc w:val="both"/>
        <w:rPr>
          <w:rFonts w:ascii="Arial" w:hAnsi="Arial" w:cs="Arial"/>
          <w:sz w:val="24"/>
          <w:szCs w:val="24"/>
        </w:rPr>
      </w:pPr>
      <w:r>
        <w:rPr>
          <w:rFonts w:ascii="Arial" w:hAnsi="Arial" w:cs="Arial"/>
          <w:sz w:val="24"/>
          <w:szCs w:val="24"/>
        </w:rPr>
        <w:t>T</w:t>
      </w:r>
      <w:r w:rsidRPr="00945B6E">
        <w:rPr>
          <w:rFonts w:ascii="Arial" w:hAnsi="Arial" w:cs="Arial"/>
          <w:sz w:val="24"/>
          <w:szCs w:val="24"/>
        </w:rPr>
        <w:t xml:space="preserve">he 1974 </w:t>
      </w:r>
      <w:r w:rsidR="00E013BE">
        <w:rPr>
          <w:rFonts w:ascii="Arial" w:hAnsi="Arial" w:cs="Arial"/>
          <w:sz w:val="24"/>
          <w:szCs w:val="24"/>
        </w:rPr>
        <w:t>Industries A</w:t>
      </w:r>
      <w:r>
        <w:rPr>
          <w:rFonts w:ascii="Arial" w:hAnsi="Arial" w:cs="Arial"/>
          <w:sz w:val="24"/>
          <w:szCs w:val="24"/>
        </w:rPr>
        <w:t>ssistance Commission Dried V</w:t>
      </w:r>
      <w:r w:rsidRPr="00945B6E">
        <w:rPr>
          <w:rFonts w:ascii="Arial" w:hAnsi="Arial" w:cs="Arial"/>
          <w:sz w:val="24"/>
          <w:szCs w:val="24"/>
        </w:rPr>
        <w:t xml:space="preserve">ine </w:t>
      </w:r>
      <w:r>
        <w:rPr>
          <w:rFonts w:ascii="Arial" w:hAnsi="Arial" w:cs="Arial"/>
          <w:sz w:val="24"/>
          <w:szCs w:val="24"/>
        </w:rPr>
        <w:t>Fruit I</w:t>
      </w:r>
      <w:r w:rsidRPr="00945B6E">
        <w:rPr>
          <w:rFonts w:ascii="Arial" w:hAnsi="Arial" w:cs="Arial"/>
          <w:sz w:val="24"/>
          <w:szCs w:val="24"/>
        </w:rPr>
        <w:t>nquiry</w:t>
      </w:r>
      <w:r>
        <w:rPr>
          <w:rFonts w:ascii="Arial" w:hAnsi="Arial" w:cs="Arial"/>
          <w:b/>
          <w:sz w:val="24"/>
          <w:szCs w:val="24"/>
        </w:rPr>
        <w:t xml:space="preserve"> </w:t>
      </w:r>
      <w:r w:rsidRPr="00796633">
        <w:rPr>
          <w:rFonts w:ascii="Arial" w:hAnsi="Arial" w:cs="Arial"/>
          <w:sz w:val="24"/>
          <w:szCs w:val="24"/>
        </w:rPr>
        <w:t>wa</w:t>
      </w:r>
      <w:r>
        <w:rPr>
          <w:rFonts w:ascii="Arial" w:hAnsi="Arial" w:cs="Arial"/>
          <w:sz w:val="24"/>
          <w:szCs w:val="24"/>
        </w:rPr>
        <w:t>s a</w:t>
      </w:r>
      <w:r w:rsidRPr="00796633">
        <w:rPr>
          <w:rFonts w:ascii="Arial" w:hAnsi="Arial" w:cs="Arial"/>
          <w:sz w:val="24"/>
          <w:szCs w:val="24"/>
        </w:rPr>
        <w:t xml:space="preserve"> defining event for the dried fruits industry.</w:t>
      </w:r>
      <w:r>
        <w:t xml:space="preserve"> </w:t>
      </w:r>
      <w:r>
        <w:rPr>
          <w:rFonts w:ascii="Arial" w:hAnsi="Arial" w:cs="Arial"/>
          <w:sz w:val="24"/>
          <w:szCs w:val="24"/>
        </w:rPr>
        <w:t>Inquiry c</w:t>
      </w:r>
      <w:r w:rsidRPr="00796633">
        <w:rPr>
          <w:rFonts w:ascii="Arial" w:hAnsi="Arial" w:cs="Arial"/>
          <w:sz w:val="24"/>
          <w:szCs w:val="24"/>
        </w:rPr>
        <w:t>ommissioners Boyer and Mauldon</w:t>
      </w:r>
      <w:r w:rsidR="0028387D">
        <w:rPr>
          <w:rFonts w:ascii="Arial" w:hAnsi="Arial" w:cs="Arial"/>
          <w:sz w:val="24"/>
          <w:szCs w:val="24"/>
        </w:rPr>
        <w:t xml:space="preserve"> concluded that Inquiry writing</w:t>
      </w:r>
      <w:r w:rsidR="009E1B9F">
        <w:rPr>
          <w:rFonts w:ascii="Arial" w:hAnsi="Arial" w:cs="Arial"/>
          <w:sz w:val="24"/>
          <w:szCs w:val="24"/>
        </w:rPr>
        <w:t>,</w:t>
      </w:r>
    </w:p>
    <w:p w14:paraId="4F94F7D0" w14:textId="77777777" w:rsidR="00735B52" w:rsidRDefault="00735B52" w:rsidP="00DD21EF">
      <w:pPr>
        <w:spacing w:before="240" w:line="276" w:lineRule="auto"/>
        <w:ind w:left="720"/>
        <w:jc w:val="both"/>
        <w:rPr>
          <w:rFonts w:ascii="Arial" w:hAnsi="Arial" w:cs="Arial"/>
          <w:sz w:val="24"/>
          <w:szCs w:val="24"/>
        </w:rPr>
      </w:pPr>
      <w:r w:rsidRPr="00796633">
        <w:rPr>
          <w:rFonts w:ascii="Arial" w:hAnsi="Arial" w:cs="Arial"/>
          <w:sz w:val="24"/>
          <w:szCs w:val="24"/>
        </w:rPr>
        <w:t>‘The di</w:t>
      </w:r>
      <w:r>
        <w:rPr>
          <w:rFonts w:ascii="Arial" w:hAnsi="Arial" w:cs="Arial"/>
          <w:sz w:val="24"/>
          <w:szCs w:val="24"/>
        </w:rPr>
        <w:t>sa</w:t>
      </w:r>
      <w:r w:rsidRPr="00796633">
        <w:rPr>
          <w:rFonts w:ascii="Arial" w:hAnsi="Arial" w:cs="Arial"/>
          <w:sz w:val="24"/>
          <w:szCs w:val="24"/>
        </w:rPr>
        <w:t>dvantages of the equali</w:t>
      </w:r>
      <w:r>
        <w:rPr>
          <w:rFonts w:ascii="Arial" w:hAnsi="Arial" w:cs="Arial"/>
          <w:sz w:val="24"/>
          <w:szCs w:val="24"/>
        </w:rPr>
        <w:t>sa</w:t>
      </w:r>
      <w:r w:rsidRPr="00796633">
        <w:rPr>
          <w:rFonts w:ascii="Arial" w:hAnsi="Arial" w:cs="Arial"/>
          <w:sz w:val="24"/>
          <w:szCs w:val="24"/>
        </w:rPr>
        <w:t>tion system have led the Commission to recommend the introduction of a two pool entitlement (two pool quota) scheme for the marketing of dvf. Under thi</w:t>
      </w:r>
      <w:r>
        <w:rPr>
          <w:rFonts w:ascii="Arial" w:hAnsi="Arial" w:cs="Arial"/>
          <w:sz w:val="24"/>
          <w:szCs w:val="24"/>
        </w:rPr>
        <w:t>s a</w:t>
      </w:r>
      <w:r w:rsidRPr="00796633">
        <w:rPr>
          <w:rFonts w:ascii="Arial" w:hAnsi="Arial" w:cs="Arial"/>
          <w:sz w:val="24"/>
          <w:szCs w:val="24"/>
        </w:rPr>
        <w:t>rrangement, the market would be separated into a domestic and an export segment. Producers would be· allocated entitlements to share in the higher priced domestic market and would be paid for their other production the average of what was received on export markets. Such a scheme would involve no restriction on output, but additional output would receive the export price, not an equalised price</w:t>
      </w:r>
      <w:r>
        <w:rPr>
          <w:rFonts w:ascii="Arial" w:hAnsi="Arial" w:cs="Arial"/>
          <w:sz w:val="24"/>
          <w:szCs w:val="24"/>
        </w:rPr>
        <w:t>’</w:t>
      </w:r>
      <w:r w:rsidRPr="00796633">
        <w:rPr>
          <w:rFonts w:ascii="Arial" w:hAnsi="Arial" w:cs="Arial"/>
          <w:sz w:val="24"/>
          <w:szCs w:val="24"/>
        </w:rPr>
        <w:t>.</w:t>
      </w:r>
      <w:r>
        <w:rPr>
          <w:rStyle w:val="EndnoteReference"/>
          <w:rFonts w:ascii="Arial" w:hAnsi="Arial" w:cs="Arial"/>
          <w:sz w:val="24"/>
          <w:szCs w:val="24"/>
        </w:rPr>
        <w:endnoteReference w:id="59"/>
      </w:r>
    </w:p>
    <w:p w14:paraId="20F3C905" w14:textId="77777777" w:rsidR="00735B52" w:rsidRPr="00796633" w:rsidRDefault="00945B6E" w:rsidP="00DD21EF">
      <w:pPr>
        <w:spacing w:before="240" w:line="276" w:lineRule="auto"/>
        <w:rPr>
          <w:rFonts w:ascii="Arial" w:hAnsi="Arial" w:cs="Arial"/>
          <w:sz w:val="24"/>
          <w:szCs w:val="24"/>
        </w:rPr>
      </w:pPr>
      <w:r w:rsidRPr="00796633">
        <w:rPr>
          <w:rStyle w:val="hgkelc"/>
          <w:rFonts w:ascii="Arial" w:hAnsi="Arial" w:cs="Arial"/>
          <w:sz w:val="24"/>
          <w:szCs w:val="24"/>
        </w:rPr>
        <w:lastRenderedPageBreak/>
        <w:t>Also in 1974</w:t>
      </w:r>
      <w:r w:rsidR="00820D0A">
        <w:rPr>
          <w:rStyle w:val="hgkelc"/>
          <w:rFonts w:ascii="Arial" w:hAnsi="Arial" w:cs="Arial"/>
          <w:sz w:val="24"/>
          <w:szCs w:val="24"/>
        </w:rPr>
        <w:t>,</w:t>
      </w:r>
      <w:r w:rsidRPr="00796633">
        <w:rPr>
          <w:rStyle w:val="hgkelc"/>
          <w:rFonts w:ascii="Arial" w:hAnsi="Arial" w:cs="Arial"/>
          <w:sz w:val="24"/>
          <w:szCs w:val="24"/>
        </w:rPr>
        <w:t xml:space="preserve"> introduction of the </w:t>
      </w:r>
      <w:r w:rsidRPr="00796633">
        <w:rPr>
          <w:rStyle w:val="hgkelc"/>
          <w:rFonts w:ascii="Arial" w:hAnsi="Arial" w:cs="Arial"/>
          <w:bCs/>
          <w:i/>
          <w:sz w:val="24"/>
          <w:szCs w:val="24"/>
        </w:rPr>
        <w:t>Trade Practice</w:t>
      </w:r>
      <w:r w:rsidR="00D94E9F">
        <w:rPr>
          <w:rStyle w:val="hgkelc"/>
          <w:rFonts w:ascii="Arial" w:hAnsi="Arial" w:cs="Arial"/>
          <w:bCs/>
          <w:i/>
          <w:sz w:val="24"/>
          <w:szCs w:val="24"/>
        </w:rPr>
        <w:t>s A</w:t>
      </w:r>
      <w:r w:rsidRPr="00796633">
        <w:rPr>
          <w:rStyle w:val="hgkelc"/>
          <w:rFonts w:ascii="Arial" w:hAnsi="Arial" w:cs="Arial"/>
          <w:bCs/>
          <w:i/>
          <w:sz w:val="24"/>
          <w:szCs w:val="24"/>
        </w:rPr>
        <w:t>ct 1974</w:t>
      </w:r>
      <w:r w:rsidRPr="00796633">
        <w:rPr>
          <w:rStyle w:val="hgkelc"/>
          <w:rFonts w:ascii="Arial" w:hAnsi="Arial" w:cs="Arial"/>
          <w:sz w:val="24"/>
          <w:szCs w:val="24"/>
        </w:rPr>
        <w:t xml:space="preserve"> presented a problem for the DVF and for the citrus industry. However both industries sought and were granted exemptions to practice anti-competitive action in various forms, </w:t>
      </w:r>
      <w:r w:rsidR="00820D0A">
        <w:rPr>
          <w:rStyle w:val="hgkelc"/>
          <w:rFonts w:ascii="Arial" w:hAnsi="Arial" w:cs="Arial"/>
          <w:sz w:val="24"/>
          <w:szCs w:val="24"/>
        </w:rPr>
        <w:t xml:space="preserve">including </w:t>
      </w:r>
      <w:r w:rsidRPr="00796633">
        <w:rPr>
          <w:rStyle w:val="hgkelc"/>
          <w:rFonts w:ascii="Arial" w:hAnsi="Arial" w:cs="Arial"/>
          <w:sz w:val="24"/>
          <w:szCs w:val="24"/>
        </w:rPr>
        <w:t>domestic price setting, minimum prici</w:t>
      </w:r>
      <w:r w:rsidR="006940BF">
        <w:rPr>
          <w:rStyle w:val="hgkelc"/>
          <w:rFonts w:ascii="Arial" w:hAnsi="Arial" w:cs="Arial"/>
          <w:sz w:val="24"/>
          <w:szCs w:val="24"/>
        </w:rPr>
        <w:t>ng and equali</w:t>
      </w:r>
      <w:r w:rsidR="0005498F">
        <w:rPr>
          <w:rStyle w:val="hgkelc"/>
          <w:rFonts w:ascii="Arial" w:hAnsi="Arial" w:cs="Arial"/>
          <w:sz w:val="24"/>
          <w:szCs w:val="24"/>
        </w:rPr>
        <w:t>sa</w:t>
      </w:r>
      <w:r w:rsidR="006940BF">
        <w:rPr>
          <w:rStyle w:val="hgkelc"/>
          <w:rFonts w:ascii="Arial" w:hAnsi="Arial" w:cs="Arial"/>
          <w:sz w:val="24"/>
          <w:szCs w:val="24"/>
        </w:rPr>
        <w:t>tion in the case</w:t>
      </w:r>
      <w:r w:rsidRPr="00796633">
        <w:rPr>
          <w:rStyle w:val="hgkelc"/>
          <w:rFonts w:ascii="Arial" w:hAnsi="Arial" w:cs="Arial"/>
          <w:sz w:val="24"/>
          <w:szCs w:val="24"/>
        </w:rPr>
        <w:t xml:space="preserve"> of dried fruits.</w:t>
      </w:r>
      <w:r w:rsidR="00735B52">
        <w:rPr>
          <w:rStyle w:val="EndnoteReference"/>
          <w:rFonts w:ascii="Arial" w:hAnsi="Arial" w:cs="Arial"/>
          <w:sz w:val="24"/>
          <w:szCs w:val="24"/>
        </w:rPr>
        <w:endnoteReference w:id="60"/>
      </w:r>
    </w:p>
    <w:p w14:paraId="43739238" w14:textId="77777777" w:rsidR="00735B52" w:rsidRDefault="00735B52" w:rsidP="00DD21EF">
      <w:pPr>
        <w:spacing w:before="240" w:line="276" w:lineRule="auto"/>
        <w:jc w:val="both"/>
        <w:rPr>
          <w:rFonts w:ascii="Arial" w:hAnsi="Arial" w:cs="Arial"/>
          <w:sz w:val="24"/>
          <w:szCs w:val="24"/>
        </w:rPr>
      </w:pPr>
      <w:r>
        <w:rPr>
          <w:rFonts w:ascii="Arial" w:hAnsi="Arial" w:cs="Arial"/>
          <w:sz w:val="24"/>
          <w:szCs w:val="24"/>
        </w:rPr>
        <w:t>DVF industry arrangements were not operative in 1977 but a sultanas-</w:t>
      </w:r>
      <w:r w:rsidRPr="00CD790B">
        <w:rPr>
          <w:rFonts w:ascii="Arial" w:hAnsi="Arial" w:cs="Arial"/>
          <w:sz w:val="24"/>
          <w:szCs w:val="24"/>
        </w:rPr>
        <w:t>only scheme operated for the years 1978 to 1980 inclusive.</w:t>
      </w:r>
      <w:r w:rsidRPr="00CD790B">
        <w:rPr>
          <w:rStyle w:val="EndnoteReference"/>
          <w:rFonts w:ascii="Arial" w:hAnsi="Arial" w:cs="Arial"/>
          <w:sz w:val="24"/>
          <w:szCs w:val="24"/>
        </w:rPr>
        <w:endnoteReference w:id="61"/>
      </w:r>
      <w:r>
        <w:rPr>
          <w:rFonts w:ascii="Arial" w:hAnsi="Arial" w:cs="Arial"/>
          <w:sz w:val="24"/>
          <w:szCs w:val="24"/>
        </w:rPr>
        <w:t xml:space="preserve"> Stabilisation</w:t>
      </w:r>
      <w:r w:rsidRPr="00CD790B">
        <w:rPr>
          <w:rFonts w:ascii="Arial" w:hAnsi="Arial" w:cs="Arial"/>
          <w:sz w:val="24"/>
          <w:szCs w:val="24"/>
        </w:rPr>
        <w:t xml:space="preserve"> was replaced by underwriting in the 1980’s which extended through to 1993.</w:t>
      </w:r>
    </w:p>
    <w:p w14:paraId="43BD3A2C" w14:textId="77777777" w:rsidR="00735B52" w:rsidRDefault="00735B52" w:rsidP="00DD21EF">
      <w:pPr>
        <w:spacing w:before="240" w:line="276" w:lineRule="auto"/>
        <w:jc w:val="both"/>
        <w:rPr>
          <w:rFonts w:ascii="Arial" w:hAnsi="Arial" w:cs="Arial"/>
          <w:sz w:val="24"/>
          <w:szCs w:val="24"/>
        </w:rPr>
      </w:pPr>
      <w:r>
        <w:rPr>
          <w:rFonts w:ascii="Arial" w:hAnsi="Arial" w:cs="Arial"/>
          <w:sz w:val="24"/>
          <w:szCs w:val="24"/>
        </w:rPr>
        <w:t xml:space="preserve">The winding down of equalisation arrangements are put this way by Dick Johnstone, </w:t>
      </w:r>
      <w:r w:rsidRPr="00142842">
        <w:rPr>
          <w:rFonts w:ascii="Arial" w:hAnsi="Arial" w:cs="Arial"/>
          <w:sz w:val="24"/>
          <w:szCs w:val="24"/>
        </w:rPr>
        <w:t>‘Within the political world, the passion for de-regulation of primary industries continued to gain momentum. The final voluntary equali</w:t>
      </w:r>
      <w:r>
        <w:rPr>
          <w:rFonts w:ascii="Arial" w:hAnsi="Arial" w:cs="Arial"/>
          <w:sz w:val="24"/>
          <w:szCs w:val="24"/>
        </w:rPr>
        <w:t>sa</w:t>
      </w:r>
      <w:r w:rsidRPr="00142842">
        <w:rPr>
          <w:rFonts w:ascii="Arial" w:hAnsi="Arial" w:cs="Arial"/>
          <w:sz w:val="24"/>
          <w:szCs w:val="24"/>
        </w:rPr>
        <w:t>tions conducted within the terms of the industry agreement were for season 1992 sultana</w:t>
      </w:r>
      <w:r>
        <w:rPr>
          <w:rFonts w:ascii="Arial" w:hAnsi="Arial" w:cs="Arial"/>
          <w:sz w:val="24"/>
          <w:szCs w:val="24"/>
        </w:rPr>
        <w:t>s a</w:t>
      </w:r>
      <w:r w:rsidRPr="00142842">
        <w:rPr>
          <w:rFonts w:ascii="Arial" w:hAnsi="Arial" w:cs="Arial"/>
          <w:sz w:val="24"/>
          <w:szCs w:val="24"/>
        </w:rPr>
        <w:t xml:space="preserve">nd </w:t>
      </w:r>
      <w:r>
        <w:rPr>
          <w:rFonts w:ascii="Arial" w:hAnsi="Arial" w:cs="Arial"/>
          <w:sz w:val="24"/>
          <w:szCs w:val="24"/>
        </w:rPr>
        <w:t xml:space="preserve">raisins and for 1993 currants’. </w:t>
      </w:r>
      <w:r>
        <w:rPr>
          <w:rStyle w:val="EndnoteReference"/>
          <w:rFonts w:ascii="Arial" w:hAnsi="Arial" w:cs="Arial"/>
          <w:sz w:val="24"/>
          <w:szCs w:val="24"/>
        </w:rPr>
        <w:endnoteReference w:id="62"/>
      </w:r>
      <w:r>
        <w:rPr>
          <w:rFonts w:ascii="Arial" w:hAnsi="Arial" w:cs="Arial"/>
          <w:sz w:val="24"/>
          <w:szCs w:val="24"/>
        </w:rPr>
        <w:t xml:space="preserve"> </w:t>
      </w:r>
    </w:p>
    <w:p w14:paraId="4D6D7CEE" w14:textId="77777777" w:rsidR="009E1B9F" w:rsidRDefault="00735B52" w:rsidP="00DD21EF">
      <w:pPr>
        <w:spacing w:before="240" w:line="276" w:lineRule="auto"/>
        <w:jc w:val="both"/>
        <w:rPr>
          <w:rFonts w:ascii="Arial" w:hAnsi="Arial" w:cs="Arial"/>
          <w:sz w:val="24"/>
          <w:szCs w:val="24"/>
        </w:rPr>
      </w:pPr>
      <w:r>
        <w:rPr>
          <w:rFonts w:ascii="Arial" w:hAnsi="Arial" w:cs="Arial"/>
          <w:sz w:val="24"/>
          <w:szCs w:val="24"/>
        </w:rPr>
        <w:t xml:space="preserve">Regarding the cessation of stabilisation plans Johnstone </w:t>
      </w:r>
      <w:r w:rsidRPr="00142842">
        <w:rPr>
          <w:rFonts w:ascii="Arial" w:hAnsi="Arial" w:cs="Arial"/>
          <w:sz w:val="24"/>
          <w:szCs w:val="24"/>
        </w:rPr>
        <w:t xml:space="preserve">writes, </w:t>
      </w:r>
    </w:p>
    <w:p w14:paraId="7C5E9338" w14:textId="77777777" w:rsidR="00735B52" w:rsidRPr="00142842" w:rsidRDefault="00735B52" w:rsidP="00DD21EF">
      <w:pPr>
        <w:spacing w:before="240" w:line="276" w:lineRule="auto"/>
        <w:ind w:left="720"/>
        <w:jc w:val="both"/>
        <w:rPr>
          <w:rFonts w:ascii="Arial" w:hAnsi="Arial" w:cs="Arial"/>
          <w:sz w:val="24"/>
          <w:szCs w:val="24"/>
        </w:rPr>
      </w:pPr>
      <w:r w:rsidRPr="00142842">
        <w:rPr>
          <w:rFonts w:ascii="Arial" w:hAnsi="Arial" w:cs="Arial"/>
          <w:sz w:val="24"/>
          <w:szCs w:val="24"/>
        </w:rPr>
        <w:t>‘When the term of the underwriting agreement matured in 1993, no further Gover</w:t>
      </w:r>
      <w:r>
        <w:rPr>
          <w:rFonts w:ascii="Arial" w:hAnsi="Arial" w:cs="Arial"/>
          <w:sz w:val="24"/>
          <w:szCs w:val="24"/>
        </w:rPr>
        <w:t xml:space="preserve">nment support was forthcoming. … </w:t>
      </w:r>
      <w:r w:rsidRPr="00142842">
        <w:rPr>
          <w:rFonts w:ascii="Arial" w:hAnsi="Arial" w:cs="Arial"/>
          <w:sz w:val="24"/>
          <w:szCs w:val="24"/>
        </w:rPr>
        <w:t>As part of commitments made in the Uruguay round of trade negotiations, the Government promised to cease its un</w:t>
      </w:r>
      <w:r>
        <w:rPr>
          <w:rFonts w:ascii="Arial" w:hAnsi="Arial" w:cs="Arial"/>
          <w:sz w:val="24"/>
          <w:szCs w:val="24"/>
        </w:rPr>
        <w:t>derwriting of the sultana price …</w:t>
      </w:r>
      <w:r w:rsidRPr="00142842">
        <w:rPr>
          <w:rFonts w:ascii="Arial" w:hAnsi="Arial" w:cs="Arial"/>
        </w:rPr>
        <w:t xml:space="preserve"> </w:t>
      </w:r>
      <w:r>
        <w:rPr>
          <w:rFonts w:ascii="Arial" w:hAnsi="Arial" w:cs="Arial"/>
          <w:sz w:val="24"/>
          <w:szCs w:val="24"/>
        </w:rPr>
        <w:t>t</w:t>
      </w:r>
      <w:r w:rsidRPr="00142842">
        <w:rPr>
          <w:rFonts w:ascii="Arial" w:hAnsi="Arial" w:cs="Arial"/>
          <w:sz w:val="24"/>
          <w:szCs w:val="24"/>
        </w:rPr>
        <w:t>he Dried Fruits Industry had taken one more step into the new world</w:t>
      </w:r>
      <w:r>
        <w:rPr>
          <w:rFonts w:ascii="Arial" w:hAnsi="Arial" w:cs="Arial"/>
          <w:sz w:val="24"/>
          <w:szCs w:val="24"/>
        </w:rPr>
        <w:t>’</w:t>
      </w:r>
      <w:r w:rsidRPr="00142842">
        <w:rPr>
          <w:rFonts w:ascii="Arial" w:hAnsi="Arial" w:cs="Arial"/>
          <w:sz w:val="24"/>
          <w:szCs w:val="24"/>
        </w:rPr>
        <w:t>.</w:t>
      </w:r>
      <w:r>
        <w:rPr>
          <w:rStyle w:val="EndnoteReference"/>
          <w:rFonts w:ascii="Arial" w:hAnsi="Arial" w:cs="Arial"/>
          <w:sz w:val="24"/>
          <w:szCs w:val="24"/>
        </w:rPr>
        <w:endnoteReference w:id="63"/>
      </w:r>
    </w:p>
    <w:p w14:paraId="5342C69A" w14:textId="190DA17A" w:rsidR="00735B52" w:rsidRPr="00142842" w:rsidRDefault="00735B52" w:rsidP="00DD21EF">
      <w:pPr>
        <w:spacing w:before="240" w:line="276" w:lineRule="auto"/>
        <w:rPr>
          <w:rFonts w:ascii="Arial" w:hAnsi="Arial" w:cs="Arial"/>
          <w:sz w:val="24"/>
          <w:szCs w:val="24"/>
        </w:rPr>
      </w:pPr>
      <w:r>
        <w:rPr>
          <w:rFonts w:ascii="Arial" w:eastAsia="Times New Roman" w:hAnsi="Arial" w:cs="Arial"/>
          <w:sz w:val="24"/>
          <w:szCs w:val="24"/>
          <w:lang w:eastAsia="en-AU"/>
        </w:rPr>
        <w:t xml:space="preserve">Certain </w:t>
      </w:r>
      <w:r w:rsidRPr="00CD790B">
        <w:rPr>
          <w:rFonts w:ascii="Arial" w:eastAsia="Times New Roman" w:hAnsi="Arial" w:cs="Arial"/>
          <w:sz w:val="24"/>
          <w:szCs w:val="24"/>
          <w:lang w:eastAsia="en-AU"/>
        </w:rPr>
        <w:t xml:space="preserve">Commonwealth legislation </w:t>
      </w:r>
      <w:r>
        <w:rPr>
          <w:rFonts w:ascii="Arial" w:eastAsia="Times New Roman" w:hAnsi="Arial" w:cs="Arial"/>
          <w:sz w:val="24"/>
          <w:szCs w:val="24"/>
          <w:lang w:eastAsia="en-AU"/>
        </w:rPr>
        <w:t xml:space="preserve">relating to marketing in the 1970s, running parallel with Industry stabilisation plans, included </w:t>
      </w:r>
      <w:r w:rsidRPr="00CD790B">
        <w:rPr>
          <w:rFonts w:ascii="Arial" w:eastAsia="Times New Roman" w:hAnsi="Arial" w:cs="Arial"/>
          <w:sz w:val="24"/>
          <w:szCs w:val="24"/>
          <w:lang w:eastAsia="en-AU"/>
        </w:rPr>
        <w:t xml:space="preserve">the </w:t>
      </w:r>
      <w:r w:rsidRPr="00CD790B">
        <w:rPr>
          <w:rFonts w:ascii="Arial" w:eastAsia="Times New Roman" w:hAnsi="Arial" w:cs="Arial"/>
          <w:i/>
          <w:iCs/>
          <w:sz w:val="24"/>
          <w:szCs w:val="24"/>
          <w:lang w:eastAsia="en-AU"/>
        </w:rPr>
        <w:t>Dried Fruits Research Act 1971</w:t>
      </w:r>
      <w:r w:rsidRPr="00CD790B">
        <w:rPr>
          <w:rFonts w:ascii="Arial" w:eastAsia="Times New Roman" w:hAnsi="Arial" w:cs="Arial"/>
          <w:sz w:val="24"/>
          <w:szCs w:val="24"/>
          <w:lang w:eastAsia="en-AU"/>
        </w:rPr>
        <w:t xml:space="preserve"> and the </w:t>
      </w:r>
      <w:r w:rsidRPr="00CD790B">
        <w:rPr>
          <w:rFonts w:ascii="Arial" w:eastAsia="Times New Roman" w:hAnsi="Arial" w:cs="Arial"/>
          <w:i/>
          <w:iCs/>
          <w:sz w:val="24"/>
          <w:szCs w:val="24"/>
          <w:lang w:eastAsia="en-AU"/>
        </w:rPr>
        <w:t>Dried Fruits Levy Act 1971</w:t>
      </w:r>
      <w:r w:rsidRPr="00CD790B">
        <w:rPr>
          <w:rFonts w:ascii="Arial" w:eastAsia="Times New Roman" w:hAnsi="Arial" w:cs="Arial"/>
          <w:sz w:val="24"/>
          <w:szCs w:val="24"/>
          <w:lang w:eastAsia="en-AU"/>
        </w:rPr>
        <w:t xml:space="preserve">. </w:t>
      </w:r>
    </w:p>
    <w:p w14:paraId="43C9D424" w14:textId="77777777" w:rsidR="00735B52" w:rsidRPr="00CD790B" w:rsidRDefault="00735B52" w:rsidP="00DD21EF">
      <w:pPr>
        <w:spacing w:before="240" w:line="276" w:lineRule="auto"/>
        <w:rPr>
          <w:rFonts w:ascii="Arial" w:eastAsia="Times New Roman" w:hAnsi="Arial" w:cs="Arial"/>
          <w:sz w:val="24"/>
          <w:szCs w:val="24"/>
          <w:lang w:eastAsia="en-AU"/>
        </w:rPr>
      </w:pPr>
      <w:r w:rsidRPr="00CD790B">
        <w:rPr>
          <w:rFonts w:ascii="Arial" w:eastAsia="Times New Roman" w:hAnsi="Arial" w:cs="Arial"/>
          <w:sz w:val="24"/>
          <w:szCs w:val="24"/>
          <w:lang w:eastAsia="en-AU"/>
        </w:rPr>
        <w:t xml:space="preserve">This legislation enabled the collection of levies from industry and provided for matching Commonwealth funds for research and development activities. Funds were administered by the Dried Fruits Research Committee. The </w:t>
      </w:r>
      <w:r w:rsidRPr="00CD790B">
        <w:rPr>
          <w:rFonts w:ascii="Arial" w:eastAsia="Times New Roman" w:hAnsi="Arial" w:cs="Arial"/>
          <w:i/>
          <w:iCs/>
          <w:sz w:val="24"/>
          <w:szCs w:val="24"/>
          <w:lang w:eastAsia="en-AU"/>
        </w:rPr>
        <w:t>Dried Fruits Research Act 1971</w:t>
      </w:r>
      <w:r w:rsidRPr="00CD790B">
        <w:rPr>
          <w:rFonts w:ascii="Arial" w:eastAsia="Times New Roman" w:hAnsi="Arial" w:cs="Arial"/>
          <w:sz w:val="24"/>
          <w:szCs w:val="24"/>
          <w:lang w:eastAsia="en-AU"/>
        </w:rPr>
        <w:t xml:space="preserve"> was repealed in October 1985. </w:t>
      </w:r>
    </w:p>
    <w:p w14:paraId="30DC4CE2" w14:textId="77777777" w:rsidR="004F3624" w:rsidRDefault="00735B52" w:rsidP="00DD21EF">
      <w:pPr>
        <w:spacing w:before="240" w:line="276" w:lineRule="auto"/>
        <w:rPr>
          <w:rFonts w:ascii="Arial" w:eastAsia="Times New Roman" w:hAnsi="Arial" w:cs="Arial"/>
          <w:sz w:val="24"/>
          <w:szCs w:val="24"/>
          <w:lang w:eastAsia="en-AU"/>
        </w:rPr>
      </w:pPr>
      <w:r w:rsidRPr="00CD790B">
        <w:rPr>
          <w:rFonts w:ascii="Arial" w:eastAsia="Times New Roman" w:hAnsi="Arial" w:cs="Arial"/>
          <w:sz w:val="24"/>
          <w:szCs w:val="24"/>
          <w:lang w:eastAsia="en-AU"/>
        </w:rPr>
        <w:t>New Commonwealth legislation was established for levy collection and managing research and development. This included the following Act</w:t>
      </w:r>
      <w:r>
        <w:rPr>
          <w:rFonts w:ascii="Arial" w:eastAsia="Times New Roman" w:hAnsi="Arial" w:cs="Arial"/>
          <w:sz w:val="24"/>
          <w:szCs w:val="24"/>
          <w:lang w:eastAsia="en-AU"/>
        </w:rPr>
        <w:t>s a</w:t>
      </w:r>
      <w:r w:rsidRPr="00CD790B">
        <w:rPr>
          <w:rFonts w:ascii="Arial" w:eastAsia="Times New Roman" w:hAnsi="Arial" w:cs="Arial"/>
          <w:sz w:val="24"/>
          <w:szCs w:val="24"/>
          <w:lang w:eastAsia="en-AU"/>
        </w:rPr>
        <w:t>nd organi</w:t>
      </w:r>
      <w:r>
        <w:rPr>
          <w:rFonts w:ascii="Arial" w:eastAsia="Times New Roman" w:hAnsi="Arial" w:cs="Arial"/>
          <w:sz w:val="24"/>
          <w:szCs w:val="24"/>
          <w:lang w:eastAsia="en-AU"/>
        </w:rPr>
        <w:t>sa</w:t>
      </w:r>
      <w:r w:rsidRPr="00CD790B">
        <w:rPr>
          <w:rFonts w:ascii="Arial" w:eastAsia="Times New Roman" w:hAnsi="Arial" w:cs="Arial"/>
          <w:sz w:val="24"/>
          <w:szCs w:val="24"/>
          <w:lang w:eastAsia="en-AU"/>
        </w:rPr>
        <w:t>tions: The Horticulture Research &amp; Development Corporation (</w:t>
      </w:r>
      <w:r w:rsidRPr="00CD790B">
        <w:rPr>
          <w:rFonts w:ascii="Arial" w:eastAsia="Times New Roman" w:hAnsi="Arial" w:cs="Arial"/>
          <w:i/>
          <w:iCs/>
          <w:sz w:val="24"/>
          <w:szCs w:val="24"/>
          <w:lang w:eastAsia="en-AU"/>
        </w:rPr>
        <w:t>Horticulture Research and Development Act 1987</w:t>
      </w:r>
      <w:r w:rsidRPr="00CD790B">
        <w:rPr>
          <w:rFonts w:ascii="Arial" w:eastAsia="Times New Roman" w:hAnsi="Arial" w:cs="Arial"/>
          <w:sz w:val="24"/>
          <w:szCs w:val="24"/>
          <w:lang w:eastAsia="en-AU"/>
        </w:rPr>
        <w:t>), Horticulture Australia Limited (</w:t>
      </w:r>
      <w:r w:rsidRPr="00CD790B">
        <w:rPr>
          <w:rFonts w:ascii="Arial" w:eastAsia="Times New Roman" w:hAnsi="Arial" w:cs="Arial"/>
          <w:i/>
          <w:iCs/>
          <w:sz w:val="24"/>
          <w:szCs w:val="24"/>
          <w:lang w:eastAsia="en-AU"/>
        </w:rPr>
        <w:t>Horticulture Marketing and Research and Development Act 2000</w:t>
      </w:r>
      <w:r w:rsidRPr="00CD790B">
        <w:rPr>
          <w:rFonts w:ascii="Arial" w:eastAsia="Times New Roman" w:hAnsi="Arial" w:cs="Arial"/>
          <w:sz w:val="24"/>
          <w:szCs w:val="24"/>
          <w:lang w:eastAsia="en-AU"/>
        </w:rPr>
        <w:t>).</w:t>
      </w:r>
      <w:r w:rsidRPr="00CD790B">
        <w:rPr>
          <w:rStyle w:val="EndnoteReference"/>
          <w:rFonts w:ascii="Arial" w:eastAsia="Times New Roman" w:hAnsi="Arial" w:cs="Arial"/>
          <w:sz w:val="24"/>
          <w:szCs w:val="24"/>
          <w:lang w:eastAsia="en-AU"/>
        </w:rPr>
        <w:endnoteReference w:id="64"/>
      </w:r>
      <w:r>
        <w:rPr>
          <w:rFonts w:ascii="Arial" w:eastAsia="Times New Roman" w:hAnsi="Arial" w:cs="Arial"/>
          <w:sz w:val="24"/>
          <w:szCs w:val="24"/>
          <w:lang w:eastAsia="en-AU"/>
        </w:rPr>
        <w:t xml:space="preserve"> </w:t>
      </w:r>
    </w:p>
    <w:p w14:paraId="0E7E51D9" w14:textId="77777777" w:rsidR="004323D3" w:rsidRPr="004323D3" w:rsidRDefault="007A35FB" w:rsidP="00DD21EF">
      <w:pPr>
        <w:spacing w:before="240" w:line="276" w:lineRule="auto"/>
        <w:rPr>
          <w:rFonts w:ascii="Times New Roman" w:eastAsia="Times New Roman" w:hAnsi="Times New Roman"/>
          <w:sz w:val="24"/>
          <w:szCs w:val="24"/>
          <w:lang w:eastAsia="en-AU"/>
        </w:rPr>
      </w:pPr>
      <w:r w:rsidRPr="00CD790B">
        <w:rPr>
          <w:rFonts w:ascii="Arial" w:eastAsia="Times New Roman" w:hAnsi="Arial" w:cs="Arial"/>
          <w:sz w:val="24"/>
          <w:szCs w:val="24"/>
          <w:lang w:eastAsia="en-AU"/>
        </w:rPr>
        <w:t xml:space="preserve">Along with reviews of other </w:t>
      </w:r>
      <w:r w:rsidR="006940BF">
        <w:rPr>
          <w:rFonts w:ascii="Arial" w:eastAsia="Times New Roman" w:hAnsi="Arial" w:cs="Arial"/>
          <w:sz w:val="24"/>
          <w:szCs w:val="24"/>
          <w:lang w:eastAsia="en-AU"/>
        </w:rPr>
        <w:t xml:space="preserve">industries, </w:t>
      </w:r>
      <w:r w:rsidR="005C29D0">
        <w:rPr>
          <w:rFonts w:ascii="Arial" w:eastAsia="Times New Roman" w:hAnsi="Arial" w:cs="Arial"/>
          <w:sz w:val="24"/>
          <w:szCs w:val="24"/>
          <w:lang w:eastAsia="en-AU"/>
        </w:rPr>
        <w:t>from</w:t>
      </w:r>
      <w:r w:rsidR="006940BF" w:rsidRPr="00CD790B">
        <w:rPr>
          <w:rFonts w:ascii="Arial" w:eastAsia="Times New Roman" w:hAnsi="Arial" w:cs="Arial"/>
          <w:sz w:val="24"/>
          <w:szCs w:val="24"/>
          <w:lang w:eastAsia="en-AU"/>
        </w:rPr>
        <w:t xml:space="preserve"> 1999 </w:t>
      </w:r>
      <w:r w:rsidR="005C29D0">
        <w:rPr>
          <w:rFonts w:ascii="Arial" w:eastAsia="Times New Roman" w:hAnsi="Arial" w:cs="Arial"/>
          <w:sz w:val="24"/>
          <w:szCs w:val="24"/>
          <w:lang w:eastAsia="en-AU"/>
        </w:rPr>
        <w:t xml:space="preserve">to </w:t>
      </w:r>
      <w:r w:rsidR="006940BF" w:rsidRPr="00CD790B">
        <w:rPr>
          <w:rFonts w:ascii="Arial" w:eastAsia="Times New Roman" w:hAnsi="Arial" w:cs="Arial"/>
          <w:sz w:val="24"/>
          <w:szCs w:val="24"/>
          <w:lang w:eastAsia="en-AU"/>
        </w:rPr>
        <w:t>2001</w:t>
      </w:r>
      <w:r w:rsidR="006940BF">
        <w:rPr>
          <w:rFonts w:ascii="Arial" w:eastAsia="Times New Roman" w:hAnsi="Arial" w:cs="Arial"/>
          <w:sz w:val="24"/>
          <w:szCs w:val="24"/>
          <w:lang w:eastAsia="en-AU"/>
        </w:rPr>
        <w:t>, t</w:t>
      </w:r>
      <w:r w:rsidR="004D477E" w:rsidRPr="00CD790B">
        <w:rPr>
          <w:rFonts w:ascii="Arial" w:eastAsia="Times New Roman" w:hAnsi="Arial" w:cs="Arial"/>
          <w:sz w:val="24"/>
          <w:szCs w:val="24"/>
          <w:lang w:eastAsia="en-AU"/>
        </w:rPr>
        <w:t>he</w:t>
      </w:r>
      <w:r w:rsidRPr="00CD790B">
        <w:rPr>
          <w:rFonts w:ascii="Arial" w:eastAsia="Times New Roman" w:hAnsi="Arial" w:cs="Arial"/>
          <w:sz w:val="24"/>
          <w:szCs w:val="24"/>
          <w:lang w:eastAsia="en-AU"/>
        </w:rPr>
        <w:t xml:space="preserve"> </w:t>
      </w:r>
      <w:r w:rsidR="00326E4D">
        <w:rPr>
          <w:rFonts w:ascii="Arial" w:eastAsia="Times New Roman" w:hAnsi="Arial" w:cs="Arial"/>
          <w:i/>
          <w:sz w:val="24"/>
          <w:szCs w:val="24"/>
          <w:lang w:eastAsia="en-AU"/>
        </w:rPr>
        <w:t>S A</w:t>
      </w:r>
      <w:r w:rsidRPr="00CD790B">
        <w:rPr>
          <w:rFonts w:ascii="Arial" w:eastAsia="Times New Roman" w:hAnsi="Arial" w:cs="Arial"/>
          <w:i/>
          <w:sz w:val="24"/>
          <w:szCs w:val="24"/>
          <w:lang w:eastAsia="en-AU"/>
        </w:rPr>
        <w:t xml:space="preserve"> Dried Fruit</w:t>
      </w:r>
      <w:r w:rsidR="00D94E9F">
        <w:rPr>
          <w:rFonts w:ascii="Arial" w:eastAsia="Times New Roman" w:hAnsi="Arial" w:cs="Arial"/>
          <w:i/>
          <w:sz w:val="24"/>
          <w:szCs w:val="24"/>
          <w:lang w:eastAsia="en-AU"/>
        </w:rPr>
        <w:t>s A</w:t>
      </w:r>
      <w:r w:rsidRPr="00CD790B">
        <w:rPr>
          <w:rFonts w:ascii="Arial" w:eastAsia="Times New Roman" w:hAnsi="Arial" w:cs="Arial"/>
          <w:i/>
          <w:sz w:val="24"/>
          <w:szCs w:val="24"/>
          <w:lang w:eastAsia="en-AU"/>
        </w:rPr>
        <w:t>ct</w:t>
      </w:r>
      <w:r w:rsidR="006940BF">
        <w:rPr>
          <w:rFonts w:ascii="Arial" w:eastAsia="Times New Roman" w:hAnsi="Arial" w:cs="Arial"/>
          <w:sz w:val="24"/>
          <w:szCs w:val="24"/>
          <w:lang w:eastAsia="en-AU"/>
        </w:rPr>
        <w:t xml:space="preserve"> was scrutinised for anticompetitive elements</w:t>
      </w:r>
      <w:r w:rsidR="004D477E" w:rsidRPr="00CD790B">
        <w:rPr>
          <w:rFonts w:ascii="Arial" w:eastAsia="Times New Roman" w:hAnsi="Arial" w:cs="Arial"/>
          <w:sz w:val="24"/>
          <w:szCs w:val="24"/>
          <w:lang w:eastAsia="en-AU"/>
        </w:rPr>
        <w:t>. Following the review</w:t>
      </w:r>
      <w:r w:rsidR="006940BF">
        <w:rPr>
          <w:rFonts w:ascii="Arial" w:eastAsia="Times New Roman" w:hAnsi="Arial" w:cs="Arial"/>
          <w:sz w:val="24"/>
          <w:szCs w:val="24"/>
          <w:lang w:eastAsia="en-AU"/>
        </w:rPr>
        <w:t>,</w:t>
      </w:r>
      <w:r w:rsidR="004D477E" w:rsidRPr="00CD790B">
        <w:rPr>
          <w:rFonts w:ascii="Arial" w:eastAsia="Times New Roman" w:hAnsi="Arial" w:cs="Arial"/>
          <w:sz w:val="24"/>
          <w:szCs w:val="24"/>
          <w:lang w:eastAsia="en-AU"/>
        </w:rPr>
        <w:t xml:space="preserve"> steps were t</w:t>
      </w:r>
      <w:r w:rsidR="006940BF">
        <w:rPr>
          <w:rFonts w:ascii="Arial" w:eastAsia="Times New Roman" w:hAnsi="Arial" w:cs="Arial"/>
          <w:sz w:val="24"/>
          <w:szCs w:val="24"/>
          <w:lang w:eastAsia="en-AU"/>
        </w:rPr>
        <w:t>aken for its</w:t>
      </w:r>
      <w:r w:rsidR="004323D3">
        <w:rPr>
          <w:rFonts w:ascii="Arial" w:eastAsia="Times New Roman" w:hAnsi="Arial" w:cs="Arial"/>
          <w:sz w:val="24"/>
          <w:szCs w:val="24"/>
          <w:lang w:eastAsia="en-AU"/>
        </w:rPr>
        <w:t xml:space="preserve"> repeal </w:t>
      </w:r>
      <w:r w:rsidR="005C29D0">
        <w:rPr>
          <w:rFonts w:ascii="Arial" w:eastAsia="Times New Roman" w:hAnsi="Arial" w:cs="Arial"/>
          <w:sz w:val="24"/>
          <w:szCs w:val="24"/>
          <w:lang w:eastAsia="en-AU"/>
        </w:rPr>
        <w:t xml:space="preserve">which culminated </w:t>
      </w:r>
      <w:r w:rsidR="004323D3">
        <w:rPr>
          <w:rFonts w:ascii="Arial" w:eastAsia="Times New Roman" w:hAnsi="Arial" w:cs="Arial"/>
          <w:sz w:val="24"/>
          <w:szCs w:val="24"/>
          <w:lang w:eastAsia="en-AU"/>
        </w:rPr>
        <w:t xml:space="preserve">with enactment of </w:t>
      </w:r>
      <w:r w:rsidR="004C756D" w:rsidRPr="004C756D">
        <w:rPr>
          <w:rFonts w:ascii="Arial" w:eastAsia="Times New Roman" w:hAnsi="Arial" w:cs="Arial"/>
          <w:i/>
          <w:sz w:val="24"/>
          <w:szCs w:val="24"/>
          <w:lang w:eastAsia="en-AU"/>
        </w:rPr>
        <w:t>T</w:t>
      </w:r>
      <w:r w:rsidR="00F37B14" w:rsidRPr="004C756D">
        <w:rPr>
          <w:rFonts w:ascii="Arial" w:eastAsia="Times New Roman" w:hAnsi="Arial" w:cs="Arial"/>
          <w:i/>
          <w:sz w:val="24"/>
          <w:szCs w:val="24"/>
          <w:lang w:eastAsia="en-AU"/>
        </w:rPr>
        <w:t xml:space="preserve">he </w:t>
      </w:r>
      <w:r w:rsidR="004323D3" w:rsidRPr="004C756D">
        <w:rPr>
          <w:rFonts w:ascii="Arial" w:eastAsia="Times New Roman" w:hAnsi="Arial" w:cs="Arial"/>
          <w:i/>
          <w:sz w:val="24"/>
          <w:szCs w:val="24"/>
          <w:lang w:eastAsia="en-AU"/>
        </w:rPr>
        <w:t>Dried Fruits</w:t>
      </w:r>
      <w:r w:rsidR="004323D3" w:rsidRPr="007F15E3">
        <w:rPr>
          <w:rFonts w:ascii="Arial" w:eastAsia="Times New Roman" w:hAnsi="Arial" w:cs="Arial"/>
          <w:i/>
          <w:sz w:val="24"/>
          <w:szCs w:val="24"/>
          <w:lang w:eastAsia="en-AU"/>
        </w:rPr>
        <w:t xml:space="preserve"> Repeal Act 2003</w:t>
      </w:r>
      <w:r w:rsidR="004323D3">
        <w:rPr>
          <w:rFonts w:ascii="Times New Roman" w:eastAsia="Times New Roman" w:hAnsi="Times New Roman"/>
          <w:sz w:val="24"/>
          <w:szCs w:val="24"/>
          <w:lang w:eastAsia="en-AU"/>
        </w:rPr>
        <w:t>.</w:t>
      </w:r>
    </w:p>
    <w:p w14:paraId="1F1699D9" w14:textId="3AF8780C" w:rsidR="004F3624" w:rsidRDefault="007F15E3" w:rsidP="00DD21EF">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When regulatory control of marketing had ceased in the early 2000s</w:t>
      </w:r>
      <w:r w:rsidR="00E57A5A">
        <w:rPr>
          <w:rFonts w:ascii="Arial" w:eastAsia="Times New Roman" w:hAnsi="Arial" w:cs="Arial"/>
          <w:sz w:val="24"/>
          <w:szCs w:val="24"/>
          <w:lang w:eastAsia="en-AU"/>
        </w:rPr>
        <w:t>,</w:t>
      </w:r>
      <w:r>
        <w:rPr>
          <w:rFonts w:ascii="Arial" w:eastAsia="Times New Roman" w:hAnsi="Arial" w:cs="Arial"/>
          <w:sz w:val="24"/>
          <w:szCs w:val="24"/>
          <w:lang w:eastAsia="en-AU"/>
        </w:rPr>
        <w:t xml:space="preserve"> and processor companies had merged, single de</w:t>
      </w:r>
      <w:r w:rsidR="00E57A5A">
        <w:rPr>
          <w:rFonts w:ascii="Arial" w:eastAsia="Times New Roman" w:hAnsi="Arial" w:cs="Arial"/>
          <w:sz w:val="24"/>
          <w:szCs w:val="24"/>
          <w:lang w:eastAsia="en-AU"/>
        </w:rPr>
        <w:t>sk marketing of dried fruit was effectively</w:t>
      </w:r>
      <w:r>
        <w:rPr>
          <w:rFonts w:ascii="Arial" w:eastAsia="Times New Roman" w:hAnsi="Arial" w:cs="Arial"/>
          <w:sz w:val="24"/>
          <w:szCs w:val="24"/>
          <w:lang w:eastAsia="en-AU"/>
        </w:rPr>
        <w:t xml:space="preserve"> re-established.</w:t>
      </w:r>
      <w:r w:rsidR="00735B52">
        <w:rPr>
          <w:rStyle w:val="EndnoteReference"/>
          <w:rFonts w:ascii="Arial" w:eastAsia="Times New Roman" w:hAnsi="Arial" w:cs="Arial"/>
          <w:sz w:val="24"/>
          <w:szCs w:val="24"/>
          <w:lang w:eastAsia="en-AU"/>
        </w:rPr>
        <w:endnoteReference w:id="65"/>
      </w:r>
      <w:r w:rsidR="00735B52">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The only competition was from </w:t>
      </w:r>
      <w:r w:rsidR="009A4E79">
        <w:rPr>
          <w:rFonts w:ascii="Arial" w:eastAsia="Times New Roman" w:hAnsi="Arial" w:cs="Arial"/>
          <w:sz w:val="24"/>
          <w:szCs w:val="24"/>
          <w:lang w:eastAsia="en-AU"/>
        </w:rPr>
        <w:t>imports</w:t>
      </w:r>
      <w:r>
        <w:rPr>
          <w:rFonts w:ascii="Arial" w:eastAsia="Times New Roman" w:hAnsi="Arial" w:cs="Arial"/>
          <w:sz w:val="24"/>
          <w:szCs w:val="24"/>
          <w:lang w:eastAsia="en-AU"/>
        </w:rPr>
        <w:t>.</w:t>
      </w:r>
    </w:p>
    <w:p w14:paraId="4118CD28" w14:textId="77777777" w:rsidR="00735B52" w:rsidRDefault="009A4E79" w:rsidP="00DD21EF">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lastRenderedPageBreak/>
        <w:t>With the purchase of Angas P</w:t>
      </w:r>
      <w:r w:rsidR="007F15E3">
        <w:rPr>
          <w:rFonts w:ascii="Arial" w:eastAsia="Times New Roman" w:hAnsi="Arial" w:cs="Arial"/>
          <w:sz w:val="24"/>
          <w:szCs w:val="24"/>
          <w:lang w:eastAsia="en-AU"/>
        </w:rPr>
        <w:t>ark</w:t>
      </w:r>
      <w:r>
        <w:rPr>
          <w:rFonts w:ascii="Arial" w:eastAsia="Times New Roman" w:hAnsi="Arial" w:cs="Arial"/>
          <w:sz w:val="24"/>
          <w:szCs w:val="24"/>
          <w:lang w:eastAsia="en-AU"/>
        </w:rPr>
        <w:t xml:space="preserve"> and Sunbeam brands </w:t>
      </w:r>
      <w:r w:rsidR="00E57A5A">
        <w:rPr>
          <w:rFonts w:ascii="Arial" w:eastAsia="Times New Roman" w:hAnsi="Arial" w:cs="Arial"/>
          <w:sz w:val="24"/>
          <w:szCs w:val="24"/>
          <w:lang w:eastAsia="en-AU"/>
        </w:rPr>
        <w:t xml:space="preserve">by Mildura Co-op </w:t>
      </w:r>
      <w:r>
        <w:rPr>
          <w:rFonts w:ascii="Arial" w:eastAsia="Times New Roman" w:hAnsi="Arial" w:cs="Arial"/>
          <w:sz w:val="24"/>
          <w:szCs w:val="24"/>
          <w:lang w:eastAsia="en-AU"/>
        </w:rPr>
        <w:t>they were merged i</w:t>
      </w:r>
      <w:r w:rsidR="00E57A5A">
        <w:rPr>
          <w:rFonts w:ascii="Arial" w:eastAsia="Times New Roman" w:hAnsi="Arial" w:cs="Arial"/>
          <w:sz w:val="24"/>
          <w:szCs w:val="24"/>
          <w:lang w:eastAsia="en-AU"/>
        </w:rPr>
        <w:t>nto the dried fruit division</w:t>
      </w:r>
      <w:r>
        <w:rPr>
          <w:rFonts w:ascii="Arial" w:eastAsia="Times New Roman" w:hAnsi="Arial" w:cs="Arial"/>
          <w:sz w:val="24"/>
          <w:szCs w:val="24"/>
          <w:lang w:eastAsia="en-AU"/>
        </w:rPr>
        <w:t xml:space="preserve"> </w:t>
      </w:r>
      <w:r w:rsidR="0098665F">
        <w:rPr>
          <w:rFonts w:ascii="Arial" w:eastAsia="Times New Roman" w:hAnsi="Arial" w:cs="Arial"/>
          <w:sz w:val="24"/>
          <w:szCs w:val="24"/>
          <w:lang w:eastAsia="en-AU"/>
        </w:rPr>
        <w:t>and became a subsidiary company called Sunbeam Foods. It</w:t>
      </w:r>
      <w:r>
        <w:rPr>
          <w:rFonts w:ascii="Arial" w:eastAsia="Times New Roman" w:hAnsi="Arial" w:cs="Arial"/>
          <w:sz w:val="24"/>
          <w:szCs w:val="24"/>
          <w:lang w:eastAsia="en-AU"/>
        </w:rPr>
        <w:t xml:space="preserve"> was the single desk processor marketer. S</w:t>
      </w:r>
      <w:r w:rsidR="0098665F">
        <w:rPr>
          <w:rFonts w:ascii="Arial" w:eastAsia="Times New Roman" w:hAnsi="Arial" w:cs="Arial"/>
          <w:sz w:val="24"/>
          <w:szCs w:val="24"/>
          <w:lang w:eastAsia="en-AU"/>
        </w:rPr>
        <w:t>oon after</w:t>
      </w:r>
      <w:r w:rsidR="00E57A5A">
        <w:rPr>
          <w:rFonts w:ascii="Arial" w:eastAsia="Times New Roman" w:hAnsi="Arial" w:cs="Arial"/>
          <w:sz w:val="24"/>
          <w:szCs w:val="24"/>
          <w:lang w:eastAsia="en-AU"/>
        </w:rPr>
        <w:t>,</w:t>
      </w:r>
      <w:r>
        <w:rPr>
          <w:rFonts w:ascii="Arial" w:eastAsia="Times New Roman" w:hAnsi="Arial" w:cs="Arial"/>
          <w:sz w:val="24"/>
          <w:szCs w:val="24"/>
          <w:lang w:eastAsia="en-AU"/>
        </w:rPr>
        <w:t xml:space="preserve"> Sunbeam Foods was sold and became a private equity company.</w:t>
      </w:r>
      <w:r w:rsidR="00735B52">
        <w:rPr>
          <w:rStyle w:val="EndnoteReference"/>
          <w:rFonts w:ascii="Arial" w:eastAsia="Times New Roman" w:hAnsi="Arial" w:cs="Arial"/>
          <w:sz w:val="24"/>
          <w:szCs w:val="24"/>
          <w:lang w:eastAsia="en-AU"/>
        </w:rPr>
        <w:endnoteReference w:id="66"/>
      </w:r>
    </w:p>
    <w:p w14:paraId="6F8361A1" w14:textId="618DDE23" w:rsidR="00AC3D67" w:rsidRDefault="00AC3D67" w:rsidP="00DD21EF">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The Dried Vine Fruits industry was able to introduce and maintain legislated marketing arrangements for many decades. In doing so it achieved a measure of price stability and support but at the cost of exacerbating over production, a problem it sought to solve. It is an example of a once powerful industry whose strength and resilience was in the end unable to contend with deregulation and free market policies which were personified in IAC and other</w:t>
      </w:r>
      <w:r w:rsidR="00F566A8">
        <w:rPr>
          <w:rFonts w:ascii="Arial" w:eastAsia="Times New Roman" w:hAnsi="Arial" w:cs="Arial"/>
          <w:sz w:val="24"/>
          <w:szCs w:val="24"/>
          <w:lang w:eastAsia="en-AU"/>
        </w:rPr>
        <w:t xml:space="preserve"> reports</w:t>
      </w:r>
      <w:r>
        <w:rPr>
          <w:rFonts w:ascii="Arial" w:eastAsia="Times New Roman" w:hAnsi="Arial" w:cs="Arial"/>
          <w:sz w:val="24"/>
          <w:szCs w:val="24"/>
          <w:lang w:eastAsia="en-AU"/>
        </w:rPr>
        <w:t xml:space="preserve"> in the 1980</w:t>
      </w:r>
      <w:r w:rsidR="00F566A8">
        <w:rPr>
          <w:rFonts w:ascii="Arial" w:eastAsia="Times New Roman" w:hAnsi="Arial" w:cs="Arial"/>
          <w:sz w:val="24"/>
          <w:szCs w:val="24"/>
          <w:lang w:eastAsia="en-AU"/>
        </w:rPr>
        <w:t>s</w:t>
      </w:r>
      <w:r>
        <w:rPr>
          <w:rFonts w:ascii="Arial" w:eastAsia="Times New Roman" w:hAnsi="Arial" w:cs="Arial"/>
          <w:sz w:val="24"/>
          <w:szCs w:val="24"/>
          <w:lang w:eastAsia="en-AU"/>
        </w:rPr>
        <w:t xml:space="preserve"> and </w:t>
      </w:r>
      <w:r w:rsidR="00F566A8">
        <w:rPr>
          <w:rFonts w:ascii="Arial" w:eastAsia="Times New Roman" w:hAnsi="Arial" w:cs="Arial"/>
          <w:sz w:val="24"/>
          <w:szCs w:val="24"/>
          <w:lang w:eastAsia="en-AU"/>
        </w:rPr>
        <w:t>19</w:t>
      </w:r>
      <w:r>
        <w:rPr>
          <w:rFonts w:ascii="Arial" w:eastAsia="Times New Roman" w:hAnsi="Arial" w:cs="Arial"/>
          <w:sz w:val="24"/>
          <w:szCs w:val="24"/>
          <w:lang w:eastAsia="en-AU"/>
        </w:rPr>
        <w:t>90s</w:t>
      </w:r>
    </w:p>
    <w:p w14:paraId="1E453F1F" w14:textId="77777777" w:rsidR="00735B52" w:rsidRPr="00BD5435" w:rsidRDefault="00735B52" w:rsidP="001D07CA">
      <w:pPr>
        <w:pStyle w:val="Heading2"/>
        <w:keepNext w:val="0"/>
        <w:keepLines w:val="0"/>
        <w:spacing w:before="360"/>
        <w:rPr>
          <w:rFonts w:ascii="Arial Bold" w:hAnsi="Arial Bold"/>
          <w:b w:val="0"/>
          <w:color w:val="00427A"/>
          <w:sz w:val="36"/>
          <w:szCs w:val="36"/>
          <w:lang w:eastAsia="ja-JP"/>
        </w:rPr>
      </w:pPr>
      <w:r w:rsidRPr="00BD5435">
        <w:rPr>
          <w:rFonts w:ascii="Arial Bold" w:hAnsi="Arial Bold"/>
          <w:b w:val="0"/>
          <w:color w:val="00427A"/>
          <w:sz w:val="36"/>
          <w:szCs w:val="36"/>
          <w:lang w:eastAsia="ja-JP"/>
        </w:rPr>
        <w:t>Canned F</w:t>
      </w:r>
      <w:r w:rsidR="0082379E" w:rsidRPr="00BD5435">
        <w:rPr>
          <w:rFonts w:ascii="Arial Bold" w:hAnsi="Arial Bold"/>
          <w:b w:val="0"/>
          <w:color w:val="00427A"/>
          <w:sz w:val="36"/>
          <w:szCs w:val="36"/>
          <w:lang w:eastAsia="ja-JP"/>
        </w:rPr>
        <w:t>ruit</w:t>
      </w:r>
    </w:p>
    <w:p w14:paraId="619355D0" w14:textId="77777777" w:rsidR="0082379E" w:rsidRDefault="00735B52" w:rsidP="00C54D89">
      <w:pPr>
        <w:pStyle w:val="Heading2"/>
        <w:keepNext w:val="0"/>
        <w:keepLines w:val="0"/>
        <w:spacing w:before="240" w:line="276" w:lineRule="auto"/>
        <w:rPr>
          <w:rFonts w:ascii="Arial" w:hAnsi="Arial" w:cs="Arial"/>
          <w:b w:val="0"/>
          <w:color w:val="auto"/>
          <w:sz w:val="24"/>
          <w:szCs w:val="24"/>
        </w:rPr>
      </w:pPr>
      <w:r>
        <w:rPr>
          <w:rFonts w:ascii="Arial" w:hAnsi="Arial" w:cs="Arial"/>
          <w:b w:val="0"/>
          <w:color w:val="auto"/>
          <w:sz w:val="24"/>
          <w:szCs w:val="24"/>
        </w:rPr>
        <w:t xml:space="preserve">The Acts: </w:t>
      </w:r>
    </w:p>
    <w:p w14:paraId="6C4FE653" w14:textId="77777777" w:rsidR="0082379E" w:rsidRDefault="0082379E" w:rsidP="00C54D89">
      <w:pPr>
        <w:pStyle w:val="Heading2"/>
        <w:keepNext w:val="0"/>
        <w:keepLines w:val="0"/>
        <w:spacing w:before="240" w:line="276" w:lineRule="auto"/>
        <w:rPr>
          <w:rFonts w:ascii="Arial" w:hAnsi="Arial" w:cs="Arial"/>
          <w:b w:val="0"/>
          <w:i/>
          <w:color w:val="auto"/>
          <w:sz w:val="24"/>
          <w:szCs w:val="24"/>
        </w:rPr>
      </w:pPr>
      <w:r>
        <w:rPr>
          <w:rFonts w:ascii="Arial" w:hAnsi="Arial" w:cs="Arial"/>
          <w:b w:val="0"/>
          <w:color w:val="auto"/>
          <w:sz w:val="24"/>
          <w:szCs w:val="24"/>
        </w:rPr>
        <w:t xml:space="preserve">South Australia: </w:t>
      </w:r>
      <w:r w:rsidRPr="00271179">
        <w:rPr>
          <w:rFonts w:ascii="Arial" w:hAnsi="Arial" w:cs="Arial"/>
          <w:b w:val="0"/>
          <w:color w:val="auto"/>
          <w:sz w:val="24"/>
          <w:szCs w:val="24"/>
        </w:rPr>
        <w:t xml:space="preserve">the </w:t>
      </w:r>
      <w:r w:rsidR="00735B52" w:rsidRPr="00271179">
        <w:rPr>
          <w:rFonts w:ascii="Arial" w:eastAsia="Times New Roman" w:hAnsi="Arial" w:cs="Arial"/>
          <w:b w:val="0"/>
          <w:i/>
          <w:iCs/>
          <w:color w:val="auto"/>
          <w:sz w:val="24"/>
          <w:szCs w:val="24"/>
          <w:lang w:eastAsia="en-AU"/>
        </w:rPr>
        <w:t>Canned Fruit Bounty Act 1</w:t>
      </w:r>
      <w:r w:rsidR="00735B52" w:rsidRPr="00271179">
        <w:rPr>
          <w:rFonts w:ascii="Arial" w:eastAsia="Times New Roman" w:hAnsi="Arial" w:cs="Arial"/>
          <w:b w:val="0"/>
          <w:color w:val="auto"/>
          <w:sz w:val="24"/>
          <w:szCs w:val="24"/>
          <w:lang w:eastAsia="en-AU"/>
        </w:rPr>
        <w:t>924</w:t>
      </w:r>
      <w:r>
        <w:rPr>
          <w:rFonts w:ascii="Arial" w:eastAsia="Times New Roman" w:hAnsi="Arial" w:cs="Arial"/>
          <w:b w:val="0"/>
          <w:color w:val="auto"/>
          <w:sz w:val="24"/>
          <w:szCs w:val="24"/>
          <w:lang w:eastAsia="en-AU"/>
        </w:rPr>
        <w:t>, the</w:t>
      </w:r>
      <w:r w:rsidR="00735B52" w:rsidRPr="00271179">
        <w:rPr>
          <w:rFonts w:ascii="Arial" w:eastAsia="Times New Roman" w:hAnsi="Arial" w:cs="Arial"/>
          <w:b w:val="0"/>
          <w:color w:val="auto"/>
          <w:sz w:val="24"/>
          <w:szCs w:val="24"/>
          <w:lang w:eastAsia="en-AU"/>
        </w:rPr>
        <w:t xml:space="preserve"> </w:t>
      </w:r>
      <w:r w:rsidR="00735B52" w:rsidRPr="00271179">
        <w:rPr>
          <w:rFonts w:ascii="Arial" w:eastAsia="Times New Roman" w:hAnsi="Arial" w:cs="Arial"/>
          <w:b w:val="0"/>
          <w:i/>
          <w:iCs/>
          <w:color w:val="auto"/>
          <w:sz w:val="24"/>
          <w:szCs w:val="24"/>
          <w:lang w:eastAsia="en-AU"/>
        </w:rPr>
        <w:t>Canned Fruits Export Control Act 1926</w:t>
      </w:r>
      <w:r>
        <w:rPr>
          <w:rFonts w:ascii="Arial" w:eastAsia="Times New Roman" w:hAnsi="Arial" w:cs="Arial"/>
          <w:b w:val="0"/>
          <w:i/>
          <w:iCs/>
          <w:color w:val="auto"/>
          <w:sz w:val="24"/>
          <w:szCs w:val="24"/>
          <w:lang w:eastAsia="en-AU"/>
        </w:rPr>
        <w:t>,</w:t>
      </w:r>
      <w:r w:rsidR="00735B52" w:rsidRPr="00271179">
        <w:rPr>
          <w:rFonts w:ascii="Arial" w:eastAsia="Times New Roman" w:hAnsi="Arial" w:cs="Arial"/>
          <w:b w:val="0"/>
          <w:i/>
          <w:iCs/>
          <w:color w:val="auto"/>
          <w:sz w:val="24"/>
          <w:szCs w:val="24"/>
          <w:lang w:eastAsia="en-AU"/>
        </w:rPr>
        <w:t xml:space="preserve"> </w:t>
      </w:r>
      <w:r w:rsidRPr="0082379E">
        <w:rPr>
          <w:rFonts w:ascii="Arial" w:eastAsia="Times New Roman" w:hAnsi="Arial" w:cs="Arial"/>
          <w:b w:val="0"/>
          <w:iCs/>
          <w:color w:val="auto"/>
          <w:sz w:val="24"/>
          <w:szCs w:val="24"/>
          <w:lang w:eastAsia="en-AU"/>
        </w:rPr>
        <w:t>the</w:t>
      </w:r>
      <w:r w:rsidRPr="00271179">
        <w:rPr>
          <w:rFonts w:ascii="Arial" w:eastAsia="Times New Roman" w:hAnsi="Arial" w:cs="Arial"/>
          <w:b w:val="0"/>
          <w:i/>
          <w:iCs/>
          <w:color w:val="auto"/>
          <w:sz w:val="24"/>
          <w:szCs w:val="24"/>
          <w:lang w:eastAsia="en-AU"/>
        </w:rPr>
        <w:t xml:space="preserve"> </w:t>
      </w:r>
      <w:r w:rsidR="00735B52" w:rsidRPr="00271179">
        <w:rPr>
          <w:rFonts w:ascii="Arial" w:eastAsiaTheme="minorHAnsi" w:hAnsi="Arial" w:cs="Arial"/>
          <w:b w:val="0"/>
          <w:i/>
          <w:iCs/>
          <w:color w:val="auto"/>
          <w:sz w:val="24"/>
          <w:szCs w:val="24"/>
        </w:rPr>
        <w:t xml:space="preserve">Canned Fruits Export Control Act </w:t>
      </w:r>
      <w:r w:rsidR="00735B52" w:rsidRPr="0082379E">
        <w:rPr>
          <w:rFonts w:ascii="Arial" w:eastAsiaTheme="minorHAnsi" w:hAnsi="Arial" w:cs="Arial"/>
          <w:b w:val="0"/>
          <w:i/>
          <w:color w:val="auto"/>
          <w:sz w:val="24"/>
          <w:szCs w:val="24"/>
        </w:rPr>
        <w:t>19</w:t>
      </w:r>
      <w:r w:rsidRPr="0082379E">
        <w:rPr>
          <w:rFonts w:ascii="Arial" w:eastAsiaTheme="minorHAnsi" w:hAnsi="Arial" w:cs="Arial"/>
          <w:b w:val="0"/>
          <w:i/>
          <w:color w:val="auto"/>
          <w:sz w:val="24"/>
          <w:szCs w:val="24"/>
        </w:rPr>
        <w:t>26</w:t>
      </w:r>
      <w:r>
        <w:rPr>
          <w:rFonts w:ascii="Arial" w:eastAsiaTheme="minorHAnsi" w:hAnsi="Arial" w:cs="Arial"/>
          <w:b w:val="0"/>
          <w:color w:val="auto"/>
          <w:sz w:val="24"/>
          <w:szCs w:val="24"/>
        </w:rPr>
        <w:t>,</w:t>
      </w:r>
      <w:r w:rsidR="00735B52">
        <w:rPr>
          <w:rFonts w:ascii="Arial" w:eastAsiaTheme="minorHAnsi" w:hAnsi="Arial" w:cs="Arial"/>
          <w:b w:val="0"/>
          <w:color w:val="auto"/>
          <w:sz w:val="24"/>
          <w:szCs w:val="24"/>
        </w:rPr>
        <w:t xml:space="preserve"> </w:t>
      </w:r>
      <w:r w:rsidRPr="0082379E">
        <w:rPr>
          <w:rFonts w:ascii="Arial" w:hAnsi="Arial" w:cs="Arial"/>
          <w:b w:val="0"/>
          <w:color w:val="auto"/>
          <w:sz w:val="24"/>
          <w:szCs w:val="24"/>
        </w:rPr>
        <w:t>the</w:t>
      </w:r>
      <w:r w:rsidRPr="0055368A">
        <w:rPr>
          <w:rFonts w:ascii="Arial" w:hAnsi="Arial" w:cs="Arial"/>
          <w:b w:val="0"/>
          <w:i/>
          <w:color w:val="auto"/>
          <w:sz w:val="24"/>
          <w:szCs w:val="24"/>
        </w:rPr>
        <w:t xml:space="preserve"> </w:t>
      </w:r>
      <w:r w:rsidR="00735B52" w:rsidRPr="0055368A">
        <w:rPr>
          <w:rFonts w:ascii="Arial" w:hAnsi="Arial" w:cs="Arial"/>
          <w:b w:val="0"/>
          <w:i/>
          <w:color w:val="auto"/>
          <w:sz w:val="24"/>
          <w:szCs w:val="24"/>
        </w:rPr>
        <w:t>Canned Fruits Export Charge</w:t>
      </w:r>
      <w:r w:rsidR="00735B52">
        <w:rPr>
          <w:rFonts w:ascii="Arial" w:hAnsi="Arial" w:cs="Arial"/>
          <w:b w:val="0"/>
          <w:i/>
          <w:color w:val="auto"/>
          <w:sz w:val="24"/>
          <w:szCs w:val="24"/>
        </w:rPr>
        <w:t xml:space="preserve">s </w:t>
      </w:r>
      <w:r>
        <w:rPr>
          <w:rFonts w:ascii="Arial" w:hAnsi="Arial" w:cs="Arial"/>
          <w:b w:val="0"/>
          <w:i/>
          <w:color w:val="auto"/>
          <w:sz w:val="24"/>
          <w:szCs w:val="24"/>
        </w:rPr>
        <w:t>A</w:t>
      </w:r>
      <w:r w:rsidRPr="0055368A">
        <w:rPr>
          <w:rFonts w:ascii="Arial" w:hAnsi="Arial" w:cs="Arial"/>
          <w:b w:val="0"/>
          <w:i/>
          <w:color w:val="auto"/>
          <w:sz w:val="24"/>
          <w:szCs w:val="24"/>
        </w:rPr>
        <w:t xml:space="preserve">ct </w:t>
      </w:r>
      <w:r>
        <w:rPr>
          <w:rFonts w:ascii="Arial" w:hAnsi="Arial" w:cs="Arial"/>
          <w:b w:val="0"/>
          <w:i/>
          <w:color w:val="auto"/>
          <w:sz w:val="24"/>
          <w:szCs w:val="24"/>
        </w:rPr>
        <w:t>1926.</w:t>
      </w:r>
    </w:p>
    <w:p w14:paraId="5043EF38" w14:textId="77777777" w:rsidR="00735B52" w:rsidRPr="00F37B14" w:rsidRDefault="00735B52" w:rsidP="00C54D89">
      <w:pPr>
        <w:pStyle w:val="Heading2"/>
        <w:keepNext w:val="0"/>
        <w:keepLines w:val="0"/>
        <w:spacing w:before="240" w:line="276" w:lineRule="auto"/>
        <w:rPr>
          <w:rFonts w:asciiTheme="minorHAnsi" w:hAnsiTheme="minorHAnsi" w:cstheme="minorHAnsi"/>
          <w:color w:val="auto"/>
          <w:sz w:val="24"/>
          <w:szCs w:val="24"/>
        </w:rPr>
      </w:pPr>
      <w:r w:rsidRPr="00271179">
        <w:rPr>
          <w:rFonts w:ascii="Arial" w:eastAsia="Times New Roman" w:hAnsi="Arial" w:cs="Arial"/>
          <w:b w:val="0"/>
          <w:i/>
          <w:iCs/>
          <w:color w:val="auto"/>
          <w:sz w:val="24"/>
          <w:szCs w:val="24"/>
          <w:lang w:eastAsia="en-AU"/>
        </w:rPr>
        <w:t>Commonwealth</w:t>
      </w:r>
      <w:r w:rsidR="0082379E">
        <w:rPr>
          <w:rFonts w:ascii="Arial" w:eastAsia="Times New Roman" w:hAnsi="Arial" w:cs="Arial"/>
          <w:b w:val="0"/>
          <w:i/>
          <w:iCs/>
          <w:color w:val="auto"/>
          <w:sz w:val="24"/>
          <w:szCs w:val="24"/>
          <w:lang w:eastAsia="en-AU"/>
        </w:rPr>
        <w:t>:</w:t>
      </w:r>
      <w:r w:rsidRPr="0055368A">
        <w:rPr>
          <w:rFonts w:ascii="Arial" w:hAnsi="Arial" w:cs="Arial"/>
          <w:sz w:val="17"/>
          <w:szCs w:val="17"/>
        </w:rPr>
        <w:t xml:space="preserve"> </w:t>
      </w:r>
      <w:r w:rsidR="0082379E" w:rsidRPr="00271179">
        <w:rPr>
          <w:rFonts w:ascii="Arial" w:eastAsia="Times New Roman" w:hAnsi="Arial" w:cs="Arial"/>
          <w:b w:val="0"/>
          <w:iCs/>
          <w:color w:val="auto"/>
          <w:sz w:val="24"/>
          <w:szCs w:val="24"/>
          <w:lang w:eastAsia="en-AU"/>
        </w:rPr>
        <w:t>the</w:t>
      </w:r>
      <w:r w:rsidR="0082379E" w:rsidRPr="00271179">
        <w:rPr>
          <w:rFonts w:ascii="Arial" w:eastAsia="Times New Roman" w:hAnsi="Arial" w:cs="Arial"/>
          <w:b w:val="0"/>
          <w:i/>
          <w:iCs/>
          <w:color w:val="auto"/>
          <w:sz w:val="24"/>
          <w:szCs w:val="24"/>
          <w:lang w:eastAsia="en-AU"/>
        </w:rPr>
        <w:t xml:space="preserve"> </w:t>
      </w:r>
      <w:r w:rsidRPr="00271179">
        <w:rPr>
          <w:rFonts w:ascii="Arial" w:eastAsia="Times New Roman" w:hAnsi="Arial" w:cs="Arial"/>
          <w:b w:val="0"/>
          <w:i/>
          <w:iCs/>
          <w:color w:val="auto"/>
          <w:sz w:val="24"/>
          <w:szCs w:val="24"/>
          <w:lang w:eastAsia="en-AU"/>
        </w:rPr>
        <w:t xml:space="preserve">South Australia Grant (Fruit Canneries) </w:t>
      </w:r>
      <w:r>
        <w:rPr>
          <w:rFonts w:ascii="Arial" w:eastAsia="Times New Roman" w:hAnsi="Arial" w:cs="Arial"/>
          <w:b w:val="0"/>
          <w:i/>
          <w:iCs/>
          <w:color w:val="auto"/>
          <w:sz w:val="24"/>
          <w:szCs w:val="24"/>
          <w:lang w:eastAsia="en-AU"/>
        </w:rPr>
        <w:t xml:space="preserve">Act </w:t>
      </w:r>
      <w:r w:rsidRPr="00271179">
        <w:rPr>
          <w:rFonts w:ascii="Arial" w:eastAsia="Times New Roman" w:hAnsi="Arial" w:cs="Arial"/>
          <w:b w:val="0"/>
          <w:i/>
          <w:iCs/>
          <w:color w:val="auto"/>
          <w:sz w:val="24"/>
          <w:szCs w:val="24"/>
          <w:lang w:eastAsia="en-AU"/>
        </w:rPr>
        <w:t>1971</w:t>
      </w:r>
      <w:r w:rsidR="0082379E">
        <w:rPr>
          <w:rFonts w:ascii="Arial" w:eastAsia="Times New Roman" w:hAnsi="Arial" w:cs="Arial"/>
          <w:b w:val="0"/>
          <w:i/>
          <w:iCs/>
          <w:color w:val="auto"/>
          <w:sz w:val="24"/>
          <w:szCs w:val="24"/>
          <w:lang w:eastAsia="en-AU"/>
        </w:rPr>
        <w:t xml:space="preserve"> and</w:t>
      </w:r>
      <w:r w:rsidRPr="00271179">
        <w:rPr>
          <w:rFonts w:ascii="Arial" w:eastAsia="Times New Roman" w:hAnsi="Arial" w:cs="Arial"/>
          <w:b w:val="0"/>
          <w:i/>
          <w:iCs/>
          <w:color w:val="auto"/>
          <w:sz w:val="24"/>
          <w:szCs w:val="24"/>
          <w:lang w:eastAsia="en-AU"/>
        </w:rPr>
        <w:t xml:space="preserve"> </w:t>
      </w:r>
      <w:r w:rsidR="0082379E">
        <w:rPr>
          <w:rFonts w:ascii="Arial" w:eastAsia="Times New Roman" w:hAnsi="Arial" w:cs="Arial"/>
          <w:b w:val="0"/>
          <w:color w:val="auto"/>
          <w:sz w:val="24"/>
          <w:szCs w:val="24"/>
          <w:lang w:eastAsia="en-AU"/>
        </w:rPr>
        <w:t>t</w:t>
      </w:r>
      <w:r w:rsidR="0082379E" w:rsidRPr="00271179">
        <w:rPr>
          <w:rFonts w:ascii="Arial" w:eastAsia="Times New Roman" w:hAnsi="Arial" w:cs="Arial"/>
          <w:b w:val="0"/>
          <w:color w:val="auto"/>
          <w:sz w:val="24"/>
          <w:szCs w:val="24"/>
          <w:lang w:eastAsia="en-AU"/>
        </w:rPr>
        <w:t xml:space="preserve">he </w:t>
      </w:r>
      <w:r w:rsidRPr="00271179">
        <w:rPr>
          <w:rFonts w:ascii="Arial" w:eastAsia="Times New Roman" w:hAnsi="Arial" w:cs="Arial"/>
          <w:b w:val="0"/>
          <w:i/>
          <w:iCs/>
          <w:color w:val="auto"/>
          <w:sz w:val="24"/>
          <w:szCs w:val="24"/>
          <w:lang w:eastAsia="en-AU"/>
        </w:rPr>
        <w:t>Canned Fruit</w:t>
      </w:r>
      <w:r w:rsidR="0082379E">
        <w:rPr>
          <w:rFonts w:ascii="Arial" w:eastAsia="Times New Roman" w:hAnsi="Arial" w:cs="Arial"/>
          <w:b w:val="0"/>
          <w:i/>
          <w:iCs/>
          <w:color w:val="auto"/>
          <w:sz w:val="24"/>
          <w:szCs w:val="24"/>
          <w:lang w:eastAsia="en-AU"/>
        </w:rPr>
        <w:t>s</w:t>
      </w:r>
      <w:r w:rsidRPr="00271179">
        <w:rPr>
          <w:rFonts w:ascii="Arial" w:eastAsia="Times New Roman" w:hAnsi="Arial" w:cs="Arial"/>
          <w:b w:val="0"/>
          <w:i/>
          <w:iCs/>
          <w:color w:val="auto"/>
          <w:sz w:val="24"/>
          <w:szCs w:val="24"/>
          <w:lang w:eastAsia="en-AU"/>
        </w:rPr>
        <w:t xml:space="preserve"> Marketing Act 1979</w:t>
      </w:r>
      <w:r>
        <w:rPr>
          <w:rFonts w:ascii="Arial" w:eastAsia="Times New Roman" w:hAnsi="Arial" w:cs="Arial"/>
          <w:b w:val="0"/>
          <w:i/>
          <w:iCs/>
          <w:color w:val="auto"/>
          <w:sz w:val="24"/>
          <w:szCs w:val="24"/>
          <w:lang w:eastAsia="en-AU"/>
        </w:rPr>
        <w:t>.</w:t>
      </w:r>
    </w:p>
    <w:p w14:paraId="593D14EE" w14:textId="77777777" w:rsidR="00735B52" w:rsidRPr="00E524D9" w:rsidRDefault="00735B52" w:rsidP="00C54D89">
      <w:pPr>
        <w:spacing w:before="240" w:line="276" w:lineRule="auto"/>
        <w:rPr>
          <w:rFonts w:ascii="Arial" w:eastAsia="Times New Roman" w:hAnsi="Arial" w:cs="Arial"/>
          <w:sz w:val="24"/>
          <w:szCs w:val="24"/>
          <w:lang w:eastAsia="en-AU"/>
        </w:rPr>
      </w:pPr>
      <w:r w:rsidRPr="00E524D9">
        <w:rPr>
          <w:rFonts w:ascii="Arial" w:eastAsia="Times New Roman" w:hAnsi="Arial" w:cs="Arial"/>
          <w:sz w:val="24"/>
          <w:szCs w:val="24"/>
          <w:lang w:eastAsia="en-AU"/>
        </w:rPr>
        <w:t xml:space="preserve">The </w:t>
      </w:r>
      <w:r>
        <w:rPr>
          <w:rFonts w:ascii="Arial" w:eastAsia="Times New Roman" w:hAnsi="Arial" w:cs="Arial"/>
          <w:sz w:val="24"/>
          <w:szCs w:val="24"/>
          <w:lang w:eastAsia="en-AU"/>
        </w:rPr>
        <w:t xml:space="preserve">course of the </w:t>
      </w:r>
      <w:r w:rsidRPr="00E524D9">
        <w:rPr>
          <w:rFonts w:ascii="Arial" w:eastAsia="Times New Roman" w:hAnsi="Arial" w:cs="Arial"/>
          <w:sz w:val="24"/>
          <w:szCs w:val="24"/>
          <w:lang w:eastAsia="en-AU"/>
        </w:rPr>
        <w:t>Australian</w:t>
      </w:r>
      <w:r>
        <w:rPr>
          <w:rFonts w:ascii="Arial" w:eastAsia="Times New Roman" w:hAnsi="Arial" w:cs="Arial"/>
          <w:sz w:val="24"/>
          <w:szCs w:val="24"/>
          <w:lang w:eastAsia="en-AU"/>
        </w:rPr>
        <w:t xml:space="preserve"> canned fruit industry was </w:t>
      </w:r>
      <w:r w:rsidRPr="00E524D9">
        <w:rPr>
          <w:rFonts w:ascii="Arial" w:eastAsia="Times New Roman" w:hAnsi="Arial" w:cs="Arial"/>
          <w:sz w:val="24"/>
          <w:szCs w:val="24"/>
          <w:lang w:eastAsia="en-AU"/>
        </w:rPr>
        <w:t>influenced by a wide range of l</w:t>
      </w:r>
      <w:r>
        <w:rPr>
          <w:rFonts w:ascii="Arial" w:eastAsia="Times New Roman" w:hAnsi="Arial" w:cs="Arial"/>
          <w:sz w:val="24"/>
          <w:szCs w:val="24"/>
          <w:lang w:eastAsia="en-AU"/>
        </w:rPr>
        <w:t>egislation relating to export</w:t>
      </w:r>
      <w:r w:rsidRPr="00E524D9">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and </w:t>
      </w:r>
      <w:r w:rsidRPr="00E524D9">
        <w:rPr>
          <w:rFonts w:ascii="Arial" w:eastAsia="Times New Roman" w:hAnsi="Arial" w:cs="Arial"/>
          <w:sz w:val="24"/>
          <w:szCs w:val="24"/>
          <w:lang w:eastAsia="en-AU"/>
        </w:rPr>
        <w:t>marketing</w:t>
      </w:r>
      <w:r>
        <w:rPr>
          <w:rFonts w:ascii="Arial" w:eastAsia="Times New Roman" w:hAnsi="Arial" w:cs="Arial"/>
          <w:sz w:val="24"/>
          <w:szCs w:val="24"/>
          <w:lang w:eastAsia="en-AU"/>
        </w:rPr>
        <w:t xml:space="preserve"> of canned fruit. Through </w:t>
      </w:r>
      <w:r w:rsidRPr="00E524D9">
        <w:rPr>
          <w:rFonts w:ascii="Arial" w:eastAsia="Times New Roman" w:hAnsi="Arial" w:cs="Arial"/>
          <w:sz w:val="24"/>
          <w:szCs w:val="24"/>
          <w:lang w:eastAsia="en-AU"/>
        </w:rPr>
        <w:t>the 20</w:t>
      </w:r>
      <w:r w:rsidRPr="00E524D9">
        <w:rPr>
          <w:rFonts w:ascii="Arial" w:eastAsia="Times New Roman" w:hAnsi="Arial" w:cs="Arial"/>
          <w:sz w:val="24"/>
          <w:szCs w:val="24"/>
          <w:vertAlign w:val="superscript"/>
          <w:lang w:eastAsia="en-AU"/>
        </w:rPr>
        <w:t>th</w:t>
      </w:r>
      <w:r w:rsidRPr="00E524D9">
        <w:rPr>
          <w:rFonts w:ascii="Arial" w:eastAsia="Times New Roman" w:hAnsi="Arial" w:cs="Arial"/>
          <w:sz w:val="24"/>
          <w:szCs w:val="24"/>
          <w:lang w:eastAsia="en-AU"/>
        </w:rPr>
        <w:t xml:space="preserve"> century</w:t>
      </w:r>
      <w:r>
        <w:rPr>
          <w:rFonts w:ascii="Arial" w:eastAsia="Times New Roman" w:hAnsi="Arial" w:cs="Arial"/>
          <w:sz w:val="24"/>
          <w:szCs w:val="24"/>
          <w:lang w:eastAsia="en-AU"/>
        </w:rPr>
        <w:t xml:space="preserve"> an array of assistance measures including</w:t>
      </w:r>
      <w:r w:rsidRPr="00E524D9">
        <w:rPr>
          <w:rFonts w:ascii="Arial" w:eastAsia="Times New Roman" w:hAnsi="Arial" w:cs="Arial"/>
          <w:sz w:val="24"/>
          <w:szCs w:val="24"/>
          <w:lang w:eastAsia="en-AU"/>
        </w:rPr>
        <w:t xml:space="preserve"> subsidie</w:t>
      </w:r>
      <w:r>
        <w:rPr>
          <w:rFonts w:ascii="Arial" w:eastAsia="Times New Roman" w:hAnsi="Arial" w:cs="Arial"/>
          <w:sz w:val="24"/>
          <w:szCs w:val="24"/>
          <w:lang w:eastAsia="en-AU"/>
        </w:rPr>
        <w:t>s and tariffs on imported canned fruit</w:t>
      </w:r>
      <w:r w:rsidRPr="00E524D9">
        <w:rPr>
          <w:rFonts w:ascii="Arial" w:eastAsia="Times New Roman" w:hAnsi="Arial" w:cs="Arial"/>
          <w:sz w:val="24"/>
          <w:szCs w:val="24"/>
          <w:lang w:eastAsia="en-AU"/>
        </w:rPr>
        <w:t xml:space="preserve"> </w:t>
      </w:r>
      <w:r>
        <w:rPr>
          <w:rFonts w:ascii="Arial" w:eastAsia="Times New Roman" w:hAnsi="Arial" w:cs="Arial"/>
          <w:sz w:val="24"/>
          <w:szCs w:val="24"/>
          <w:lang w:eastAsia="en-AU"/>
        </w:rPr>
        <w:t>were operative. Levy collection for research and marketing</w:t>
      </w:r>
      <w:r w:rsidRPr="00E524D9">
        <w:rPr>
          <w:rFonts w:ascii="Arial" w:eastAsia="Times New Roman" w:hAnsi="Arial" w:cs="Arial"/>
          <w:sz w:val="24"/>
          <w:szCs w:val="24"/>
          <w:lang w:eastAsia="en-AU"/>
        </w:rPr>
        <w:t xml:space="preserve"> and establishment of various org</w:t>
      </w:r>
      <w:r>
        <w:rPr>
          <w:rFonts w:ascii="Arial" w:eastAsia="Times New Roman" w:hAnsi="Arial" w:cs="Arial"/>
          <w:sz w:val="24"/>
          <w:szCs w:val="24"/>
          <w:lang w:eastAsia="en-AU"/>
        </w:rPr>
        <w:t>anisations were associated with the industry.</w:t>
      </w:r>
      <w:r>
        <w:rPr>
          <w:rStyle w:val="EndnoteReference"/>
          <w:rFonts w:ascii="Arial" w:eastAsia="Times New Roman" w:hAnsi="Arial" w:cs="Arial"/>
          <w:sz w:val="24"/>
          <w:szCs w:val="24"/>
          <w:lang w:eastAsia="en-AU"/>
        </w:rPr>
        <w:endnoteReference w:id="67"/>
      </w:r>
    </w:p>
    <w:p w14:paraId="1758C348" w14:textId="77777777" w:rsidR="00DD149B" w:rsidRDefault="00006661" w:rsidP="00C54D89">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Early in t</w:t>
      </w:r>
      <w:r w:rsidR="00E524D9" w:rsidRPr="00E524D9">
        <w:rPr>
          <w:rFonts w:ascii="Arial" w:eastAsia="Times New Roman" w:hAnsi="Arial" w:cs="Arial"/>
          <w:sz w:val="24"/>
          <w:szCs w:val="24"/>
          <w:lang w:eastAsia="en-AU"/>
        </w:rPr>
        <w:t xml:space="preserve">he </w:t>
      </w:r>
      <w:r>
        <w:rPr>
          <w:rFonts w:ascii="Arial" w:eastAsia="Times New Roman" w:hAnsi="Arial" w:cs="Arial"/>
          <w:sz w:val="24"/>
          <w:szCs w:val="24"/>
          <w:lang w:eastAsia="en-AU"/>
        </w:rPr>
        <w:t xml:space="preserve">century </w:t>
      </w:r>
      <w:r w:rsidR="00E13104" w:rsidRPr="00E524D9">
        <w:rPr>
          <w:rFonts w:ascii="Arial" w:eastAsia="Times New Roman" w:hAnsi="Arial" w:cs="Arial"/>
          <w:sz w:val="24"/>
          <w:szCs w:val="24"/>
          <w:lang w:eastAsia="en-AU"/>
        </w:rPr>
        <w:t>subsidies to fruit canner</w:t>
      </w:r>
      <w:r w:rsidR="00326E4D">
        <w:rPr>
          <w:rFonts w:ascii="Arial" w:eastAsia="Times New Roman" w:hAnsi="Arial" w:cs="Arial"/>
          <w:sz w:val="24"/>
          <w:szCs w:val="24"/>
          <w:lang w:eastAsia="en-AU"/>
        </w:rPr>
        <w:t>s a</w:t>
      </w:r>
      <w:r w:rsidR="00E13104" w:rsidRPr="00E524D9">
        <w:rPr>
          <w:rFonts w:ascii="Arial" w:eastAsia="Times New Roman" w:hAnsi="Arial" w:cs="Arial"/>
          <w:sz w:val="24"/>
          <w:szCs w:val="24"/>
          <w:lang w:eastAsia="en-AU"/>
        </w:rPr>
        <w:t xml:space="preserve">nd </w:t>
      </w:r>
      <w:r w:rsidR="00E13104">
        <w:rPr>
          <w:rFonts w:ascii="Arial" w:eastAsia="Times New Roman" w:hAnsi="Arial" w:cs="Arial"/>
          <w:sz w:val="24"/>
          <w:szCs w:val="24"/>
          <w:lang w:eastAsia="en-AU"/>
        </w:rPr>
        <w:t>peach apricot, pear, pineapple</w:t>
      </w:r>
      <w:r w:rsidR="00E13104" w:rsidRPr="00E524D9">
        <w:rPr>
          <w:rFonts w:ascii="Arial" w:eastAsia="Times New Roman" w:hAnsi="Arial" w:cs="Arial"/>
          <w:sz w:val="24"/>
          <w:szCs w:val="24"/>
          <w:lang w:eastAsia="en-AU"/>
        </w:rPr>
        <w:t xml:space="preserve"> growers</w:t>
      </w:r>
      <w:r w:rsidR="00E13104">
        <w:rPr>
          <w:rFonts w:ascii="Arial" w:eastAsia="Times New Roman" w:hAnsi="Arial" w:cs="Arial"/>
          <w:sz w:val="24"/>
          <w:szCs w:val="24"/>
          <w:lang w:eastAsia="en-AU"/>
        </w:rPr>
        <w:t xml:space="preserve"> were provided under </w:t>
      </w:r>
      <w:r>
        <w:rPr>
          <w:rFonts w:ascii="Arial" w:eastAsia="Times New Roman" w:hAnsi="Arial" w:cs="Arial"/>
          <w:sz w:val="24"/>
          <w:szCs w:val="24"/>
          <w:lang w:eastAsia="en-AU"/>
        </w:rPr>
        <w:t xml:space="preserve">the </w:t>
      </w:r>
      <w:r w:rsidR="00E524D9" w:rsidRPr="00E524D9">
        <w:rPr>
          <w:rFonts w:ascii="Arial" w:eastAsia="Times New Roman" w:hAnsi="Arial" w:cs="Arial"/>
          <w:i/>
          <w:iCs/>
          <w:sz w:val="24"/>
          <w:szCs w:val="24"/>
          <w:lang w:eastAsia="en-AU"/>
        </w:rPr>
        <w:t>Canned Fruit Bounty Act 1</w:t>
      </w:r>
      <w:r w:rsidR="00DD149B">
        <w:rPr>
          <w:rFonts w:ascii="Arial" w:eastAsia="Times New Roman" w:hAnsi="Arial" w:cs="Arial"/>
          <w:sz w:val="24"/>
          <w:szCs w:val="24"/>
          <w:lang w:eastAsia="en-AU"/>
        </w:rPr>
        <w:t>924.</w:t>
      </w:r>
    </w:p>
    <w:p w14:paraId="43486C4F" w14:textId="77777777" w:rsidR="00DD149B" w:rsidRDefault="00E524D9" w:rsidP="00C54D89">
      <w:pPr>
        <w:spacing w:before="240" w:line="276" w:lineRule="auto"/>
        <w:rPr>
          <w:rFonts w:ascii="Arial" w:eastAsia="Times New Roman" w:hAnsi="Arial" w:cs="Arial"/>
          <w:sz w:val="24"/>
          <w:szCs w:val="24"/>
          <w:lang w:eastAsia="en-AU"/>
        </w:rPr>
      </w:pPr>
      <w:r w:rsidRPr="00E524D9">
        <w:rPr>
          <w:rFonts w:ascii="Arial" w:eastAsia="Times New Roman" w:hAnsi="Arial" w:cs="Arial"/>
          <w:sz w:val="24"/>
          <w:szCs w:val="24"/>
          <w:lang w:eastAsia="en-AU"/>
        </w:rPr>
        <w:t xml:space="preserve">The </w:t>
      </w:r>
      <w:r w:rsidRPr="00E524D9">
        <w:rPr>
          <w:rFonts w:ascii="Arial" w:eastAsia="Times New Roman" w:hAnsi="Arial" w:cs="Arial"/>
          <w:i/>
          <w:iCs/>
          <w:sz w:val="24"/>
          <w:szCs w:val="24"/>
          <w:lang w:eastAsia="en-AU"/>
        </w:rPr>
        <w:t>Canned Fruits Export Control Act 1926</w:t>
      </w:r>
      <w:r w:rsidRPr="00E524D9">
        <w:rPr>
          <w:rFonts w:ascii="Arial" w:eastAsia="Times New Roman" w:hAnsi="Arial" w:cs="Arial"/>
          <w:sz w:val="24"/>
          <w:szCs w:val="24"/>
          <w:lang w:eastAsia="en-AU"/>
        </w:rPr>
        <w:t xml:space="preserve"> established the Canned</w:t>
      </w:r>
      <w:r w:rsidR="00DD149B">
        <w:rPr>
          <w:rFonts w:ascii="Arial" w:eastAsia="Times New Roman" w:hAnsi="Arial" w:cs="Arial"/>
          <w:sz w:val="24"/>
          <w:szCs w:val="24"/>
          <w:lang w:eastAsia="en-AU"/>
        </w:rPr>
        <w:t xml:space="preserve"> Fruit Control Board which licensed exporter</w:t>
      </w:r>
      <w:r w:rsidR="00326E4D">
        <w:rPr>
          <w:rFonts w:ascii="Arial" w:eastAsia="Times New Roman" w:hAnsi="Arial" w:cs="Arial"/>
          <w:sz w:val="24"/>
          <w:szCs w:val="24"/>
          <w:lang w:eastAsia="en-AU"/>
        </w:rPr>
        <w:t>s a</w:t>
      </w:r>
      <w:r w:rsidRPr="00E524D9">
        <w:rPr>
          <w:rFonts w:ascii="Arial" w:eastAsia="Times New Roman" w:hAnsi="Arial" w:cs="Arial"/>
          <w:sz w:val="24"/>
          <w:szCs w:val="24"/>
          <w:lang w:eastAsia="en-AU"/>
        </w:rPr>
        <w:t xml:space="preserve">nd coordinated the transport and </w:t>
      </w:r>
      <w:r w:rsidR="00D94E9F">
        <w:rPr>
          <w:rFonts w:ascii="Arial" w:eastAsia="Times New Roman" w:hAnsi="Arial" w:cs="Arial"/>
          <w:sz w:val="24"/>
          <w:szCs w:val="24"/>
          <w:lang w:eastAsia="en-AU"/>
        </w:rPr>
        <w:t>sa</w:t>
      </w:r>
      <w:r w:rsidRPr="00E524D9">
        <w:rPr>
          <w:rFonts w:ascii="Arial" w:eastAsia="Times New Roman" w:hAnsi="Arial" w:cs="Arial"/>
          <w:sz w:val="24"/>
          <w:szCs w:val="24"/>
          <w:lang w:eastAsia="en-AU"/>
        </w:rPr>
        <w:t xml:space="preserve">le of canned fruit. </w:t>
      </w:r>
    </w:p>
    <w:p w14:paraId="4C6FF3A8" w14:textId="77777777" w:rsidR="00006661" w:rsidRPr="00DD149B" w:rsidRDefault="00E524D9" w:rsidP="00C54D89">
      <w:pPr>
        <w:spacing w:before="240" w:line="276" w:lineRule="auto"/>
        <w:rPr>
          <w:rFonts w:ascii="Arial" w:eastAsia="Times New Roman" w:hAnsi="Arial" w:cs="Arial"/>
          <w:sz w:val="24"/>
          <w:szCs w:val="24"/>
          <w:lang w:eastAsia="en-AU"/>
        </w:rPr>
      </w:pPr>
      <w:r w:rsidRPr="00BF72D8">
        <w:rPr>
          <w:rFonts w:ascii="Arial" w:hAnsi="Arial" w:cs="Arial"/>
          <w:sz w:val="24"/>
          <w:szCs w:val="24"/>
        </w:rPr>
        <w:t xml:space="preserve">The </w:t>
      </w:r>
      <w:r w:rsidRPr="0082379E">
        <w:rPr>
          <w:rStyle w:val="Emphasis"/>
          <w:rFonts w:ascii="Arial" w:hAnsi="Arial" w:cs="Arial"/>
          <w:i w:val="0"/>
          <w:sz w:val="24"/>
          <w:szCs w:val="24"/>
        </w:rPr>
        <w:t>Canned Fruits Board</w:t>
      </w:r>
      <w:r w:rsidRPr="00BF72D8">
        <w:rPr>
          <w:rFonts w:ascii="Arial" w:hAnsi="Arial" w:cs="Arial"/>
          <w:sz w:val="24"/>
          <w:szCs w:val="24"/>
        </w:rPr>
        <w:t xml:space="preserve"> operated under the </w:t>
      </w:r>
      <w:r w:rsidRPr="00BF72D8">
        <w:rPr>
          <w:rFonts w:ascii="Arial" w:eastAsiaTheme="minorHAnsi" w:hAnsi="Arial" w:cs="Arial"/>
          <w:i/>
          <w:iCs/>
          <w:sz w:val="24"/>
          <w:szCs w:val="24"/>
        </w:rPr>
        <w:t xml:space="preserve">Canned Fruits Export Control Act </w:t>
      </w:r>
      <w:r w:rsidRPr="00D72904">
        <w:rPr>
          <w:rFonts w:ascii="Arial" w:eastAsiaTheme="minorHAnsi" w:hAnsi="Arial" w:cs="Arial"/>
          <w:i/>
          <w:sz w:val="24"/>
          <w:szCs w:val="24"/>
        </w:rPr>
        <w:t>1926-1938</w:t>
      </w:r>
      <w:r w:rsidRPr="00BF72D8">
        <w:rPr>
          <w:rFonts w:ascii="Arial" w:eastAsiaTheme="minorHAnsi" w:hAnsi="Arial" w:cs="Arial"/>
          <w:sz w:val="24"/>
          <w:szCs w:val="24"/>
        </w:rPr>
        <w:t>.</w:t>
      </w:r>
    </w:p>
    <w:p w14:paraId="7DE34F84" w14:textId="77777777" w:rsidR="00006661" w:rsidRDefault="00F37B14" w:rsidP="00C54D89">
      <w:pPr>
        <w:spacing w:before="240" w:line="276" w:lineRule="auto"/>
        <w:rPr>
          <w:rFonts w:ascii="Arial" w:hAnsi="Arial" w:cs="Arial"/>
          <w:sz w:val="24"/>
          <w:szCs w:val="24"/>
        </w:rPr>
      </w:pPr>
      <w:r w:rsidRPr="00F37B14">
        <w:rPr>
          <w:rFonts w:ascii="Arial" w:eastAsiaTheme="minorHAnsi" w:hAnsi="Arial" w:cs="Arial"/>
          <w:sz w:val="24"/>
          <w:szCs w:val="24"/>
        </w:rPr>
        <w:t xml:space="preserve">The </w:t>
      </w:r>
      <w:r w:rsidR="00E524D9" w:rsidRPr="00F37B14">
        <w:rPr>
          <w:rStyle w:val="acopre"/>
          <w:rFonts w:ascii="Arial" w:hAnsi="Arial" w:cs="Arial"/>
          <w:sz w:val="24"/>
          <w:szCs w:val="24"/>
        </w:rPr>
        <w:t>1948</w:t>
      </w:r>
      <w:r w:rsidR="00E524D9" w:rsidRPr="00711D05">
        <w:rPr>
          <w:rStyle w:val="acopre"/>
          <w:rFonts w:ascii="Arial" w:hAnsi="Arial" w:cs="Arial"/>
          <w:sz w:val="24"/>
          <w:szCs w:val="24"/>
        </w:rPr>
        <w:t xml:space="preserve"> </w:t>
      </w:r>
      <w:r>
        <w:rPr>
          <w:rFonts w:ascii="Arial" w:hAnsi="Arial" w:cs="Arial"/>
          <w:sz w:val="24"/>
          <w:szCs w:val="24"/>
        </w:rPr>
        <w:t>Annual R</w:t>
      </w:r>
      <w:r w:rsidR="00E524D9" w:rsidRPr="00711D05">
        <w:rPr>
          <w:rFonts w:ascii="Arial" w:hAnsi="Arial" w:cs="Arial"/>
          <w:sz w:val="24"/>
          <w:szCs w:val="24"/>
        </w:rPr>
        <w:t xml:space="preserve">eport </w:t>
      </w:r>
      <w:r w:rsidR="00E524D9" w:rsidRPr="00711D05">
        <w:rPr>
          <w:rStyle w:val="acopre"/>
          <w:rFonts w:ascii="Arial" w:hAnsi="Arial" w:cs="Arial"/>
          <w:sz w:val="24"/>
          <w:szCs w:val="24"/>
        </w:rPr>
        <w:t xml:space="preserve">of the Australian </w:t>
      </w:r>
      <w:r w:rsidR="00E524D9" w:rsidRPr="00711D05">
        <w:rPr>
          <w:rStyle w:val="Emphasis"/>
          <w:rFonts w:ascii="Arial" w:hAnsi="Arial" w:cs="Arial"/>
          <w:sz w:val="24"/>
          <w:szCs w:val="24"/>
        </w:rPr>
        <w:t>Canned Fruits Board</w:t>
      </w:r>
      <w:r w:rsidR="00E524D9" w:rsidRPr="00711D05">
        <w:rPr>
          <w:rFonts w:ascii="Arial" w:hAnsi="Arial" w:cs="Arial"/>
          <w:sz w:val="24"/>
          <w:szCs w:val="24"/>
        </w:rPr>
        <w:t xml:space="preserve"> indicated that marketing arrangements for that year were put in place in consultation with the Australian Canner</w:t>
      </w:r>
      <w:r w:rsidR="00D72904">
        <w:rPr>
          <w:rFonts w:ascii="Arial" w:hAnsi="Arial" w:cs="Arial"/>
          <w:sz w:val="24"/>
          <w:szCs w:val="24"/>
        </w:rPr>
        <w:t>s A</w:t>
      </w:r>
      <w:r w:rsidR="00E524D9" w:rsidRPr="00711D05">
        <w:rPr>
          <w:rFonts w:ascii="Arial" w:hAnsi="Arial" w:cs="Arial"/>
          <w:sz w:val="24"/>
          <w:szCs w:val="24"/>
        </w:rPr>
        <w:t>ssociation</w:t>
      </w:r>
      <w:r w:rsidR="00E524D9">
        <w:rPr>
          <w:rFonts w:ascii="Arial" w:hAnsi="Arial" w:cs="Arial"/>
          <w:sz w:val="24"/>
          <w:szCs w:val="24"/>
        </w:rPr>
        <w:t>.</w:t>
      </w:r>
      <w:r w:rsidR="00E524D9" w:rsidRPr="00711D05">
        <w:rPr>
          <w:rFonts w:ascii="Arial" w:hAnsi="Arial" w:cs="Arial"/>
          <w:sz w:val="24"/>
          <w:szCs w:val="24"/>
        </w:rPr>
        <w:t xml:space="preserve"> </w:t>
      </w:r>
    </w:p>
    <w:p w14:paraId="146E72D7" w14:textId="77777777" w:rsidR="009E1B9F" w:rsidRDefault="00F37B14" w:rsidP="00C54D89">
      <w:pPr>
        <w:spacing w:before="240" w:line="276" w:lineRule="auto"/>
        <w:rPr>
          <w:rFonts w:ascii="Arial" w:hAnsi="Arial" w:cs="Arial"/>
          <w:sz w:val="24"/>
          <w:szCs w:val="24"/>
        </w:rPr>
      </w:pPr>
      <w:r>
        <w:rPr>
          <w:rFonts w:ascii="Arial" w:hAnsi="Arial" w:cs="Arial"/>
          <w:sz w:val="24"/>
          <w:szCs w:val="24"/>
        </w:rPr>
        <w:t>The R</w:t>
      </w:r>
      <w:r w:rsidR="00E524D9">
        <w:rPr>
          <w:rFonts w:ascii="Arial" w:hAnsi="Arial" w:cs="Arial"/>
          <w:sz w:val="24"/>
          <w:szCs w:val="24"/>
        </w:rPr>
        <w:t xml:space="preserve">eport indicated that, </w:t>
      </w:r>
    </w:p>
    <w:p w14:paraId="6C386D8E" w14:textId="77777777" w:rsidR="00006661" w:rsidRDefault="00E524D9" w:rsidP="00C54D89">
      <w:pPr>
        <w:spacing w:before="240" w:line="276" w:lineRule="auto"/>
        <w:ind w:left="720"/>
        <w:rPr>
          <w:rFonts w:ascii="Arial" w:eastAsia="Times New Roman" w:hAnsi="Arial" w:cs="Arial"/>
          <w:sz w:val="24"/>
          <w:szCs w:val="24"/>
          <w:lang w:eastAsia="en-AU"/>
        </w:rPr>
      </w:pPr>
      <w:r w:rsidRPr="00F7794D">
        <w:rPr>
          <w:rFonts w:ascii="Arial" w:hAnsi="Arial" w:cs="Arial"/>
          <w:sz w:val="24"/>
          <w:szCs w:val="24"/>
        </w:rPr>
        <w:lastRenderedPageBreak/>
        <w:t>‘</w:t>
      </w:r>
      <w:r>
        <w:rPr>
          <w:rFonts w:ascii="Arial" w:hAnsi="Arial" w:cs="Arial"/>
          <w:sz w:val="24"/>
          <w:szCs w:val="24"/>
        </w:rPr>
        <w:t xml:space="preserve"> … </w:t>
      </w:r>
      <w:r>
        <w:rPr>
          <w:rFonts w:ascii="Arial" w:eastAsia="Times New Roman" w:hAnsi="Arial" w:cs="Arial"/>
          <w:sz w:val="24"/>
          <w:szCs w:val="24"/>
          <w:lang w:eastAsia="en-AU"/>
        </w:rPr>
        <w:t>b</w:t>
      </w:r>
      <w:r w:rsidRPr="00F7794D">
        <w:rPr>
          <w:rFonts w:ascii="Arial" w:eastAsia="Times New Roman" w:hAnsi="Arial" w:cs="Arial"/>
          <w:sz w:val="24"/>
          <w:szCs w:val="24"/>
          <w:lang w:eastAsia="en-AU"/>
        </w:rPr>
        <w:t>ecause of inexperience, exped</w:t>
      </w:r>
      <w:r>
        <w:rPr>
          <w:rFonts w:ascii="Arial" w:eastAsia="Times New Roman" w:hAnsi="Arial" w:cs="Arial"/>
          <w:sz w:val="24"/>
          <w:szCs w:val="24"/>
          <w:lang w:eastAsia="en-AU"/>
        </w:rPr>
        <w:t xml:space="preserve">iency, or lack of facilities, a number </w:t>
      </w:r>
      <w:r w:rsidRPr="00F7794D">
        <w:rPr>
          <w:rFonts w:ascii="Arial" w:eastAsia="Times New Roman" w:hAnsi="Arial" w:cs="Arial"/>
          <w:sz w:val="24"/>
          <w:szCs w:val="24"/>
          <w:lang w:eastAsia="en-AU"/>
        </w:rPr>
        <w:t>of processors packed little or no fruit to grade standards suitable for export trade, consequently they were unab</w:t>
      </w:r>
      <w:r>
        <w:rPr>
          <w:rFonts w:ascii="Arial" w:eastAsia="Times New Roman" w:hAnsi="Arial" w:cs="Arial"/>
          <w:sz w:val="24"/>
          <w:szCs w:val="24"/>
          <w:lang w:eastAsia="en-AU"/>
        </w:rPr>
        <w:t>le to contribute to the</w:t>
      </w:r>
      <w:r w:rsidRPr="00F7794D">
        <w:rPr>
          <w:rFonts w:ascii="Arial" w:eastAsia="Times New Roman" w:hAnsi="Arial" w:cs="Arial"/>
          <w:sz w:val="24"/>
          <w:szCs w:val="24"/>
          <w:lang w:eastAsia="en-AU"/>
        </w:rPr>
        <w:t xml:space="preserve"> indus</w:t>
      </w:r>
      <w:r>
        <w:rPr>
          <w:rFonts w:ascii="Arial" w:eastAsia="Times New Roman" w:hAnsi="Arial" w:cs="Arial"/>
          <w:sz w:val="24"/>
          <w:szCs w:val="24"/>
          <w:lang w:eastAsia="en-AU"/>
        </w:rPr>
        <w:t>try policy of moving a sizeable percentage of the pack to over</w:t>
      </w:r>
      <w:r w:rsidRPr="00F7794D">
        <w:rPr>
          <w:rFonts w:ascii="Arial" w:eastAsia="Times New Roman" w:hAnsi="Arial" w:cs="Arial"/>
          <w:sz w:val="24"/>
          <w:szCs w:val="24"/>
          <w:lang w:eastAsia="en-AU"/>
        </w:rPr>
        <w:t>s</w:t>
      </w:r>
      <w:r>
        <w:rPr>
          <w:rFonts w:ascii="Arial" w:eastAsia="Times New Roman" w:hAnsi="Arial" w:cs="Arial"/>
          <w:sz w:val="24"/>
          <w:szCs w:val="24"/>
          <w:lang w:eastAsia="en-AU"/>
        </w:rPr>
        <w:t>eas m</w:t>
      </w:r>
      <w:r w:rsidRPr="00F7794D">
        <w:rPr>
          <w:rFonts w:ascii="Arial" w:eastAsia="Times New Roman" w:hAnsi="Arial" w:cs="Arial"/>
          <w:sz w:val="24"/>
          <w:szCs w:val="24"/>
          <w:lang w:eastAsia="en-AU"/>
        </w:rPr>
        <w:t>ark</w:t>
      </w:r>
      <w:r>
        <w:rPr>
          <w:rFonts w:ascii="Arial" w:eastAsia="Times New Roman" w:hAnsi="Arial" w:cs="Arial"/>
          <w:sz w:val="24"/>
          <w:szCs w:val="24"/>
          <w:lang w:eastAsia="en-AU"/>
        </w:rPr>
        <w:t>e</w:t>
      </w:r>
      <w:r w:rsidRPr="00F7794D">
        <w:rPr>
          <w:rFonts w:ascii="Arial" w:eastAsia="Times New Roman" w:hAnsi="Arial" w:cs="Arial"/>
          <w:sz w:val="24"/>
          <w:szCs w:val="24"/>
          <w:lang w:eastAsia="en-AU"/>
        </w:rPr>
        <w:t>t</w:t>
      </w:r>
      <w:r w:rsidR="00326E4D">
        <w:rPr>
          <w:rFonts w:ascii="Arial" w:eastAsia="Times New Roman" w:hAnsi="Arial" w:cs="Arial"/>
          <w:sz w:val="24"/>
          <w:szCs w:val="24"/>
          <w:lang w:eastAsia="en-AU"/>
        </w:rPr>
        <w:t>s a</w:t>
      </w:r>
      <w:r w:rsidRPr="00F7794D">
        <w:rPr>
          <w:rFonts w:ascii="Arial" w:eastAsia="Times New Roman" w:hAnsi="Arial" w:cs="Arial"/>
          <w:sz w:val="24"/>
          <w:szCs w:val="24"/>
          <w:lang w:eastAsia="en-AU"/>
        </w:rPr>
        <w:t xml:space="preserve">nd keeping supplies for Australian </w:t>
      </w:r>
      <w:r>
        <w:rPr>
          <w:rFonts w:ascii="Arial" w:eastAsia="Times New Roman" w:hAnsi="Arial" w:cs="Arial"/>
          <w:sz w:val="24"/>
          <w:szCs w:val="24"/>
          <w:lang w:eastAsia="en-AU"/>
        </w:rPr>
        <w:t xml:space="preserve">domestic </w:t>
      </w:r>
      <w:r w:rsidRPr="00F7794D">
        <w:rPr>
          <w:rFonts w:ascii="Arial" w:eastAsia="Times New Roman" w:hAnsi="Arial" w:cs="Arial"/>
          <w:sz w:val="24"/>
          <w:szCs w:val="24"/>
          <w:lang w:eastAsia="en-AU"/>
        </w:rPr>
        <w:t>trade within reasonable limits’</w:t>
      </w:r>
      <w:r w:rsidR="00006661">
        <w:rPr>
          <w:rFonts w:ascii="Arial" w:eastAsia="Times New Roman" w:hAnsi="Arial" w:cs="Arial"/>
          <w:sz w:val="24"/>
          <w:szCs w:val="24"/>
          <w:lang w:eastAsia="en-AU"/>
        </w:rPr>
        <w:t>.</w:t>
      </w:r>
      <w:r>
        <w:rPr>
          <w:rFonts w:ascii="Arial" w:eastAsia="Times New Roman" w:hAnsi="Arial" w:cs="Arial"/>
          <w:sz w:val="24"/>
          <w:szCs w:val="24"/>
          <w:lang w:eastAsia="en-AU"/>
        </w:rPr>
        <w:t xml:space="preserve"> </w:t>
      </w:r>
    </w:p>
    <w:p w14:paraId="4BCFDD6B" w14:textId="77777777" w:rsidR="009E1B9F" w:rsidRDefault="004C756D" w:rsidP="00C54D89">
      <w:pPr>
        <w:spacing w:before="240" w:line="276" w:lineRule="auto"/>
        <w:rPr>
          <w:rFonts w:ascii="Arial" w:hAnsi="Arial" w:cs="Arial"/>
          <w:sz w:val="24"/>
          <w:szCs w:val="24"/>
        </w:rPr>
      </w:pPr>
      <w:r>
        <w:rPr>
          <w:rFonts w:ascii="Arial" w:hAnsi="Arial" w:cs="Arial"/>
          <w:sz w:val="24"/>
          <w:szCs w:val="24"/>
        </w:rPr>
        <w:t>The Report continued</w:t>
      </w:r>
      <w:r w:rsidR="00E524D9" w:rsidRPr="0055368A">
        <w:rPr>
          <w:rFonts w:ascii="Arial" w:hAnsi="Arial" w:cs="Arial"/>
          <w:sz w:val="24"/>
          <w:szCs w:val="24"/>
        </w:rPr>
        <w:t>,</w:t>
      </w:r>
    </w:p>
    <w:p w14:paraId="006E1D07" w14:textId="77777777" w:rsidR="00D72904" w:rsidRDefault="00006661" w:rsidP="00C54D89">
      <w:pPr>
        <w:spacing w:before="240" w:line="276" w:lineRule="auto"/>
        <w:ind w:left="720"/>
        <w:rPr>
          <w:rFonts w:ascii="Arial" w:eastAsia="Times New Roman" w:hAnsi="Arial" w:cs="Arial"/>
          <w:sz w:val="24"/>
          <w:szCs w:val="24"/>
          <w:lang w:eastAsia="en-AU"/>
        </w:rPr>
      </w:pPr>
      <w:r w:rsidRPr="0055368A">
        <w:rPr>
          <w:rFonts w:ascii="Arial" w:hAnsi="Arial" w:cs="Arial"/>
          <w:sz w:val="24"/>
          <w:szCs w:val="24"/>
        </w:rPr>
        <w:t>‘</w:t>
      </w:r>
      <w:r>
        <w:rPr>
          <w:rFonts w:ascii="Arial" w:hAnsi="Arial" w:cs="Arial"/>
          <w:sz w:val="24"/>
          <w:szCs w:val="24"/>
        </w:rPr>
        <w:t>…</w:t>
      </w:r>
      <w:r w:rsidR="00E524D9" w:rsidRPr="0055368A">
        <w:rPr>
          <w:rFonts w:ascii="Arial" w:hAnsi="Arial" w:cs="Arial"/>
          <w:sz w:val="24"/>
          <w:szCs w:val="24"/>
        </w:rPr>
        <w:t xml:space="preserve"> </w:t>
      </w:r>
      <w:r w:rsidR="0005498F">
        <w:rPr>
          <w:rFonts w:ascii="Arial" w:hAnsi="Arial" w:cs="Arial"/>
          <w:sz w:val="24"/>
          <w:szCs w:val="24"/>
        </w:rPr>
        <w:t>sa</w:t>
      </w:r>
      <w:r w:rsidR="00E524D9" w:rsidRPr="0055368A">
        <w:rPr>
          <w:rFonts w:ascii="Arial" w:hAnsi="Arial" w:cs="Arial"/>
          <w:sz w:val="24"/>
          <w:szCs w:val="24"/>
        </w:rPr>
        <w:t>tisfactory arrangements have been made for the dispo</w:t>
      </w:r>
      <w:r w:rsidR="0005498F">
        <w:rPr>
          <w:rFonts w:ascii="Arial" w:hAnsi="Arial" w:cs="Arial"/>
          <w:sz w:val="24"/>
          <w:szCs w:val="24"/>
        </w:rPr>
        <w:t>sa</w:t>
      </w:r>
      <w:r w:rsidR="00E524D9" w:rsidRPr="0055368A">
        <w:rPr>
          <w:rFonts w:ascii="Arial" w:hAnsi="Arial" w:cs="Arial"/>
          <w:sz w:val="24"/>
          <w:szCs w:val="24"/>
        </w:rPr>
        <w:t>l of this season's pack, including</w:t>
      </w:r>
      <w:r>
        <w:rPr>
          <w:rFonts w:ascii="Arial" w:hAnsi="Arial" w:cs="Arial"/>
          <w:sz w:val="24"/>
          <w:szCs w:val="24"/>
        </w:rPr>
        <w:t xml:space="preserve"> the </w:t>
      </w:r>
      <w:r w:rsidR="00D94E9F">
        <w:rPr>
          <w:rFonts w:ascii="Arial" w:hAnsi="Arial" w:cs="Arial"/>
          <w:sz w:val="24"/>
          <w:szCs w:val="24"/>
        </w:rPr>
        <w:t>sa</w:t>
      </w:r>
      <w:r>
        <w:rPr>
          <w:rFonts w:ascii="Arial" w:hAnsi="Arial" w:cs="Arial"/>
          <w:sz w:val="24"/>
          <w:szCs w:val="24"/>
        </w:rPr>
        <w:t>le of</w:t>
      </w:r>
      <w:r w:rsidR="00E524D9">
        <w:rPr>
          <w:rFonts w:ascii="Arial" w:hAnsi="Arial" w:cs="Arial"/>
          <w:sz w:val="24"/>
          <w:szCs w:val="24"/>
        </w:rPr>
        <w:t xml:space="preserve"> substantial quantities to the B</w:t>
      </w:r>
      <w:r w:rsidR="00E524D9" w:rsidRPr="0055368A">
        <w:rPr>
          <w:rFonts w:ascii="Arial" w:hAnsi="Arial" w:cs="Arial"/>
          <w:sz w:val="24"/>
          <w:szCs w:val="24"/>
        </w:rPr>
        <w:t>ritish Ministry of Food</w:t>
      </w:r>
      <w:r w:rsidR="00E524D9">
        <w:rPr>
          <w:rFonts w:ascii="Arial" w:hAnsi="Arial" w:cs="Arial"/>
          <w:sz w:val="24"/>
          <w:szCs w:val="24"/>
        </w:rPr>
        <w:t>’</w:t>
      </w:r>
      <w:r w:rsidR="00E524D9" w:rsidRPr="0055368A">
        <w:rPr>
          <w:rFonts w:ascii="Arial" w:hAnsi="Arial" w:cs="Arial"/>
          <w:sz w:val="24"/>
          <w:szCs w:val="24"/>
        </w:rPr>
        <w:t>.</w:t>
      </w:r>
      <w:r w:rsidR="00E524D9">
        <w:rPr>
          <w:rFonts w:ascii="Arial" w:eastAsia="Times New Roman" w:hAnsi="Arial" w:cs="Arial"/>
          <w:sz w:val="24"/>
          <w:szCs w:val="24"/>
          <w:lang w:eastAsia="en-AU"/>
        </w:rPr>
        <w:t xml:space="preserve"> </w:t>
      </w:r>
    </w:p>
    <w:p w14:paraId="1B5C5024" w14:textId="77777777" w:rsidR="00E524D9" w:rsidRPr="00E524D9" w:rsidRDefault="00006661" w:rsidP="00C54D89">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It is evident that</w:t>
      </w:r>
      <w:r w:rsidR="00E524D9" w:rsidRPr="00E524D9">
        <w:rPr>
          <w:rFonts w:ascii="Arial" w:hAnsi="Arial" w:cs="Arial"/>
          <w:sz w:val="24"/>
          <w:szCs w:val="24"/>
        </w:rPr>
        <w:t xml:space="preserve"> </w:t>
      </w:r>
      <w:r>
        <w:rPr>
          <w:rFonts w:ascii="Arial" w:hAnsi="Arial" w:cs="Arial"/>
          <w:sz w:val="24"/>
          <w:szCs w:val="24"/>
        </w:rPr>
        <w:t xml:space="preserve">for </w:t>
      </w:r>
      <w:r w:rsidR="00E524D9" w:rsidRPr="00E524D9">
        <w:rPr>
          <w:rFonts w:ascii="Arial" w:hAnsi="Arial" w:cs="Arial"/>
          <w:sz w:val="24"/>
          <w:szCs w:val="24"/>
        </w:rPr>
        <w:t>many year</w:t>
      </w:r>
      <w:r w:rsidR="00326E4D">
        <w:rPr>
          <w:rFonts w:ascii="Arial" w:hAnsi="Arial" w:cs="Arial"/>
          <w:sz w:val="24"/>
          <w:szCs w:val="24"/>
        </w:rPr>
        <w:t>s a</w:t>
      </w:r>
      <w:r w:rsidR="00E524D9" w:rsidRPr="00E524D9">
        <w:rPr>
          <w:rFonts w:ascii="Arial" w:hAnsi="Arial" w:cs="Arial"/>
          <w:sz w:val="24"/>
          <w:szCs w:val="24"/>
        </w:rPr>
        <w:t xml:space="preserve"> major issue was over production and the</w:t>
      </w:r>
      <w:r>
        <w:rPr>
          <w:rFonts w:ascii="Arial" w:hAnsi="Arial" w:cs="Arial"/>
          <w:sz w:val="24"/>
          <w:szCs w:val="24"/>
        </w:rPr>
        <w:t>re wa</w:t>
      </w:r>
      <w:r w:rsidR="00326E4D">
        <w:rPr>
          <w:rFonts w:ascii="Arial" w:hAnsi="Arial" w:cs="Arial"/>
          <w:sz w:val="24"/>
          <w:szCs w:val="24"/>
        </w:rPr>
        <w:t>s a</w:t>
      </w:r>
      <w:r>
        <w:rPr>
          <w:rFonts w:ascii="Arial" w:hAnsi="Arial" w:cs="Arial"/>
          <w:sz w:val="24"/>
          <w:szCs w:val="24"/>
        </w:rPr>
        <w:t>n ongoing</w:t>
      </w:r>
      <w:r w:rsidR="00E524D9" w:rsidRPr="00E524D9">
        <w:rPr>
          <w:rFonts w:ascii="Arial" w:hAnsi="Arial" w:cs="Arial"/>
          <w:sz w:val="24"/>
          <w:szCs w:val="24"/>
        </w:rPr>
        <w:t xml:space="preserve"> requirement to preserve</w:t>
      </w:r>
      <w:r w:rsidR="009A7A42">
        <w:rPr>
          <w:rFonts w:ascii="Arial" w:hAnsi="Arial" w:cs="Arial"/>
          <w:sz w:val="24"/>
          <w:szCs w:val="24"/>
        </w:rPr>
        <w:t xml:space="preserve"> fruit by canning along with the necessity to export. To enable </w:t>
      </w:r>
      <w:r w:rsidR="009B01D6">
        <w:rPr>
          <w:rFonts w:ascii="Arial" w:hAnsi="Arial" w:cs="Arial"/>
          <w:sz w:val="24"/>
          <w:szCs w:val="24"/>
        </w:rPr>
        <w:t>this,</w:t>
      </w:r>
      <w:r w:rsidR="009A7A42">
        <w:rPr>
          <w:rFonts w:ascii="Arial" w:hAnsi="Arial" w:cs="Arial"/>
          <w:sz w:val="24"/>
          <w:szCs w:val="24"/>
        </w:rPr>
        <w:t xml:space="preserve"> s</w:t>
      </w:r>
      <w:r w:rsidR="00E524D9" w:rsidRPr="00E524D9">
        <w:rPr>
          <w:rFonts w:ascii="Arial" w:hAnsi="Arial" w:cs="Arial"/>
          <w:sz w:val="24"/>
          <w:szCs w:val="24"/>
        </w:rPr>
        <w:t xml:space="preserve">ubsidies were </w:t>
      </w:r>
      <w:r w:rsidR="009A7A42">
        <w:rPr>
          <w:rFonts w:ascii="Arial" w:hAnsi="Arial" w:cs="Arial"/>
          <w:sz w:val="24"/>
          <w:szCs w:val="24"/>
        </w:rPr>
        <w:t xml:space="preserve">needed and for many years were forthcoming </w:t>
      </w:r>
      <w:r w:rsidR="009B01D6">
        <w:rPr>
          <w:rFonts w:ascii="Arial" w:hAnsi="Arial" w:cs="Arial"/>
          <w:sz w:val="24"/>
          <w:szCs w:val="24"/>
        </w:rPr>
        <w:t xml:space="preserve">for </w:t>
      </w:r>
      <w:r w:rsidR="009A7A42">
        <w:rPr>
          <w:rFonts w:ascii="Arial" w:hAnsi="Arial" w:cs="Arial"/>
          <w:sz w:val="24"/>
          <w:szCs w:val="24"/>
        </w:rPr>
        <w:t>infrastructure, fruit, sugar, can</w:t>
      </w:r>
      <w:r w:rsidR="00326E4D">
        <w:rPr>
          <w:rFonts w:ascii="Arial" w:hAnsi="Arial" w:cs="Arial"/>
          <w:sz w:val="24"/>
          <w:szCs w:val="24"/>
        </w:rPr>
        <w:t>s a</w:t>
      </w:r>
      <w:r w:rsidR="009A7A42">
        <w:rPr>
          <w:rFonts w:ascii="Arial" w:hAnsi="Arial" w:cs="Arial"/>
          <w:sz w:val="24"/>
          <w:szCs w:val="24"/>
        </w:rPr>
        <w:t>nd operating costs.</w:t>
      </w:r>
    </w:p>
    <w:p w14:paraId="3F7B2A34" w14:textId="77777777" w:rsidR="009E1B9F" w:rsidRDefault="00E524D9" w:rsidP="00C54D89">
      <w:pPr>
        <w:spacing w:before="240" w:line="276" w:lineRule="auto"/>
        <w:rPr>
          <w:rStyle w:val="sumlink"/>
          <w:rFonts w:ascii="Arial" w:hAnsi="Arial" w:cs="Arial"/>
          <w:sz w:val="24"/>
          <w:szCs w:val="24"/>
        </w:rPr>
      </w:pPr>
      <w:r w:rsidRPr="00BF72D8">
        <w:rPr>
          <w:rStyle w:val="sumlink"/>
          <w:rFonts w:ascii="Arial" w:hAnsi="Arial" w:cs="Arial"/>
          <w:sz w:val="24"/>
          <w:szCs w:val="24"/>
        </w:rPr>
        <w:t xml:space="preserve">Under the </w:t>
      </w:r>
      <w:r w:rsidRPr="009B01D6">
        <w:rPr>
          <w:rStyle w:val="sumlink"/>
          <w:rFonts w:ascii="Arial" w:hAnsi="Arial" w:cs="Arial"/>
          <w:i/>
          <w:sz w:val="24"/>
          <w:szCs w:val="24"/>
        </w:rPr>
        <w:t>Canned Fruits Export Control Act</w:t>
      </w:r>
      <w:r w:rsidR="009B01D6">
        <w:rPr>
          <w:rStyle w:val="sumlink"/>
          <w:rFonts w:ascii="Arial" w:hAnsi="Arial" w:cs="Arial"/>
          <w:i/>
          <w:sz w:val="24"/>
          <w:szCs w:val="24"/>
        </w:rPr>
        <w:t xml:space="preserve"> </w:t>
      </w:r>
      <w:r w:rsidR="009B01D6" w:rsidRPr="009B01D6">
        <w:rPr>
          <w:rFonts w:ascii="Arial" w:eastAsiaTheme="minorHAnsi" w:hAnsi="Arial" w:cs="Arial"/>
          <w:i/>
          <w:sz w:val="24"/>
          <w:szCs w:val="24"/>
        </w:rPr>
        <w:t>1926-1938</w:t>
      </w:r>
      <w:r w:rsidR="009B01D6">
        <w:rPr>
          <w:rStyle w:val="sumlink"/>
          <w:rFonts w:ascii="Arial" w:hAnsi="Arial" w:cs="Arial"/>
          <w:sz w:val="24"/>
          <w:szCs w:val="24"/>
        </w:rPr>
        <w:t>,</w:t>
      </w:r>
      <w:r w:rsidRPr="00BF72D8">
        <w:rPr>
          <w:rStyle w:val="sumlink"/>
          <w:rFonts w:ascii="Arial" w:hAnsi="Arial" w:cs="Arial"/>
          <w:sz w:val="24"/>
          <w:szCs w:val="24"/>
        </w:rPr>
        <w:t xml:space="preserve"> the </w:t>
      </w:r>
      <w:r w:rsidR="009B01D6">
        <w:rPr>
          <w:rStyle w:val="sumlink"/>
          <w:rFonts w:ascii="Arial" w:hAnsi="Arial" w:cs="Arial"/>
          <w:sz w:val="24"/>
          <w:szCs w:val="24"/>
        </w:rPr>
        <w:t>1959-60</w:t>
      </w:r>
      <w:r w:rsidRPr="00BF72D8">
        <w:rPr>
          <w:rStyle w:val="sumlink"/>
          <w:rFonts w:ascii="Arial" w:hAnsi="Arial" w:cs="Arial"/>
          <w:sz w:val="24"/>
          <w:szCs w:val="24"/>
        </w:rPr>
        <w:t xml:space="preserve"> Annual Report of the Aus</w:t>
      </w:r>
      <w:r w:rsidR="009B01D6">
        <w:rPr>
          <w:rStyle w:val="sumlink"/>
          <w:rFonts w:ascii="Arial" w:hAnsi="Arial" w:cs="Arial"/>
          <w:sz w:val="24"/>
          <w:szCs w:val="24"/>
        </w:rPr>
        <w:t>tralian Canned Fruits Board,</w:t>
      </w:r>
      <w:r w:rsidRPr="00BF72D8">
        <w:rPr>
          <w:rStyle w:val="sumlink"/>
          <w:rFonts w:ascii="Arial" w:hAnsi="Arial" w:cs="Arial"/>
          <w:sz w:val="24"/>
          <w:szCs w:val="24"/>
        </w:rPr>
        <w:t xml:space="preserve"> </w:t>
      </w:r>
      <w:r w:rsidR="009B01D6">
        <w:rPr>
          <w:rStyle w:val="sumlink"/>
          <w:rFonts w:ascii="Arial" w:hAnsi="Arial" w:cs="Arial"/>
          <w:sz w:val="24"/>
          <w:szCs w:val="24"/>
        </w:rPr>
        <w:t>stated, regarding the export levy</w:t>
      </w:r>
      <w:r w:rsidRPr="00BF72D8">
        <w:rPr>
          <w:rStyle w:val="sumlink"/>
          <w:rFonts w:ascii="Arial" w:hAnsi="Arial" w:cs="Arial"/>
          <w:sz w:val="24"/>
          <w:szCs w:val="24"/>
        </w:rPr>
        <w:t>,</w:t>
      </w:r>
    </w:p>
    <w:p w14:paraId="730EE9E9" w14:textId="77777777" w:rsidR="009B01D6" w:rsidRDefault="009B01D6" w:rsidP="00C54D89">
      <w:pPr>
        <w:spacing w:before="240" w:line="276" w:lineRule="auto"/>
        <w:ind w:left="720"/>
        <w:rPr>
          <w:rFonts w:ascii="Arial" w:hAnsi="Arial" w:cs="Arial"/>
          <w:sz w:val="24"/>
          <w:szCs w:val="24"/>
        </w:rPr>
      </w:pPr>
      <w:r>
        <w:rPr>
          <w:rStyle w:val="sumlink"/>
          <w:rFonts w:ascii="Arial" w:hAnsi="Arial" w:cs="Arial"/>
          <w:sz w:val="24"/>
          <w:szCs w:val="24"/>
        </w:rPr>
        <w:t>‘</w:t>
      </w:r>
      <w:r w:rsidR="00E524D9" w:rsidRPr="00BF72D8">
        <w:rPr>
          <w:rFonts w:ascii="Arial" w:hAnsi="Arial" w:cs="Arial"/>
          <w:sz w:val="24"/>
          <w:szCs w:val="24"/>
        </w:rPr>
        <w:t xml:space="preserve">The Board derives its revenue almost entirely from a levy on exports of canned fruits, which is imposed under the </w:t>
      </w:r>
      <w:r w:rsidR="00E524D9" w:rsidRPr="009B01D6">
        <w:rPr>
          <w:rFonts w:ascii="Arial" w:hAnsi="Arial" w:cs="Arial"/>
          <w:i/>
          <w:sz w:val="24"/>
          <w:szCs w:val="24"/>
        </w:rPr>
        <w:t>Canned Fruits Export Charge</w:t>
      </w:r>
      <w:r w:rsidR="00D94E9F">
        <w:rPr>
          <w:rFonts w:ascii="Arial" w:hAnsi="Arial" w:cs="Arial"/>
          <w:i/>
          <w:sz w:val="24"/>
          <w:szCs w:val="24"/>
        </w:rPr>
        <w:t>s A</w:t>
      </w:r>
      <w:r w:rsidR="00E524D9" w:rsidRPr="009B01D6">
        <w:rPr>
          <w:rFonts w:ascii="Arial" w:hAnsi="Arial" w:cs="Arial"/>
          <w:i/>
          <w:sz w:val="24"/>
          <w:szCs w:val="24"/>
        </w:rPr>
        <w:t>ct 1926-1952</w:t>
      </w:r>
      <w:r w:rsidR="00E524D9" w:rsidRPr="00BF72D8">
        <w:rPr>
          <w:rFonts w:ascii="Arial" w:hAnsi="Arial" w:cs="Arial"/>
          <w:sz w:val="24"/>
          <w:szCs w:val="24"/>
        </w:rPr>
        <w:t>.</w:t>
      </w:r>
      <w:r>
        <w:rPr>
          <w:rFonts w:ascii="Arial" w:hAnsi="Arial" w:cs="Arial"/>
          <w:sz w:val="24"/>
          <w:szCs w:val="24"/>
        </w:rPr>
        <w:t>’</w:t>
      </w:r>
      <w:r w:rsidR="00E524D9">
        <w:rPr>
          <w:rFonts w:ascii="Arial" w:hAnsi="Arial" w:cs="Arial"/>
          <w:sz w:val="24"/>
          <w:szCs w:val="24"/>
        </w:rPr>
        <w:t xml:space="preserve"> </w:t>
      </w:r>
    </w:p>
    <w:p w14:paraId="1E309013" w14:textId="77777777" w:rsidR="009E1B9F" w:rsidRDefault="00E524D9" w:rsidP="00C54D89">
      <w:pPr>
        <w:spacing w:before="240" w:line="276" w:lineRule="auto"/>
        <w:rPr>
          <w:rFonts w:ascii="Arial" w:hAnsi="Arial" w:cs="Arial"/>
          <w:sz w:val="24"/>
          <w:szCs w:val="24"/>
        </w:rPr>
      </w:pPr>
      <w:r w:rsidRPr="00BF72D8">
        <w:rPr>
          <w:rFonts w:ascii="Arial" w:hAnsi="Arial" w:cs="Arial"/>
          <w:sz w:val="24"/>
          <w:szCs w:val="24"/>
        </w:rPr>
        <w:t xml:space="preserve">The </w:t>
      </w:r>
      <w:r w:rsidR="00F774B8">
        <w:rPr>
          <w:rFonts w:ascii="Arial" w:hAnsi="Arial" w:cs="Arial"/>
          <w:sz w:val="24"/>
          <w:szCs w:val="24"/>
        </w:rPr>
        <w:t xml:space="preserve">1959-60 </w:t>
      </w:r>
      <w:r w:rsidRPr="00BF72D8">
        <w:rPr>
          <w:rFonts w:ascii="Arial" w:hAnsi="Arial" w:cs="Arial"/>
          <w:sz w:val="24"/>
          <w:szCs w:val="24"/>
        </w:rPr>
        <w:t>R</w:t>
      </w:r>
      <w:r>
        <w:rPr>
          <w:rFonts w:ascii="Arial" w:hAnsi="Arial" w:cs="Arial"/>
          <w:sz w:val="24"/>
          <w:szCs w:val="24"/>
        </w:rPr>
        <w:t>eport continued</w:t>
      </w:r>
      <w:r w:rsidR="009B01D6">
        <w:rPr>
          <w:rFonts w:ascii="Arial" w:hAnsi="Arial" w:cs="Arial"/>
          <w:sz w:val="24"/>
          <w:szCs w:val="24"/>
        </w:rPr>
        <w:t xml:space="preserve">, </w:t>
      </w:r>
    </w:p>
    <w:p w14:paraId="4813E944" w14:textId="77777777" w:rsidR="004C756D" w:rsidRDefault="004321A7" w:rsidP="00C54D89">
      <w:pPr>
        <w:spacing w:before="240" w:line="276" w:lineRule="auto"/>
        <w:ind w:left="720"/>
        <w:rPr>
          <w:rFonts w:ascii="Arial" w:hAnsi="Arial" w:cs="Arial"/>
          <w:sz w:val="24"/>
          <w:szCs w:val="24"/>
        </w:rPr>
      </w:pPr>
      <w:r>
        <w:rPr>
          <w:rFonts w:ascii="Arial" w:hAnsi="Arial" w:cs="Arial"/>
          <w:sz w:val="24"/>
          <w:szCs w:val="24"/>
        </w:rPr>
        <w:t>‘…</w:t>
      </w:r>
      <w:r w:rsidR="00E524D9" w:rsidRPr="00BF72D8">
        <w:rPr>
          <w:rFonts w:ascii="Arial" w:hAnsi="Arial" w:cs="Arial"/>
          <w:sz w:val="24"/>
          <w:szCs w:val="24"/>
        </w:rPr>
        <w:t xml:space="preserve"> South Australian </w:t>
      </w:r>
      <w:r w:rsidR="004C756D" w:rsidRPr="00BF72D8">
        <w:rPr>
          <w:rFonts w:ascii="Arial" w:hAnsi="Arial" w:cs="Arial"/>
          <w:sz w:val="24"/>
          <w:szCs w:val="24"/>
        </w:rPr>
        <w:t>p</w:t>
      </w:r>
      <w:r w:rsidR="004C756D">
        <w:rPr>
          <w:rFonts w:ascii="Arial" w:hAnsi="Arial" w:cs="Arial"/>
          <w:sz w:val="24"/>
          <w:szCs w:val="24"/>
        </w:rPr>
        <w:t>roduction</w:t>
      </w:r>
      <w:r w:rsidR="004C756D" w:rsidRPr="00BF72D8">
        <w:rPr>
          <w:rFonts w:ascii="Arial" w:hAnsi="Arial" w:cs="Arial"/>
          <w:sz w:val="24"/>
          <w:szCs w:val="24"/>
        </w:rPr>
        <w:t xml:space="preserve"> was</w:t>
      </w:r>
      <w:r w:rsidR="00E524D9" w:rsidRPr="00BF72D8">
        <w:rPr>
          <w:rFonts w:ascii="Arial" w:hAnsi="Arial" w:cs="Arial"/>
          <w:sz w:val="24"/>
          <w:szCs w:val="24"/>
        </w:rPr>
        <w:t xml:space="preserve"> sub-normal, being the lightest pack in this State since 1948. Crops were reported to have been average to good, but for economic reasons several canneries restricted their intake of fruit.</w:t>
      </w:r>
      <w:r w:rsidR="00DE0A8A">
        <w:rPr>
          <w:rFonts w:ascii="Arial" w:hAnsi="Arial" w:cs="Arial"/>
          <w:sz w:val="24"/>
          <w:szCs w:val="24"/>
        </w:rPr>
        <w:t xml:space="preserve"> … a</w:t>
      </w:r>
      <w:r w:rsidR="006B63EC">
        <w:rPr>
          <w:rFonts w:ascii="Arial" w:hAnsi="Arial" w:cs="Arial"/>
          <w:sz w:val="24"/>
          <w:szCs w:val="24"/>
        </w:rPr>
        <w:t>nother</w:t>
      </w:r>
      <w:r w:rsidR="00E524D9" w:rsidRPr="00BF72D8">
        <w:rPr>
          <w:rFonts w:ascii="Arial" w:hAnsi="Arial" w:cs="Arial"/>
          <w:sz w:val="24"/>
          <w:szCs w:val="24"/>
        </w:rPr>
        <w:t xml:space="preserve"> factor contributing to the small pack was the diversion of fruit into drying</w:t>
      </w:r>
      <w:r w:rsidR="00E524D9">
        <w:rPr>
          <w:rFonts w:ascii="Arial" w:hAnsi="Arial" w:cs="Arial"/>
          <w:sz w:val="24"/>
          <w:szCs w:val="24"/>
        </w:rPr>
        <w:t>’</w:t>
      </w:r>
      <w:r w:rsidR="00E524D9" w:rsidRPr="00BF72D8">
        <w:rPr>
          <w:rFonts w:ascii="Arial" w:hAnsi="Arial" w:cs="Arial"/>
          <w:sz w:val="24"/>
          <w:szCs w:val="24"/>
        </w:rPr>
        <w:t>.</w:t>
      </w:r>
      <w:r w:rsidR="006B63EC">
        <w:rPr>
          <w:rFonts w:ascii="Arial" w:hAnsi="Arial" w:cs="Arial"/>
          <w:sz w:val="24"/>
          <w:szCs w:val="24"/>
        </w:rPr>
        <w:t xml:space="preserve"> </w:t>
      </w:r>
    </w:p>
    <w:p w14:paraId="3EE8B0AB" w14:textId="77777777" w:rsidR="00E524D9" w:rsidRPr="00BF72D8" w:rsidRDefault="006B63EC" w:rsidP="00C54D89">
      <w:pPr>
        <w:spacing w:before="240" w:line="276" w:lineRule="auto"/>
        <w:rPr>
          <w:rFonts w:ascii="Arial" w:hAnsi="Arial" w:cs="Arial"/>
          <w:sz w:val="24"/>
          <w:szCs w:val="24"/>
        </w:rPr>
      </w:pPr>
      <w:r>
        <w:rPr>
          <w:rFonts w:ascii="Arial" w:hAnsi="Arial" w:cs="Arial"/>
          <w:sz w:val="24"/>
          <w:szCs w:val="24"/>
        </w:rPr>
        <w:t>The latter point makes</w:t>
      </w:r>
      <w:r w:rsidR="004C756D">
        <w:rPr>
          <w:rFonts w:ascii="Arial" w:hAnsi="Arial" w:cs="Arial"/>
          <w:sz w:val="24"/>
          <w:szCs w:val="24"/>
        </w:rPr>
        <w:t xml:space="preserve"> reference to dual purpose</w:t>
      </w:r>
      <w:r>
        <w:rPr>
          <w:rFonts w:ascii="Arial" w:hAnsi="Arial" w:cs="Arial"/>
          <w:sz w:val="24"/>
          <w:szCs w:val="24"/>
        </w:rPr>
        <w:t xml:space="preserve"> varieties mainly apricots</w:t>
      </w:r>
      <w:r w:rsidR="004C756D">
        <w:rPr>
          <w:rFonts w:ascii="Arial" w:hAnsi="Arial" w:cs="Arial"/>
          <w:sz w:val="24"/>
          <w:szCs w:val="24"/>
        </w:rPr>
        <w:t>,</w:t>
      </w:r>
      <w:r>
        <w:rPr>
          <w:rFonts w:ascii="Arial" w:hAnsi="Arial" w:cs="Arial"/>
          <w:sz w:val="24"/>
          <w:szCs w:val="24"/>
        </w:rPr>
        <w:t xml:space="preserve"> but also peache</w:t>
      </w:r>
      <w:r w:rsidR="00326E4D">
        <w:rPr>
          <w:rFonts w:ascii="Arial" w:hAnsi="Arial" w:cs="Arial"/>
          <w:sz w:val="24"/>
          <w:szCs w:val="24"/>
        </w:rPr>
        <w:t>s a</w:t>
      </w:r>
      <w:r>
        <w:rPr>
          <w:rFonts w:ascii="Arial" w:hAnsi="Arial" w:cs="Arial"/>
          <w:sz w:val="24"/>
          <w:szCs w:val="24"/>
        </w:rPr>
        <w:t>nd pears. W</w:t>
      </w:r>
      <w:r w:rsidR="00DD149B">
        <w:rPr>
          <w:rFonts w:ascii="Arial" w:hAnsi="Arial" w:cs="Arial"/>
          <w:sz w:val="24"/>
          <w:szCs w:val="24"/>
        </w:rPr>
        <w:t>ith fruit being</w:t>
      </w:r>
      <w:r>
        <w:rPr>
          <w:rFonts w:ascii="Arial" w:hAnsi="Arial" w:cs="Arial"/>
          <w:sz w:val="24"/>
          <w:szCs w:val="24"/>
        </w:rPr>
        <w:t xml:space="preserve"> directed to either drying or canning</w:t>
      </w:r>
      <w:r w:rsidR="00DD149B">
        <w:rPr>
          <w:rFonts w:ascii="Arial" w:hAnsi="Arial" w:cs="Arial"/>
          <w:sz w:val="24"/>
          <w:szCs w:val="24"/>
        </w:rPr>
        <w:t>,</w:t>
      </w:r>
      <w:r>
        <w:rPr>
          <w:rFonts w:ascii="Arial" w:hAnsi="Arial" w:cs="Arial"/>
          <w:sz w:val="24"/>
          <w:szCs w:val="24"/>
        </w:rPr>
        <w:t xml:space="preserve"> depending on price and seasonal conditions</w:t>
      </w:r>
      <w:r w:rsidR="00DD149B">
        <w:rPr>
          <w:rFonts w:ascii="Arial" w:hAnsi="Arial" w:cs="Arial"/>
          <w:sz w:val="24"/>
          <w:szCs w:val="24"/>
        </w:rPr>
        <w:t>,</w:t>
      </w:r>
      <w:r>
        <w:rPr>
          <w:rFonts w:ascii="Arial" w:hAnsi="Arial" w:cs="Arial"/>
          <w:sz w:val="24"/>
          <w:szCs w:val="24"/>
        </w:rPr>
        <w:t xml:space="preserve"> the difficulty of </w:t>
      </w:r>
      <w:r w:rsidR="00DD149B">
        <w:rPr>
          <w:rFonts w:ascii="Arial" w:hAnsi="Arial" w:cs="Arial"/>
          <w:sz w:val="24"/>
          <w:szCs w:val="24"/>
        </w:rPr>
        <w:t xml:space="preserve">operating </w:t>
      </w:r>
      <w:r w:rsidR="004C756D">
        <w:rPr>
          <w:rFonts w:ascii="Arial" w:hAnsi="Arial" w:cs="Arial"/>
          <w:sz w:val="24"/>
          <w:szCs w:val="24"/>
        </w:rPr>
        <w:t>a manufacturing</w:t>
      </w:r>
      <w:r w:rsidR="00DD149B">
        <w:rPr>
          <w:rFonts w:ascii="Arial" w:hAnsi="Arial" w:cs="Arial"/>
          <w:sz w:val="24"/>
          <w:szCs w:val="24"/>
        </w:rPr>
        <w:t xml:space="preserve"> plant</w:t>
      </w:r>
      <w:r>
        <w:rPr>
          <w:rFonts w:ascii="Arial" w:hAnsi="Arial" w:cs="Arial"/>
          <w:sz w:val="24"/>
          <w:szCs w:val="24"/>
        </w:rPr>
        <w:t xml:space="preserve"> such a</w:t>
      </w:r>
      <w:r w:rsidR="00326E4D">
        <w:rPr>
          <w:rFonts w:ascii="Arial" w:hAnsi="Arial" w:cs="Arial"/>
          <w:sz w:val="24"/>
          <w:szCs w:val="24"/>
        </w:rPr>
        <w:t>s a</w:t>
      </w:r>
      <w:r w:rsidR="00DD149B">
        <w:rPr>
          <w:rFonts w:ascii="Arial" w:hAnsi="Arial" w:cs="Arial"/>
          <w:sz w:val="24"/>
          <w:szCs w:val="24"/>
        </w:rPr>
        <w:t xml:space="preserve"> cannery</w:t>
      </w:r>
      <w:r>
        <w:rPr>
          <w:rFonts w:ascii="Arial" w:hAnsi="Arial" w:cs="Arial"/>
          <w:sz w:val="24"/>
          <w:szCs w:val="24"/>
        </w:rPr>
        <w:t xml:space="preserve"> can be appreciated. </w:t>
      </w:r>
    </w:p>
    <w:p w14:paraId="7FCE5739" w14:textId="77777777" w:rsidR="009E1B9F" w:rsidRDefault="00E524D9" w:rsidP="00C54D89">
      <w:pPr>
        <w:spacing w:before="240" w:line="276" w:lineRule="auto"/>
        <w:rPr>
          <w:rFonts w:ascii="Arial" w:hAnsi="Arial" w:cs="Arial"/>
          <w:sz w:val="24"/>
          <w:szCs w:val="24"/>
        </w:rPr>
      </w:pPr>
      <w:r w:rsidRPr="00BF72D8">
        <w:rPr>
          <w:rFonts w:ascii="Arial" w:hAnsi="Arial" w:cs="Arial"/>
          <w:sz w:val="24"/>
          <w:szCs w:val="24"/>
        </w:rPr>
        <w:t>Under marketing</w:t>
      </w:r>
      <w:r w:rsidR="006B63EC">
        <w:rPr>
          <w:rFonts w:ascii="Arial" w:hAnsi="Arial" w:cs="Arial"/>
          <w:sz w:val="24"/>
          <w:szCs w:val="24"/>
        </w:rPr>
        <w:t xml:space="preserve">, the </w:t>
      </w:r>
      <w:r w:rsidR="00F774B8">
        <w:rPr>
          <w:rFonts w:ascii="Arial" w:hAnsi="Arial" w:cs="Arial"/>
          <w:sz w:val="24"/>
          <w:szCs w:val="24"/>
        </w:rPr>
        <w:t xml:space="preserve">1959-60 </w:t>
      </w:r>
      <w:r w:rsidR="006B63EC">
        <w:rPr>
          <w:rFonts w:ascii="Arial" w:hAnsi="Arial" w:cs="Arial"/>
          <w:sz w:val="24"/>
          <w:szCs w:val="24"/>
        </w:rPr>
        <w:t>R</w:t>
      </w:r>
      <w:r w:rsidR="004C756D">
        <w:rPr>
          <w:rFonts w:ascii="Arial" w:hAnsi="Arial" w:cs="Arial"/>
          <w:sz w:val="24"/>
          <w:szCs w:val="24"/>
        </w:rPr>
        <w:t xml:space="preserve">eport continued, </w:t>
      </w:r>
    </w:p>
    <w:p w14:paraId="29F5345F" w14:textId="77777777" w:rsidR="004C756D" w:rsidRDefault="004C756D" w:rsidP="00C54D89">
      <w:pPr>
        <w:spacing w:before="240" w:line="276" w:lineRule="auto"/>
        <w:ind w:left="720"/>
        <w:rPr>
          <w:rFonts w:ascii="Arial" w:hAnsi="Arial" w:cs="Arial"/>
          <w:sz w:val="24"/>
          <w:szCs w:val="24"/>
        </w:rPr>
      </w:pPr>
      <w:r>
        <w:rPr>
          <w:rFonts w:ascii="Arial" w:hAnsi="Arial" w:cs="Arial"/>
          <w:sz w:val="24"/>
          <w:szCs w:val="24"/>
        </w:rPr>
        <w:t>‘</w:t>
      </w:r>
      <w:r w:rsidR="00E524D9" w:rsidRPr="00BF72D8">
        <w:rPr>
          <w:rFonts w:ascii="Arial" w:hAnsi="Arial" w:cs="Arial"/>
          <w:sz w:val="24"/>
          <w:szCs w:val="24"/>
        </w:rPr>
        <w:t xml:space="preserve"> … </w:t>
      </w:r>
      <w:r w:rsidR="00E524D9">
        <w:rPr>
          <w:rFonts w:ascii="Arial" w:hAnsi="Arial" w:cs="Arial"/>
          <w:sz w:val="24"/>
          <w:szCs w:val="24"/>
        </w:rPr>
        <w:t>s</w:t>
      </w:r>
      <w:r w:rsidR="00E524D9" w:rsidRPr="00BF72D8">
        <w:rPr>
          <w:rFonts w:ascii="Arial" w:hAnsi="Arial" w:cs="Arial"/>
          <w:sz w:val="24"/>
          <w:szCs w:val="24"/>
        </w:rPr>
        <w:t xml:space="preserve">ince the </w:t>
      </w:r>
      <w:r w:rsidR="00E524D9">
        <w:rPr>
          <w:rFonts w:ascii="Arial" w:hAnsi="Arial" w:cs="Arial"/>
          <w:sz w:val="24"/>
          <w:szCs w:val="24"/>
        </w:rPr>
        <w:t>establishment of the Board i</w:t>
      </w:r>
      <w:r w:rsidR="00E524D9" w:rsidRPr="00BF72D8">
        <w:rPr>
          <w:rFonts w:ascii="Arial" w:hAnsi="Arial" w:cs="Arial"/>
          <w:sz w:val="24"/>
          <w:szCs w:val="24"/>
        </w:rPr>
        <w:t xml:space="preserve">n 1925, there has been a six-fold increase In production of canned fruits, and a twelve-fold increase </w:t>
      </w:r>
      <w:r w:rsidR="00E524D9">
        <w:rPr>
          <w:rFonts w:ascii="Arial" w:hAnsi="Arial" w:cs="Arial"/>
          <w:sz w:val="24"/>
          <w:szCs w:val="24"/>
        </w:rPr>
        <w:t>i</w:t>
      </w:r>
      <w:r w:rsidR="00E524D9" w:rsidRPr="00BF72D8">
        <w:rPr>
          <w:rFonts w:ascii="Arial" w:hAnsi="Arial" w:cs="Arial"/>
          <w:sz w:val="24"/>
          <w:szCs w:val="24"/>
        </w:rPr>
        <w:t>n export trade. Although the requirements for Australian domestic trade have widened with growth of population and full availability of supplie</w:t>
      </w:r>
      <w:r w:rsidR="00326E4D">
        <w:rPr>
          <w:rFonts w:ascii="Arial" w:hAnsi="Arial" w:cs="Arial"/>
          <w:sz w:val="24"/>
          <w:szCs w:val="24"/>
        </w:rPr>
        <w:t>s a</w:t>
      </w:r>
      <w:r w:rsidR="00E524D9" w:rsidRPr="00BF72D8">
        <w:rPr>
          <w:rFonts w:ascii="Arial" w:hAnsi="Arial" w:cs="Arial"/>
          <w:sz w:val="24"/>
          <w:szCs w:val="24"/>
        </w:rPr>
        <w:t xml:space="preserve">t reasonable prices to consumers, </w:t>
      </w:r>
      <w:r w:rsidR="00E524D9">
        <w:rPr>
          <w:rFonts w:ascii="Arial" w:hAnsi="Arial" w:cs="Arial"/>
          <w:sz w:val="24"/>
          <w:szCs w:val="24"/>
        </w:rPr>
        <w:t>the continuous upward trend in production has resulted i</w:t>
      </w:r>
      <w:r w:rsidR="00E524D9" w:rsidRPr="00BF72D8">
        <w:rPr>
          <w:rFonts w:ascii="Arial" w:hAnsi="Arial" w:cs="Arial"/>
          <w:sz w:val="24"/>
          <w:szCs w:val="24"/>
        </w:rPr>
        <w:t xml:space="preserve">n a steady </w:t>
      </w:r>
      <w:r w:rsidR="00E524D9">
        <w:rPr>
          <w:rFonts w:ascii="Arial" w:hAnsi="Arial" w:cs="Arial"/>
          <w:sz w:val="24"/>
          <w:szCs w:val="24"/>
        </w:rPr>
        <w:t>increase i</w:t>
      </w:r>
      <w:r w:rsidR="00E524D9" w:rsidRPr="00BF72D8">
        <w:rPr>
          <w:rFonts w:ascii="Arial" w:hAnsi="Arial" w:cs="Arial"/>
          <w:sz w:val="24"/>
          <w:szCs w:val="24"/>
        </w:rPr>
        <w:t>n the volume of stocks surplus to the needs of the local market. For a lengthy p</w:t>
      </w:r>
      <w:r w:rsidR="00E524D9">
        <w:rPr>
          <w:rFonts w:ascii="Arial" w:hAnsi="Arial" w:cs="Arial"/>
          <w:sz w:val="24"/>
          <w:szCs w:val="24"/>
        </w:rPr>
        <w:t>eriod, exports have exceeded fifty percent of production</w:t>
      </w:r>
      <w:r w:rsidR="00E524D9" w:rsidRPr="00BF72D8">
        <w:rPr>
          <w:rFonts w:ascii="Arial" w:hAnsi="Arial" w:cs="Arial"/>
          <w:sz w:val="24"/>
          <w:szCs w:val="24"/>
        </w:rPr>
        <w:t xml:space="preserve"> and more recently this percentage </w:t>
      </w:r>
      <w:r w:rsidR="00E524D9">
        <w:rPr>
          <w:rFonts w:ascii="Arial" w:hAnsi="Arial" w:cs="Arial"/>
          <w:sz w:val="24"/>
          <w:szCs w:val="24"/>
        </w:rPr>
        <w:t>has</w:t>
      </w:r>
      <w:r w:rsidR="00E524D9" w:rsidRPr="00BF72D8">
        <w:rPr>
          <w:rFonts w:ascii="Arial" w:hAnsi="Arial" w:cs="Arial"/>
          <w:sz w:val="24"/>
          <w:szCs w:val="24"/>
        </w:rPr>
        <w:t xml:space="preserve"> increase</w:t>
      </w:r>
      <w:r w:rsidR="00E524D9">
        <w:rPr>
          <w:rFonts w:ascii="Arial" w:hAnsi="Arial" w:cs="Arial"/>
          <w:sz w:val="24"/>
          <w:szCs w:val="24"/>
        </w:rPr>
        <w:t>d</w:t>
      </w:r>
      <w:r>
        <w:rPr>
          <w:rFonts w:ascii="Arial" w:hAnsi="Arial" w:cs="Arial"/>
          <w:sz w:val="24"/>
          <w:szCs w:val="24"/>
        </w:rPr>
        <w:t>’</w:t>
      </w:r>
    </w:p>
    <w:p w14:paraId="3EE6F45B" w14:textId="77777777" w:rsidR="009E1B9F" w:rsidRDefault="004C756D" w:rsidP="00C54D89">
      <w:pPr>
        <w:spacing w:before="240" w:line="276" w:lineRule="auto"/>
        <w:rPr>
          <w:rFonts w:ascii="Arial" w:hAnsi="Arial" w:cs="Arial"/>
          <w:sz w:val="24"/>
          <w:szCs w:val="24"/>
        </w:rPr>
      </w:pPr>
      <w:r>
        <w:rPr>
          <w:rFonts w:ascii="Arial" w:hAnsi="Arial" w:cs="Arial"/>
          <w:sz w:val="24"/>
          <w:szCs w:val="24"/>
        </w:rPr>
        <w:lastRenderedPageBreak/>
        <w:t>The Report continued,</w:t>
      </w:r>
    </w:p>
    <w:p w14:paraId="3D392AB7" w14:textId="77777777" w:rsidR="00EB59E0" w:rsidRDefault="004C756D" w:rsidP="00C54D89">
      <w:pPr>
        <w:spacing w:before="240" w:line="276" w:lineRule="auto"/>
        <w:ind w:left="720"/>
        <w:rPr>
          <w:rFonts w:ascii="Arial" w:hAnsi="Arial" w:cs="Arial"/>
          <w:sz w:val="24"/>
          <w:szCs w:val="24"/>
        </w:rPr>
      </w:pPr>
      <w:r>
        <w:rPr>
          <w:rFonts w:ascii="Arial" w:hAnsi="Arial" w:cs="Arial"/>
          <w:sz w:val="24"/>
          <w:szCs w:val="24"/>
        </w:rPr>
        <w:t xml:space="preserve"> ‘</w:t>
      </w:r>
      <w:r w:rsidR="00E524D9" w:rsidRPr="00BF72D8">
        <w:rPr>
          <w:rFonts w:ascii="Arial" w:hAnsi="Arial" w:cs="Arial"/>
          <w:sz w:val="24"/>
          <w:szCs w:val="24"/>
        </w:rPr>
        <w:t>When re-planted and new orchard areas devoted principally to growing of cann</w:t>
      </w:r>
      <w:r w:rsidR="00E524D9">
        <w:rPr>
          <w:rFonts w:ascii="Arial" w:hAnsi="Arial" w:cs="Arial"/>
          <w:sz w:val="24"/>
          <w:szCs w:val="24"/>
        </w:rPr>
        <w:t>ing peaches come i</w:t>
      </w:r>
      <w:r w:rsidR="00E524D9" w:rsidRPr="00BF72D8">
        <w:rPr>
          <w:rFonts w:ascii="Arial" w:hAnsi="Arial" w:cs="Arial"/>
          <w:sz w:val="24"/>
          <w:szCs w:val="24"/>
        </w:rPr>
        <w:t xml:space="preserve">nto bearing in the near future, this export percentage must further advance, consistent with the additional tonnage </w:t>
      </w:r>
      <w:r w:rsidR="00E524D9">
        <w:rPr>
          <w:rFonts w:ascii="Arial" w:hAnsi="Arial" w:cs="Arial"/>
          <w:sz w:val="24"/>
          <w:szCs w:val="24"/>
        </w:rPr>
        <w:t xml:space="preserve">of fruit taken up by processors </w:t>
      </w:r>
      <w:r w:rsidR="00E524D9" w:rsidRPr="004C1EFF">
        <w:rPr>
          <w:rFonts w:ascii="Arial" w:hAnsi="Arial" w:cs="Arial"/>
          <w:sz w:val="24"/>
          <w:szCs w:val="24"/>
        </w:rPr>
        <w:t xml:space="preserve">… </w:t>
      </w:r>
      <w:r w:rsidR="00E524D9">
        <w:rPr>
          <w:rFonts w:ascii="Arial" w:hAnsi="Arial" w:cs="Arial"/>
          <w:sz w:val="24"/>
          <w:szCs w:val="24"/>
        </w:rPr>
        <w:t>i</w:t>
      </w:r>
      <w:r w:rsidR="00E524D9" w:rsidRPr="004C1EFF">
        <w:rPr>
          <w:rFonts w:ascii="Arial" w:hAnsi="Arial" w:cs="Arial"/>
          <w:sz w:val="24"/>
          <w:szCs w:val="24"/>
        </w:rPr>
        <w:t>t is pertinent to mention that domestic market prices have been steadily falling over the past three years</w:t>
      </w:r>
      <w:r w:rsidR="00E524D9">
        <w:rPr>
          <w:rFonts w:ascii="Arial" w:hAnsi="Arial" w:cs="Arial"/>
          <w:sz w:val="24"/>
          <w:szCs w:val="24"/>
        </w:rPr>
        <w:t>, despite rising producti</w:t>
      </w:r>
      <w:r w:rsidR="00E524D9" w:rsidRPr="004C1EFF">
        <w:rPr>
          <w:rFonts w:ascii="Arial" w:hAnsi="Arial" w:cs="Arial"/>
          <w:sz w:val="24"/>
          <w:szCs w:val="24"/>
        </w:rPr>
        <w:t>on costs … undoubtedly it is this knowledge of advancing global production of canned deciduous fruit, and</w:t>
      </w:r>
      <w:r w:rsidR="00E524D9">
        <w:rPr>
          <w:rFonts w:ascii="Arial" w:hAnsi="Arial" w:cs="Arial"/>
          <w:sz w:val="24"/>
          <w:szCs w:val="24"/>
        </w:rPr>
        <w:t xml:space="preserve"> the effect on price</w:t>
      </w:r>
      <w:r w:rsidR="00E524D9" w:rsidRPr="004C1EFF">
        <w:rPr>
          <w:rFonts w:ascii="Arial" w:hAnsi="Arial" w:cs="Arial"/>
          <w:sz w:val="24"/>
          <w:szCs w:val="24"/>
        </w:rPr>
        <w:t xml:space="preserve"> of unloading expanded surpluses on oversea</w:t>
      </w:r>
      <w:r w:rsidR="00E524D9">
        <w:rPr>
          <w:rFonts w:ascii="Arial" w:hAnsi="Arial" w:cs="Arial"/>
          <w:sz w:val="24"/>
          <w:szCs w:val="24"/>
        </w:rPr>
        <w:t>s</w:t>
      </w:r>
      <w:r w:rsidR="00E524D9" w:rsidRPr="004C1EFF">
        <w:rPr>
          <w:rFonts w:ascii="Arial" w:hAnsi="Arial" w:cs="Arial"/>
          <w:sz w:val="24"/>
          <w:szCs w:val="24"/>
        </w:rPr>
        <w:t xml:space="preserve"> ma</w:t>
      </w:r>
      <w:r w:rsidR="005E1BB9">
        <w:rPr>
          <w:rFonts w:ascii="Arial" w:hAnsi="Arial" w:cs="Arial"/>
          <w:sz w:val="24"/>
          <w:szCs w:val="24"/>
        </w:rPr>
        <w:t>rkets, that i</w:t>
      </w:r>
      <w:r w:rsidR="00E524D9" w:rsidRPr="004C1EFF">
        <w:rPr>
          <w:rFonts w:ascii="Arial" w:hAnsi="Arial" w:cs="Arial"/>
          <w:sz w:val="24"/>
          <w:szCs w:val="24"/>
        </w:rPr>
        <w:t>s provoking the close attention currently being given to the introduction of a planned appr</w:t>
      </w:r>
      <w:r w:rsidR="005E1BB9">
        <w:rPr>
          <w:rFonts w:ascii="Arial" w:hAnsi="Arial" w:cs="Arial"/>
          <w:sz w:val="24"/>
          <w:szCs w:val="24"/>
        </w:rPr>
        <w:t xml:space="preserve">oach to industry </w:t>
      </w:r>
      <w:r w:rsidR="00ED26AD">
        <w:rPr>
          <w:rFonts w:ascii="Arial" w:hAnsi="Arial" w:cs="Arial"/>
          <w:sz w:val="24"/>
          <w:szCs w:val="24"/>
        </w:rPr>
        <w:t>stabili</w:t>
      </w:r>
      <w:r w:rsidR="0005498F">
        <w:rPr>
          <w:rFonts w:ascii="Arial" w:hAnsi="Arial" w:cs="Arial"/>
          <w:sz w:val="24"/>
          <w:szCs w:val="24"/>
        </w:rPr>
        <w:t>s</w:t>
      </w:r>
      <w:r w:rsidR="00326E4D">
        <w:rPr>
          <w:rFonts w:ascii="Arial" w:hAnsi="Arial" w:cs="Arial"/>
          <w:sz w:val="24"/>
          <w:szCs w:val="24"/>
        </w:rPr>
        <w:t>a</w:t>
      </w:r>
      <w:r w:rsidR="00ED26AD">
        <w:rPr>
          <w:rFonts w:ascii="Arial" w:hAnsi="Arial" w:cs="Arial"/>
          <w:sz w:val="24"/>
          <w:szCs w:val="24"/>
        </w:rPr>
        <w:t>tion</w:t>
      </w:r>
      <w:r w:rsidR="00EB59E0">
        <w:rPr>
          <w:rFonts w:ascii="Arial" w:hAnsi="Arial" w:cs="Arial"/>
          <w:sz w:val="24"/>
          <w:szCs w:val="24"/>
        </w:rPr>
        <w:t>’</w:t>
      </w:r>
      <w:r w:rsidR="005E1BB9">
        <w:rPr>
          <w:rFonts w:ascii="Arial" w:hAnsi="Arial" w:cs="Arial"/>
          <w:sz w:val="24"/>
          <w:szCs w:val="24"/>
        </w:rPr>
        <w:t xml:space="preserve">. </w:t>
      </w:r>
    </w:p>
    <w:p w14:paraId="55287849" w14:textId="77777777" w:rsidR="009E1B9F" w:rsidRDefault="00EB59E0" w:rsidP="00C54D89">
      <w:pPr>
        <w:spacing w:before="240" w:line="276" w:lineRule="auto"/>
        <w:rPr>
          <w:rFonts w:ascii="Arial" w:hAnsi="Arial" w:cs="Arial"/>
          <w:sz w:val="24"/>
          <w:szCs w:val="24"/>
        </w:rPr>
      </w:pPr>
      <w:r>
        <w:rPr>
          <w:rFonts w:ascii="Arial" w:hAnsi="Arial" w:cs="Arial"/>
          <w:sz w:val="24"/>
          <w:szCs w:val="24"/>
        </w:rPr>
        <w:t xml:space="preserve">The 1959-60 Report continued, </w:t>
      </w:r>
    </w:p>
    <w:p w14:paraId="0C9B5F24" w14:textId="77777777" w:rsidR="00E524D9" w:rsidRDefault="009E1B9F" w:rsidP="00C54D89">
      <w:pPr>
        <w:spacing w:before="240" w:line="276" w:lineRule="auto"/>
        <w:ind w:left="720"/>
        <w:rPr>
          <w:rFonts w:ascii="Arial" w:hAnsi="Arial" w:cs="Arial"/>
          <w:sz w:val="24"/>
          <w:szCs w:val="24"/>
        </w:rPr>
      </w:pPr>
      <w:r>
        <w:rPr>
          <w:rFonts w:ascii="Arial" w:hAnsi="Arial" w:cs="Arial"/>
          <w:sz w:val="24"/>
          <w:szCs w:val="24"/>
        </w:rPr>
        <w:t>‘</w:t>
      </w:r>
      <w:r w:rsidR="00E524D9" w:rsidRPr="004C1EFF">
        <w:rPr>
          <w:rFonts w:ascii="Arial" w:hAnsi="Arial" w:cs="Arial"/>
          <w:sz w:val="24"/>
          <w:szCs w:val="24"/>
        </w:rPr>
        <w:t>Representations on the subject have been made t</w:t>
      </w:r>
      <w:r w:rsidR="004C756D">
        <w:rPr>
          <w:rFonts w:ascii="Arial" w:hAnsi="Arial" w:cs="Arial"/>
          <w:sz w:val="24"/>
          <w:szCs w:val="24"/>
        </w:rPr>
        <w:t xml:space="preserve">o the </w:t>
      </w:r>
      <w:r w:rsidR="00E524D9">
        <w:rPr>
          <w:rFonts w:ascii="Arial" w:hAnsi="Arial" w:cs="Arial"/>
          <w:sz w:val="24"/>
          <w:szCs w:val="24"/>
        </w:rPr>
        <w:t>Minister by appropriate o</w:t>
      </w:r>
      <w:r w:rsidR="00E524D9" w:rsidRPr="004C1EFF">
        <w:rPr>
          <w:rFonts w:ascii="Arial" w:hAnsi="Arial" w:cs="Arial"/>
          <w:sz w:val="24"/>
          <w:szCs w:val="24"/>
        </w:rPr>
        <w:t>rganizations of both grower</w:t>
      </w:r>
      <w:r w:rsidR="00326E4D">
        <w:rPr>
          <w:rFonts w:ascii="Arial" w:hAnsi="Arial" w:cs="Arial"/>
          <w:sz w:val="24"/>
          <w:szCs w:val="24"/>
        </w:rPr>
        <w:t>s a</w:t>
      </w:r>
      <w:r w:rsidR="00E524D9" w:rsidRPr="004C1EFF">
        <w:rPr>
          <w:rFonts w:ascii="Arial" w:hAnsi="Arial" w:cs="Arial"/>
          <w:sz w:val="24"/>
          <w:szCs w:val="24"/>
        </w:rPr>
        <w:t>nd canners. The Board commend</w:t>
      </w:r>
      <w:r w:rsidR="00326E4D">
        <w:rPr>
          <w:rFonts w:ascii="Arial" w:hAnsi="Arial" w:cs="Arial"/>
          <w:sz w:val="24"/>
          <w:szCs w:val="24"/>
        </w:rPr>
        <w:t>s a</w:t>
      </w:r>
      <w:r w:rsidR="00E524D9" w:rsidRPr="004C1EFF">
        <w:rPr>
          <w:rFonts w:ascii="Arial" w:hAnsi="Arial" w:cs="Arial"/>
          <w:sz w:val="24"/>
          <w:szCs w:val="24"/>
        </w:rPr>
        <w:t>nd supports in principle th</w:t>
      </w:r>
      <w:r w:rsidR="00E524D9">
        <w:rPr>
          <w:rFonts w:ascii="Arial" w:hAnsi="Arial" w:cs="Arial"/>
          <w:sz w:val="24"/>
          <w:szCs w:val="24"/>
        </w:rPr>
        <w:t>e i</w:t>
      </w:r>
      <w:r w:rsidR="00E524D9" w:rsidRPr="004C1EFF">
        <w:rPr>
          <w:rFonts w:ascii="Arial" w:hAnsi="Arial" w:cs="Arial"/>
          <w:sz w:val="24"/>
          <w:szCs w:val="24"/>
        </w:rPr>
        <w:t xml:space="preserve">ntroduction of a </w:t>
      </w:r>
      <w:r w:rsidR="00ED26AD">
        <w:rPr>
          <w:rFonts w:ascii="Arial" w:hAnsi="Arial" w:cs="Arial"/>
          <w:sz w:val="24"/>
          <w:szCs w:val="24"/>
        </w:rPr>
        <w:t>Stabili</w:t>
      </w:r>
      <w:r w:rsidR="00D94E9F">
        <w:rPr>
          <w:rFonts w:ascii="Arial" w:hAnsi="Arial" w:cs="Arial"/>
          <w:sz w:val="24"/>
          <w:szCs w:val="24"/>
        </w:rPr>
        <w:t>s</w:t>
      </w:r>
      <w:r w:rsidR="00326E4D">
        <w:rPr>
          <w:rFonts w:ascii="Arial" w:hAnsi="Arial" w:cs="Arial"/>
          <w:sz w:val="24"/>
          <w:szCs w:val="24"/>
        </w:rPr>
        <w:t>a</w:t>
      </w:r>
      <w:r w:rsidR="00ED26AD">
        <w:rPr>
          <w:rFonts w:ascii="Arial" w:hAnsi="Arial" w:cs="Arial"/>
          <w:sz w:val="24"/>
          <w:szCs w:val="24"/>
        </w:rPr>
        <w:t>tion</w:t>
      </w:r>
      <w:r w:rsidR="00E524D9">
        <w:rPr>
          <w:rFonts w:ascii="Arial" w:hAnsi="Arial" w:cs="Arial"/>
          <w:sz w:val="24"/>
          <w:szCs w:val="24"/>
        </w:rPr>
        <w:t xml:space="preserve"> Plan, provided it is sound i</w:t>
      </w:r>
      <w:r w:rsidR="00E524D9" w:rsidRPr="004C1EFF">
        <w:rPr>
          <w:rFonts w:ascii="Arial" w:hAnsi="Arial" w:cs="Arial"/>
          <w:sz w:val="24"/>
          <w:szCs w:val="24"/>
        </w:rPr>
        <w:t>n structure, is generally acceptable to the industry and on implementation can justify Its existence by improving the stability and economy of the industry</w:t>
      </w:r>
      <w:r w:rsidR="00E524D9">
        <w:rPr>
          <w:rFonts w:ascii="Arial" w:hAnsi="Arial" w:cs="Arial"/>
          <w:sz w:val="24"/>
          <w:szCs w:val="24"/>
        </w:rPr>
        <w:t>’</w:t>
      </w:r>
      <w:r w:rsidR="00E524D9" w:rsidRPr="004C1EFF">
        <w:rPr>
          <w:rFonts w:ascii="Arial" w:hAnsi="Arial" w:cs="Arial"/>
          <w:sz w:val="24"/>
          <w:szCs w:val="24"/>
        </w:rPr>
        <w:t>.</w:t>
      </w:r>
    </w:p>
    <w:p w14:paraId="3F9D9AA8" w14:textId="77777777" w:rsidR="005E1BB9" w:rsidRDefault="005E1BB9" w:rsidP="00C54D89">
      <w:pPr>
        <w:spacing w:before="240" w:line="276" w:lineRule="auto"/>
        <w:rPr>
          <w:rFonts w:ascii="Arial" w:hAnsi="Arial" w:cs="Arial"/>
          <w:sz w:val="24"/>
          <w:szCs w:val="24"/>
        </w:rPr>
      </w:pPr>
      <w:r>
        <w:rPr>
          <w:rFonts w:ascii="Arial" w:hAnsi="Arial" w:cs="Arial"/>
          <w:sz w:val="24"/>
          <w:szCs w:val="24"/>
        </w:rPr>
        <w:t>From the tone of this</w:t>
      </w:r>
      <w:r w:rsidR="00E524D9">
        <w:rPr>
          <w:rFonts w:ascii="Arial" w:hAnsi="Arial" w:cs="Arial"/>
          <w:sz w:val="24"/>
          <w:szCs w:val="24"/>
        </w:rPr>
        <w:t xml:space="preserve"> </w:t>
      </w:r>
      <w:r>
        <w:rPr>
          <w:rFonts w:ascii="Arial" w:hAnsi="Arial" w:cs="Arial"/>
          <w:sz w:val="24"/>
          <w:szCs w:val="24"/>
        </w:rPr>
        <w:t>1959-60 Report</w:t>
      </w:r>
      <w:r w:rsidR="00E524D9">
        <w:rPr>
          <w:rFonts w:ascii="Arial" w:hAnsi="Arial" w:cs="Arial"/>
          <w:sz w:val="24"/>
          <w:szCs w:val="24"/>
        </w:rPr>
        <w:t xml:space="preserve"> it i</w:t>
      </w:r>
      <w:r w:rsidR="00326E4D">
        <w:rPr>
          <w:rFonts w:ascii="Arial" w:hAnsi="Arial" w:cs="Arial"/>
          <w:sz w:val="24"/>
          <w:szCs w:val="24"/>
        </w:rPr>
        <w:t>s a</w:t>
      </w:r>
      <w:r w:rsidR="00E524D9">
        <w:rPr>
          <w:rFonts w:ascii="Arial" w:hAnsi="Arial" w:cs="Arial"/>
          <w:sz w:val="24"/>
          <w:szCs w:val="24"/>
        </w:rPr>
        <w:t xml:space="preserve">pparent that the industry had been under pressure over a long period due to costs, lack of profitability and competition in export markets. With this pressure it is not surprising that the industry was seeking a solution in ‘price </w:t>
      </w:r>
      <w:r w:rsidR="00ED26AD">
        <w:rPr>
          <w:rFonts w:ascii="Arial" w:hAnsi="Arial" w:cs="Arial"/>
          <w:sz w:val="24"/>
          <w:szCs w:val="24"/>
        </w:rPr>
        <w:t>stabili</w:t>
      </w:r>
      <w:r w:rsidR="0005498F">
        <w:rPr>
          <w:rFonts w:ascii="Arial" w:hAnsi="Arial" w:cs="Arial"/>
          <w:sz w:val="24"/>
          <w:szCs w:val="24"/>
        </w:rPr>
        <w:t>s</w:t>
      </w:r>
      <w:r w:rsidR="00326E4D">
        <w:rPr>
          <w:rFonts w:ascii="Arial" w:hAnsi="Arial" w:cs="Arial"/>
          <w:sz w:val="24"/>
          <w:szCs w:val="24"/>
        </w:rPr>
        <w:t>a</w:t>
      </w:r>
      <w:r w:rsidR="00ED26AD">
        <w:rPr>
          <w:rFonts w:ascii="Arial" w:hAnsi="Arial" w:cs="Arial"/>
          <w:sz w:val="24"/>
          <w:szCs w:val="24"/>
        </w:rPr>
        <w:t>tion</w:t>
      </w:r>
      <w:r w:rsidR="00E524D9">
        <w:rPr>
          <w:rFonts w:ascii="Arial" w:hAnsi="Arial" w:cs="Arial"/>
          <w:sz w:val="24"/>
          <w:szCs w:val="24"/>
        </w:rPr>
        <w:t>’</w:t>
      </w:r>
      <w:r>
        <w:rPr>
          <w:rFonts w:ascii="Arial" w:hAnsi="Arial" w:cs="Arial"/>
          <w:sz w:val="24"/>
          <w:szCs w:val="24"/>
        </w:rPr>
        <w:t>,</w:t>
      </w:r>
      <w:r w:rsidR="00E524D9">
        <w:rPr>
          <w:rFonts w:ascii="Arial" w:hAnsi="Arial" w:cs="Arial"/>
          <w:sz w:val="24"/>
          <w:szCs w:val="24"/>
        </w:rPr>
        <w:t xml:space="preserve"> a </w:t>
      </w:r>
      <w:r>
        <w:rPr>
          <w:rFonts w:ascii="Arial" w:hAnsi="Arial" w:cs="Arial"/>
          <w:sz w:val="24"/>
          <w:szCs w:val="24"/>
        </w:rPr>
        <w:t xml:space="preserve">well-established </w:t>
      </w:r>
      <w:r w:rsidR="00E524D9">
        <w:rPr>
          <w:rFonts w:ascii="Arial" w:hAnsi="Arial" w:cs="Arial"/>
          <w:sz w:val="24"/>
          <w:szCs w:val="24"/>
        </w:rPr>
        <w:t>marketing arrangement in other industries.</w:t>
      </w:r>
      <w:r>
        <w:rPr>
          <w:rFonts w:ascii="Arial" w:hAnsi="Arial" w:cs="Arial"/>
          <w:sz w:val="24"/>
          <w:szCs w:val="24"/>
        </w:rPr>
        <w:t xml:space="preserve"> </w:t>
      </w:r>
      <w:r w:rsidR="00DD149B">
        <w:rPr>
          <w:rFonts w:ascii="Arial" w:hAnsi="Arial" w:cs="Arial"/>
          <w:sz w:val="24"/>
          <w:szCs w:val="24"/>
        </w:rPr>
        <w:t>It i</w:t>
      </w:r>
      <w:r w:rsidR="00326E4D">
        <w:rPr>
          <w:rFonts w:ascii="Arial" w:hAnsi="Arial" w:cs="Arial"/>
          <w:sz w:val="24"/>
          <w:szCs w:val="24"/>
        </w:rPr>
        <w:t>s a</w:t>
      </w:r>
      <w:r w:rsidR="00DD149B">
        <w:rPr>
          <w:rFonts w:ascii="Arial" w:hAnsi="Arial" w:cs="Arial"/>
          <w:sz w:val="24"/>
          <w:szCs w:val="24"/>
        </w:rPr>
        <w:t>lso apparent that the canning fruit industry did not have the unity or organi</w:t>
      </w:r>
      <w:r w:rsidR="0005498F">
        <w:rPr>
          <w:rFonts w:ascii="Arial" w:hAnsi="Arial" w:cs="Arial"/>
          <w:sz w:val="24"/>
          <w:szCs w:val="24"/>
        </w:rPr>
        <w:t>sa</w:t>
      </w:r>
      <w:r w:rsidR="00DD149B">
        <w:rPr>
          <w:rFonts w:ascii="Arial" w:hAnsi="Arial" w:cs="Arial"/>
          <w:sz w:val="24"/>
          <w:szCs w:val="24"/>
        </w:rPr>
        <w:t>tional streng</w:t>
      </w:r>
      <w:r w:rsidR="00EB59E0">
        <w:rPr>
          <w:rFonts w:ascii="Arial" w:hAnsi="Arial" w:cs="Arial"/>
          <w:sz w:val="24"/>
          <w:szCs w:val="24"/>
        </w:rPr>
        <w:t xml:space="preserve">th of the dried fruit industry for it to successfully lobby for a </w:t>
      </w:r>
      <w:r w:rsidR="00ED26AD">
        <w:rPr>
          <w:rFonts w:ascii="Arial" w:hAnsi="Arial" w:cs="Arial"/>
          <w:sz w:val="24"/>
          <w:szCs w:val="24"/>
        </w:rPr>
        <w:t>stabili</w:t>
      </w:r>
      <w:r w:rsidR="0005498F">
        <w:rPr>
          <w:rFonts w:ascii="Arial" w:hAnsi="Arial" w:cs="Arial"/>
          <w:sz w:val="24"/>
          <w:szCs w:val="24"/>
        </w:rPr>
        <w:t>s</w:t>
      </w:r>
      <w:r w:rsidR="00326E4D">
        <w:rPr>
          <w:rFonts w:ascii="Arial" w:hAnsi="Arial" w:cs="Arial"/>
          <w:sz w:val="24"/>
          <w:szCs w:val="24"/>
        </w:rPr>
        <w:t>a</w:t>
      </w:r>
      <w:r w:rsidR="00ED26AD">
        <w:rPr>
          <w:rFonts w:ascii="Arial" w:hAnsi="Arial" w:cs="Arial"/>
          <w:sz w:val="24"/>
          <w:szCs w:val="24"/>
        </w:rPr>
        <w:t>tion</w:t>
      </w:r>
      <w:r w:rsidR="00EB59E0">
        <w:rPr>
          <w:rFonts w:ascii="Arial" w:hAnsi="Arial" w:cs="Arial"/>
          <w:sz w:val="24"/>
          <w:szCs w:val="24"/>
        </w:rPr>
        <w:t xml:space="preserve"> plan.</w:t>
      </w:r>
    </w:p>
    <w:p w14:paraId="1C42E9D0" w14:textId="77777777" w:rsidR="00F774B8" w:rsidRDefault="005E1BB9" w:rsidP="00C54D89">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S</w:t>
      </w:r>
      <w:r w:rsidRPr="00CD790B">
        <w:rPr>
          <w:rFonts w:ascii="Arial" w:eastAsia="Times New Roman" w:hAnsi="Arial" w:cs="Arial"/>
          <w:sz w:val="24"/>
          <w:szCs w:val="24"/>
          <w:lang w:eastAsia="en-AU"/>
        </w:rPr>
        <w:t>ugar concessional rebates were provided for canners to foster growth of the Australian sugar industry. To be eligible for these concessions, canners had to purchase fruit from grower</w:t>
      </w:r>
      <w:r w:rsidR="00326E4D">
        <w:rPr>
          <w:rFonts w:ascii="Arial" w:eastAsia="Times New Roman" w:hAnsi="Arial" w:cs="Arial"/>
          <w:sz w:val="24"/>
          <w:szCs w:val="24"/>
          <w:lang w:eastAsia="en-AU"/>
        </w:rPr>
        <w:t>s a</w:t>
      </w:r>
      <w:r w:rsidRPr="00CD790B">
        <w:rPr>
          <w:rFonts w:ascii="Arial" w:eastAsia="Times New Roman" w:hAnsi="Arial" w:cs="Arial"/>
          <w:sz w:val="24"/>
          <w:szCs w:val="24"/>
          <w:lang w:eastAsia="en-AU"/>
        </w:rPr>
        <w:t>t not less than minimum prices. In 1958 this effectively reduced sugar costs from approximately $171/t to $128/</w:t>
      </w:r>
      <w:r w:rsidR="0005498F">
        <w:rPr>
          <w:rFonts w:ascii="Arial" w:eastAsia="Times New Roman" w:hAnsi="Arial" w:cs="Arial"/>
          <w:sz w:val="24"/>
          <w:szCs w:val="24"/>
          <w:lang w:eastAsia="en-AU"/>
        </w:rPr>
        <w:t>t</w:t>
      </w:r>
      <w:r w:rsidRPr="00CD790B">
        <w:rPr>
          <w:rFonts w:ascii="Arial" w:eastAsia="Times New Roman" w:hAnsi="Arial" w:cs="Arial"/>
          <w:sz w:val="24"/>
          <w:szCs w:val="24"/>
          <w:lang w:eastAsia="en-AU"/>
        </w:rPr>
        <w:t xml:space="preserve">. </w:t>
      </w:r>
    </w:p>
    <w:p w14:paraId="4E108EAD" w14:textId="77777777" w:rsidR="005E1BB9" w:rsidRPr="005E1BB9" w:rsidRDefault="005E1BB9" w:rsidP="00C54D89">
      <w:pPr>
        <w:spacing w:before="240" w:line="276" w:lineRule="auto"/>
        <w:rPr>
          <w:rFonts w:ascii="Arial" w:eastAsia="Times New Roman" w:hAnsi="Arial" w:cs="Arial"/>
          <w:sz w:val="24"/>
          <w:szCs w:val="24"/>
          <w:lang w:eastAsia="en-AU"/>
        </w:rPr>
      </w:pPr>
      <w:r w:rsidRPr="00CD790B">
        <w:rPr>
          <w:rFonts w:ascii="Arial" w:eastAsia="Times New Roman" w:hAnsi="Arial" w:cs="Arial"/>
          <w:sz w:val="24"/>
          <w:szCs w:val="24"/>
          <w:lang w:eastAsia="en-AU"/>
        </w:rPr>
        <w:t>Concessions were also provided for purchase of cans to promote Australian production of tin plated steel.</w:t>
      </w:r>
    </w:p>
    <w:p w14:paraId="6C3E72F0" w14:textId="77777777" w:rsidR="005E1BB9" w:rsidRPr="00CD790B" w:rsidRDefault="00A91833" w:rsidP="00C54D89">
      <w:pPr>
        <w:spacing w:before="240" w:line="276" w:lineRule="auto"/>
        <w:rPr>
          <w:rFonts w:ascii="Arial" w:eastAsia="Times New Roman" w:hAnsi="Arial" w:cs="Arial"/>
          <w:sz w:val="24"/>
          <w:szCs w:val="24"/>
          <w:lang w:eastAsia="en-AU"/>
        </w:rPr>
      </w:pPr>
      <w:r w:rsidRPr="00CD790B">
        <w:rPr>
          <w:rFonts w:ascii="Arial" w:eastAsia="Times New Roman" w:hAnsi="Arial" w:cs="Arial"/>
          <w:sz w:val="24"/>
          <w:szCs w:val="24"/>
          <w:lang w:eastAsia="en-AU"/>
        </w:rPr>
        <w:t>From time to time special grant</w:t>
      </w:r>
      <w:r w:rsidR="00326E4D">
        <w:rPr>
          <w:rFonts w:ascii="Arial" w:eastAsia="Times New Roman" w:hAnsi="Arial" w:cs="Arial"/>
          <w:sz w:val="24"/>
          <w:szCs w:val="24"/>
          <w:lang w:eastAsia="en-AU"/>
        </w:rPr>
        <w:t>s a</w:t>
      </w:r>
      <w:r w:rsidRPr="00CD790B">
        <w:rPr>
          <w:rFonts w:ascii="Arial" w:eastAsia="Times New Roman" w:hAnsi="Arial" w:cs="Arial"/>
          <w:sz w:val="24"/>
          <w:szCs w:val="24"/>
          <w:lang w:eastAsia="en-AU"/>
        </w:rPr>
        <w:t xml:space="preserve">nd loans were provided to South Australian canneries by the Commonwealth. These grants were facilitated by special state legislation (eg </w:t>
      </w:r>
      <w:r w:rsidRPr="00CD790B">
        <w:rPr>
          <w:rFonts w:ascii="Arial" w:eastAsia="Times New Roman" w:hAnsi="Arial" w:cs="Arial"/>
          <w:i/>
          <w:iCs/>
          <w:sz w:val="24"/>
          <w:szCs w:val="24"/>
          <w:lang w:eastAsia="en-AU"/>
        </w:rPr>
        <w:t xml:space="preserve">South Australia Grant (Fruit Canneries) No 127 of 1971 </w:t>
      </w:r>
      <w:r w:rsidRPr="00CD790B">
        <w:rPr>
          <w:rFonts w:ascii="Arial" w:eastAsia="Times New Roman" w:hAnsi="Arial" w:cs="Arial"/>
          <w:sz w:val="24"/>
          <w:szCs w:val="24"/>
          <w:lang w:eastAsia="en-AU"/>
        </w:rPr>
        <w:t>which provided grants to Jon Preserving Co-op Ltd and Riverland Fruit Products Co-op Ltd).</w:t>
      </w:r>
    </w:p>
    <w:p w14:paraId="32CC5733" w14:textId="77777777" w:rsidR="008D6B2E" w:rsidRPr="00CD790B" w:rsidRDefault="008D6B2E" w:rsidP="00C54D89">
      <w:pPr>
        <w:spacing w:before="240" w:line="276" w:lineRule="auto"/>
        <w:rPr>
          <w:rFonts w:ascii="Arial" w:eastAsia="Times New Roman" w:hAnsi="Arial" w:cs="Arial"/>
          <w:sz w:val="24"/>
          <w:szCs w:val="24"/>
          <w:lang w:eastAsia="en-AU"/>
        </w:rPr>
      </w:pPr>
      <w:r w:rsidRPr="00CD790B">
        <w:rPr>
          <w:rFonts w:ascii="Arial" w:eastAsia="Times New Roman" w:hAnsi="Arial" w:cs="Arial"/>
          <w:sz w:val="24"/>
          <w:szCs w:val="24"/>
          <w:lang w:eastAsia="en-AU"/>
        </w:rPr>
        <w:t xml:space="preserve">Marketing legislation was upgraded with the introduction of the </w:t>
      </w:r>
      <w:r w:rsidR="00424C8A" w:rsidRPr="00CD790B">
        <w:rPr>
          <w:rFonts w:ascii="Arial" w:eastAsia="Times New Roman" w:hAnsi="Arial" w:cs="Arial"/>
          <w:sz w:val="24"/>
          <w:szCs w:val="24"/>
          <w:lang w:eastAsia="en-AU"/>
        </w:rPr>
        <w:t xml:space="preserve">Commonwealth </w:t>
      </w:r>
      <w:r w:rsidRPr="00CD790B">
        <w:rPr>
          <w:rFonts w:ascii="Arial" w:eastAsia="Times New Roman" w:hAnsi="Arial" w:cs="Arial"/>
          <w:i/>
          <w:iCs/>
          <w:sz w:val="24"/>
          <w:szCs w:val="24"/>
          <w:lang w:eastAsia="en-AU"/>
        </w:rPr>
        <w:t>Canned Fruit Marketing Act 1979</w:t>
      </w:r>
      <w:r w:rsidRPr="00CD790B">
        <w:rPr>
          <w:rFonts w:ascii="Arial" w:eastAsia="Times New Roman" w:hAnsi="Arial" w:cs="Arial"/>
          <w:sz w:val="24"/>
          <w:szCs w:val="24"/>
          <w:lang w:eastAsia="en-AU"/>
        </w:rPr>
        <w:t xml:space="preserve"> enabling the formation of the Australian Canned </w:t>
      </w:r>
      <w:r w:rsidRPr="00CD790B">
        <w:rPr>
          <w:rFonts w:ascii="Arial" w:eastAsia="Times New Roman" w:hAnsi="Arial" w:cs="Arial"/>
          <w:sz w:val="24"/>
          <w:szCs w:val="24"/>
          <w:lang w:eastAsia="en-AU"/>
        </w:rPr>
        <w:lastRenderedPageBreak/>
        <w:t>Fruits Corporation and of the Australian Canned Fruit</w:t>
      </w:r>
      <w:r w:rsidR="00326E4D">
        <w:rPr>
          <w:rFonts w:ascii="Arial" w:eastAsia="Times New Roman" w:hAnsi="Arial" w:cs="Arial"/>
          <w:sz w:val="24"/>
          <w:szCs w:val="24"/>
          <w:lang w:eastAsia="en-AU"/>
        </w:rPr>
        <w:t>s a</w:t>
      </w:r>
      <w:r w:rsidRPr="00CD790B">
        <w:rPr>
          <w:rFonts w:ascii="Arial" w:eastAsia="Times New Roman" w:hAnsi="Arial" w:cs="Arial"/>
          <w:sz w:val="24"/>
          <w:szCs w:val="24"/>
          <w:lang w:eastAsia="en-AU"/>
        </w:rPr>
        <w:t>dvisory Committee. This legislation enabled:</w:t>
      </w:r>
    </w:p>
    <w:p w14:paraId="643A1CA9" w14:textId="77777777" w:rsidR="008D6B2E" w:rsidRPr="0082379E" w:rsidRDefault="008D6B2E" w:rsidP="00C54D89">
      <w:pPr>
        <w:pStyle w:val="ListParagraph"/>
        <w:numPr>
          <w:ilvl w:val="0"/>
          <w:numId w:val="27"/>
        </w:numPr>
        <w:spacing w:before="120" w:line="276" w:lineRule="auto"/>
        <w:ind w:left="357" w:hanging="357"/>
        <w:contextualSpacing w:val="0"/>
        <w:rPr>
          <w:rFonts w:ascii="Arial" w:eastAsia="Times New Roman" w:hAnsi="Arial" w:cs="Arial"/>
          <w:sz w:val="24"/>
          <w:szCs w:val="24"/>
          <w:lang w:eastAsia="en-AU"/>
        </w:rPr>
      </w:pPr>
      <w:r w:rsidRPr="0082379E">
        <w:rPr>
          <w:rFonts w:ascii="Arial" w:eastAsia="Times New Roman" w:hAnsi="Arial" w:cs="Arial"/>
          <w:sz w:val="24"/>
          <w:szCs w:val="24"/>
          <w:lang w:eastAsia="en-AU"/>
        </w:rPr>
        <w:t>Purchase or acquisition of canned fruits.</w:t>
      </w:r>
    </w:p>
    <w:p w14:paraId="246A7722" w14:textId="77777777" w:rsidR="008D6B2E" w:rsidRPr="0082379E" w:rsidRDefault="00326E4D" w:rsidP="00C54D89">
      <w:pPr>
        <w:pStyle w:val="ListParagraph"/>
        <w:numPr>
          <w:ilvl w:val="0"/>
          <w:numId w:val="27"/>
        </w:numPr>
        <w:spacing w:before="120" w:line="276" w:lineRule="auto"/>
        <w:ind w:left="357" w:hanging="357"/>
        <w:contextualSpacing w:val="0"/>
        <w:rPr>
          <w:rFonts w:ascii="Arial" w:eastAsia="Times New Roman" w:hAnsi="Arial" w:cs="Arial"/>
          <w:sz w:val="24"/>
          <w:szCs w:val="24"/>
          <w:lang w:eastAsia="en-AU"/>
        </w:rPr>
      </w:pPr>
      <w:r w:rsidRPr="0082379E">
        <w:rPr>
          <w:rFonts w:ascii="Arial" w:eastAsia="Times New Roman" w:hAnsi="Arial" w:cs="Arial"/>
          <w:sz w:val="24"/>
          <w:szCs w:val="24"/>
          <w:lang w:eastAsia="en-AU"/>
        </w:rPr>
        <w:t>S</w:t>
      </w:r>
      <w:r w:rsidR="0082379E" w:rsidRPr="0082379E">
        <w:rPr>
          <w:rFonts w:ascii="Arial" w:eastAsia="Times New Roman" w:hAnsi="Arial" w:cs="Arial"/>
          <w:sz w:val="24"/>
          <w:szCs w:val="24"/>
          <w:lang w:eastAsia="en-AU"/>
        </w:rPr>
        <w:t>a</w:t>
      </w:r>
      <w:r w:rsidR="008D6B2E" w:rsidRPr="0082379E">
        <w:rPr>
          <w:rFonts w:ascii="Arial" w:eastAsia="Times New Roman" w:hAnsi="Arial" w:cs="Arial"/>
          <w:sz w:val="24"/>
          <w:szCs w:val="24"/>
          <w:lang w:eastAsia="en-AU"/>
        </w:rPr>
        <w:t>le and dispo</w:t>
      </w:r>
      <w:r w:rsidR="0005498F" w:rsidRPr="0082379E">
        <w:rPr>
          <w:rFonts w:ascii="Arial" w:eastAsia="Times New Roman" w:hAnsi="Arial" w:cs="Arial"/>
          <w:sz w:val="24"/>
          <w:szCs w:val="24"/>
          <w:lang w:eastAsia="en-AU"/>
        </w:rPr>
        <w:t>sa</w:t>
      </w:r>
      <w:r w:rsidR="008D6B2E" w:rsidRPr="0082379E">
        <w:rPr>
          <w:rFonts w:ascii="Arial" w:eastAsia="Times New Roman" w:hAnsi="Arial" w:cs="Arial"/>
          <w:sz w:val="24"/>
          <w:szCs w:val="24"/>
          <w:lang w:eastAsia="en-AU"/>
        </w:rPr>
        <w:t>l of canned fruits using a network of agents nationally and internationally.</w:t>
      </w:r>
    </w:p>
    <w:p w14:paraId="236910DF" w14:textId="77777777" w:rsidR="008D6B2E" w:rsidRPr="0082379E" w:rsidRDefault="008D6B2E" w:rsidP="00C54D89">
      <w:pPr>
        <w:pStyle w:val="ListParagraph"/>
        <w:numPr>
          <w:ilvl w:val="0"/>
          <w:numId w:val="27"/>
        </w:numPr>
        <w:spacing w:before="120" w:line="276" w:lineRule="auto"/>
        <w:ind w:left="357" w:hanging="357"/>
        <w:contextualSpacing w:val="0"/>
        <w:rPr>
          <w:rFonts w:ascii="Arial" w:eastAsia="Times New Roman" w:hAnsi="Arial" w:cs="Arial"/>
          <w:sz w:val="24"/>
          <w:szCs w:val="24"/>
          <w:lang w:eastAsia="en-AU"/>
        </w:rPr>
      </w:pPr>
      <w:r w:rsidRPr="0082379E">
        <w:rPr>
          <w:rFonts w:ascii="Arial" w:eastAsia="Times New Roman" w:hAnsi="Arial" w:cs="Arial"/>
          <w:sz w:val="24"/>
          <w:szCs w:val="24"/>
          <w:lang w:eastAsia="en-AU"/>
        </w:rPr>
        <w:t xml:space="preserve">Management of handling, storage, protection (insurance), transfer, shipment and </w:t>
      </w:r>
      <w:r w:rsidR="0082379E" w:rsidRPr="0082379E">
        <w:rPr>
          <w:rFonts w:ascii="Arial" w:eastAsia="Times New Roman" w:hAnsi="Arial" w:cs="Arial"/>
          <w:sz w:val="24"/>
          <w:szCs w:val="24"/>
          <w:lang w:eastAsia="en-AU"/>
        </w:rPr>
        <w:t>sa</w:t>
      </w:r>
      <w:r w:rsidRPr="0082379E">
        <w:rPr>
          <w:rFonts w:ascii="Arial" w:eastAsia="Times New Roman" w:hAnsi="Arial" w:cs="Arial"/>
          <w:sz w:val="24"/>
          <w:szCs w:val="24"/>
          <w:lang w:eastAsia="en-AU"/>
        </w:rPr>
        <w:t>le of canned fruits.</w:t>
      </w:r>
    </w:p>
    <w:p w14:paraId="10B8F35C" w14:textId="77777777" w:rsidR="008D6B2E" w:rsidRPr="0082379E" w:rsidRDefault="008D6B2E" w:rsidP="00C54D89">
      <w:pPr>
        <w:pStyle w:val="ListParagraph"/>
        <w:numPr>
          <w:ilvl w:val="0"/>
          <w:numId w:val="27"/>
        </w:numPr>
        <w:spacing w:before="120" w:line="276" w:lineRule="auto"/>
        <w:ind w:left="357" w:hanging="357"/>
        <w:contextualSpacing w:val="0"/>
        <w:rPr>
          <w:rFonts w:ascii="Arial" w:eastAsia="Times New Roman" w:hAnsi="Arial" w:cs="Arial"/>
          <w:sz w:val="24"/>
          <w:szCs w:val="24"/>
          <w:lang w:eastAsia="en-AU"/>
        </w:rPr>
      </w:pPr>
      <w:r w:rsidRPr="0082379E">
        <w:rPr>
          <w:rFonts w:ascii="Arial" w:eastAsia="Times New Roman" w:hAnsi="Arial" w:cs="Arial"/>
          <w:sz w:val="24"/>
          <w:szCs w:val="24"/>
          <w:lang w:eastAsia="en-AU"/>
        </w:rPr>
        <w:t xml:space="preserve">Promotion of the </w:t>
      </w:r>
      <w:r w:rsidR="0082379E" w:rsidRPr="0082379E">
        <w:rPr>
          <w:rFonts w:ascii="Arial" w:eastAsia="Times New Roman" w:hAnsi="Arial" w:cs="Arial"/>
          <w:sz w:val="24"/>
          <w:szCs w:val="24"/>
          <w:lang w:eastAsia="en-AU"/>
        </w:rPr>
        <w:t>sa</w:t>
      </w:r>
      <w:r w:rsidRPr="0082379E">
        <w:rPr>
          <w:rFonts w:ascii="Arial" w:eastAsia="Times New Roman" w:hAnsi="Arial" w:cs="Arial"/>
          <w:sz w:val="24"/>
          <w:szCs w:val="24"/>
          <w:lang w:eastAsia="en-AU"/>
        </w:rPr>
        <w:t>le and consumption of canned fruits in Australia and overseas.</w:t>
      </w:r>
    </w:p>
    <w:p w14:paraId="225CDAAE" w14:textId="77777777" w:rsidR="00F774B8" w:rsidRDefault="008D6B2E" w:rsidP="00C54D89">
      <w:pPr>
        <w:spacing w:before="240" w:line="276" w:lineRule="auto"/>
        <w:rPr>
          <w:rFonts w:ascii="Arial" w:eastAsia="Times New Roman" w:hAnsi="Arial" w:cs="Arial"/>
          <w:sz w:val="24"/>
          <w:szCs w:val="24"/>
          <w:lang w:eastAsia="en-AU"/>
        </w:rPr>
      </w:pPr>
      <w:r w:rsidRPr="00CD790B">
        <w:rPr>
          <w:rFonts w:ascii="Arial" w:eastAsia="Times New Roman" w:hAnsi="Arial" w:cs="Arial"/>
          <w:sz w:val="24"/>
          <w:szCs w:val="24"/>
          <w:lang w:eastAsia="en-AU"/>
        </w:rPr>
        <w:t>The Australian Canned Fruits Corporation established minimum price</w:t>
      </w:r>
      <w:r w:rsidR="00326E4D">
        <w:rPr>
          <w:rFonts w:ascii="Arial" w:eastAsia="Times New Roman" w:hAnsi="Arial" w:cs="Arial"/>
          <w:sz w:val="24"/>
          <w:szCs w:val="24"/>
          <w:lang w:eastAsia="en-AU"/>
        </w:rPr>
        <w:t>s a</w:t>
      </w:r>
      <w:r w:rsidRPr="00CD790B">
        <w:rPr>
          <w:rFonts w:ascii="Arial" w:eastAsia="Times New Roman" w:hAnsi="Arial" w:cs="Arial"/>
          <w:sz w:val="24"/>
          <w:szCs w:val="24"/>
          <w:lang w:eastAsia="en-AU"/>
        </w:rPr>
        <w:t>nd qu</w:t>
      </w:r>
      <w:r w:rsidR="006607F7" w:rsidRPr="00CD790B">
        <w:rPr>
          <w:rFonts w:ascii="Arial" w:eastAsia="Times New Roman" w:hAnsi="Arial" w:cs="Arial"/>
          <w:sz w:val="24"/>
          <w:szCs w:val="24"/>
          <w:lang w:eastAsia="en-AU"/>
        </w:rPr>
        <w:t>otas for canned fruit</w:t>
      </w:r>
      <w:r w:rsidR="00326E4D">
        <w:rPr>
          <w:rFonts w:ascii="Arial" w:eastAsia="Times New Roman" w:hAnsi="Arial" w:cs="Arial"/>
          <w:sz w:val="24"/>
          <w:szCs w:val="24"/>
          <w:lang w:eastAsia="en-AU"/>
        </w:rPr>
        <w:t>s a</w:t>
      </w:r>
      <w:r w:rsidR="006607F7" w:rsidRPr="00CD790B">
        <w:rPr>
          <w:rFonts w:ascii="Arial" w:eastAsia="Times New Roman" w:hAnsi="Arial" w:cs="Arial"/>
          <w:sz w:val="24"/>
          <w:szCs w:val="24"/>
          <w:lang w:eastAsia="en-AU"/>
        </w:rPr>
        <w:t>nd operated</w:t>
      </w:r>
      <w:r w:rsidRPr="00CD790B">
        <w:rPr>
          <w:rFonts w:ascii="Arial" w:eastAsia="Times New Roman" w:hAnsi="Arial" w:cs="Arial"/>
          <w:sz w:val="24"/>
          <w:szCs w:val="24"/>
          <w:lang w:eastAsia="en-AU"/>
        </w:rPr>
        <w:t xml:space="preserve"> equali</w:t>
      </w:r>
      <w:r w:rsidR="0005498F">
        <w:rPr>
          <w:rFonts w:ascii="Arial" w:eastAsia="Times New Roman" w:hAnsi="Arial" w:cs="Arial"/>
          <w:sz w:val="24"/>
          <w:szCs w:val="24"/>
          <w:lang w:eastAsia="en-AU"/>
        </w:rPr>
        <w:t>sa</w:t>
      </w:r>
      <w:r w:rsidRPr="00CD790B">
        <w:rPr>
          <w:rFonts w:ascii="Arial" w:eastAsia="Times New Roman" w:hAnsi="Arial" w:cs="Arial"/>
          <w:sz w:val="24"/>
          <w:szCs w:val="24"/>
          <w:lang w:eastAsia="en-AU"/>
        </w:rPr>
        <w:t>tion</w:t>
      </w:r>
      <w:r w:rsidR="005E1BB9">
        <w:rPr>
          <w:rFonts w:ascii="Arial" w:eastAsia="Times New Roman" w:hAnsi="Arial" w:cs="Arial"/>
          <w:sz w:val="24"/>
          <w:szCs w:val="24"/>
          <w:lang w:eastAsia="en-AU"/>
        </w:rPr>
        <w:t xml:space="preserve"> pools for determining payments</w:t>
      </w:r>
      <w:r w:rsidRPr="00CD790B">
        <w:rPr>
          <w:rFonts w:ascii="Arial" w:eastAsia="Times New Roman" w:hAnsi="Arial" w:cs="Arial"/>
          <w:sz w:val="24"/>
          <w:szCs w:val="24"/>
          <w:lang w:eastAsia="en-AU"/>
        </w:rPr>
        <w:t xml:space="preserve"> including advance payments to canners. </w:t>
      </w:r>
    </w:p>
    <w:p w14:paraId="5F3DF8E9" w14:textId="77777777" w:rsidR="00F774B8" w:rsidRPr="00CD790B" w:rsidRDefault="00F774B8" w:rsidP="00C54D89">
      <w:pPr>
        <w:spacing w:before="240" w:line="276" w:lineRule="auto"/>
        <w:rPr>
          <w:rFonts w:ascii="Arial" w:eastAsia="Times New Roman" w:hAnsi="Arial" w:cs="Arial"/>
          <w:sz w:val="24"/>
          <w:szCs w:val="24"/>
          <w:lang w:eastAsia="en-AU"/>
        </w:rPr>
      </w:pPr>
      <w:r w:rsidRPr="00CD790B">
        <w:rPr>
          <w:rFonts w:ascii="Arial" w:eastAsia="Times New Roman" w:hAnsi="Arial" w:cs="Arial"/>
          <w:sz w:val="24"/>
          <w:szCs w:val="24"/>
          <w:lang w:eastAsia="en-AU"/>
        </w:rPr>
        <w:t>Tariffs on imported canned fruits were abolished following the Inquiry on Fruit and Fruit Products conducted by the Industrie</w:t>
      </w:r>
      <w:r w:rsidR="00D94E9F">
        <w:rPr>
          <w:rFonts w:ascii="Arial" w:eastAsia="Times New Roman" w:hAnsi="Arial" w:cs="Arial"/>
          <w:sz w:val="24"/>
          <w:szCs w:val="24"/>
          <w:lang w:eastAsia="en-AU"/>
        </w:rPr>
        <w:t>s A</w:t>
      </w:r>
      <w:r w:rsidRPr="00CD790B">
        <w:rPr>
          <w:rFonts w:ascii="Arial" w:eastAsia="Times New Roman" w:hAnsi="Arial" w:cs="Arial"/>
          <w:sz w:val="24"/>
          <w:szCs w:val="24"/>
          <w:lang w:eastAsia="en-AU"/>
        </w:rPr>
        <w:t>ssistance Commission in 1986.</w:t>
      </w:r>
    </w:p>
    <w:p w14:paraId="6782E938" w14:textId="77777777" w:rsidR="008D6B2E" w:rsidRPr="00CD790B" w:rsidRDefault="008D6B2E" w:rsidP="00C54D89">
      <w:pPr>
        <w:spacing w:before="240" w:line="276" w:lineRule="auto"/>
        <w:rPr>
          <w:rFonts w:ascii="Arial" w:eastAsia="Times New Roman" w:hAnsi="Arial" w:cs="Arial"/>
          <w:sz w:val="24"/>
          <w:szCs w:val="24"/>
          <w:lang w:eastAsia="en-AU"/>
        </w:rPr>
      </w:pPr>
      <w:r w:rsidRPr="00CD790B">
        <w:rPr>
          <w:rFonts w:ascii="Arial" w:eastAsia="Times New Roman" w:hAnsi="Arial" w:cs="Arial"/>
          <w:sz w:val="24"/>
          <w:szCs w:val="24"/>
          <w:lang w:eastAsia="en-AU"/>
        </w:rPr>
        <w:t xml:space="preserve">The </w:t>
      </w:r>
      <w:r w:rsidRPr="00CD790B">
        <w:rPr>
          <w:rFonts w:ascii="Arial" w:eastAsia="Times New Roman" w:hAnsi="Arial" w:cs="Arial"/>
          <w:i/>
          <w:sz w:val="24"/>
          <w:szCs w:val="24"/>
          <w:lang w:eastAsia="en-AU"/>
        </w:rPr>
        <w:t>Canned Fruit Marketing Act</w:t>
      </w:r>
      <w:r w:rsidRPr="00CD790B">
        <w:rPr>
          <w:rFonts w:ascii="Arial" w:eastAsia="Times New Roman" w:hAnsi="Arial" w:cs="Arial"/>
          <w:sz w:val="24"/>
          <w:szCs w:val="24"/>
          <w:lang w:eastAsia="en-AU"/>
        </w:rPr>
        <w:t xml:space="preserve"> </w:t>
      </w:r>
      <w:r w:rsidR="006607F7" w:rsidRPr="00CD790B">
        <w:rPr>
          <w:rFonts w:ascii="Arial" w:eastAsia="Times New Roman" w:hAnsi="Arial" w:cs="Arial"/>
          <w:i/>
          <w:sz w:val="24"/>
          <w:szCs w:val="24"/>
          <w:lang w:eastAsia="en-AU"/>
        </w:rPr>
        <w:t xml:space="preserve">1979 </w:t>
      </w:r>
      <w:r w:rsidRPr="00CD790B">
        <w:rPr>
          <w:rFonts w:ascii="Arial" w:eastAsia="Times New Roman" w:hAnsi="Arial" w:cs="Arial"/>
          <w:sz w:val="24"/>
          <w:szCs w:val="24"/>
          <w:lang w:eastAsia="en-AU"/>
        </w:rPr>
        <w:t>ceased operation in December 1988.</w:t>
      </w:r>
    </w:p>
    <w:p w14:paraId="2439FCBC" w14:textId="77777777" w:rsidR="00317899" w:rsidRPr="009622FB" w:rsidRDefault="00317899" w:rsidP="00C54D89">
      <w:pPr>
        <w:spacing w:before="240" w:line="276" w:lineRule="auto"/>
        <w:rPr>
          <w:rFonts w:ascii="Arial" w:eastAsia="Times New Roman" w:hAnsi="Arial" w:cs="Arial"/>
          <w:sz w:val="24"/>
          <w:szCs w:val="24"/>
          <w:lang w:eastAsia="en-AU"/>
        </w:rPr>
      </w:pPr>
      <w:r w:rsidRPr="009622FB">
        <w:rPr>
          <w:rFonts w:ascii="Arial" w:eastAsia="Times New Roman" w:hAnsi="Arial" w:cs="Arial"/>
          <w:sz w:val="24"/>
          <w:szCs w:val="24"/>
          <w:lang w:eastAsia="en-AU"/>
        </w:rPr>
        <w:t>Following the UK joining th</w:t>
      </w:r>
      <w:r>
        <w:rPr>
          <w:rFonts w:ascii="Arial" w:eastAsia="Times New Roman" w:hAnsi="Arial" w:cs="Arial"/>
          <w:sz w:val="24"/>
          <w:szCs w:val="24"/>
          <w:lang w:eastAsia="en-AU"/>
        </w:rPr>
        <w:t>e European Union in 1973,</w:t>
      </w:r>
      <w:r w:rsidRPr="009622FB">
        <w:rPr>
          <w:rFonts w:ascii="Arial" w:eastAsia="Times New Roman" w:hAnsi="Arial" w:cs="Arial"/>
          <w:sz w:val="24"/>
          <w:szCs w:val="24"/>
          <w:lang w:eastAsia="en-AU"/>
        </w:rPr>
        <w:t xml:space="preserve"> </w:t>
      </w:r>
      <w:r w:rsidR="0082379E">
        <w:rPr>
          <w:rFonts w:ascii="Arial" w:eastAsia="Times New Roman" w:hAnsi="Arial" w:cs="Arial"/>
          <w:sz w:val="24"/>
          <w:szCs w:val="24"/>
          <w:lang w:eastAsia="en-AU"/>
        </w:rPr>
        <w:t>sa</w:t>
      </w:r>
      <w:r w:rsidRPr="009622FB">
        <w:rPr>
          <w:rFonts w:ascii="Arial" w:eastAsia="Times New Roman" w:hAnsi="Arial" w:cs="Arial"/>
          <w:sz w:val="24"/>
          <w:szCs w:val="24"/>
          <w:lang w:eastAsia="en-AU"/>
        </w:rPr>
        <w:t>les of canned</w:t>
      </w:r>
      <w:r w:rsidRPr="00177626">
        <w:rPr>
          <w:rFonts w:ascii="Arial" w:eastAsia="Times New Roman" w:hAnsi="Arial" w:cs="Arial"/>
          <w:sz w:val="24"/>
          <w:szCs w:val="24"/>
          <w:lang w:eastAsia="en-AU"/>
        </w:rPr>
        <w:t xml:space="preserve"> fruit to the UK declined</w:t>
      </w:r>
      <w:r>
        <w:rPr>
          <w:rFonts w:ascii="Arial" w:eastAsia="Times New Roman" w:hAnsi="Arial" w:cs="Arial"/>
          <w:sz w:val="24"/>
          <w:szCs w:val="24"/>
          <w:lang w:eastAsia="en-AU"/>
        </w:rPr>
        <w:t xml:space="preserve"> and </w:t>
      </w:r>
      <w:r w:rsidRPr="009622FB">
        <w:rPr>
          <w:rFonts w:ascii="Arial" w:eastAsia="Times New Roman" w:hAnsi="Arial" w:cs="Arial"/>
          <w:sz w:val="24"/>
          <w:szCs w:val="24"/>
          <w:lang w:eastAsia="en-AU"/>
        </w:rPr>
        <w:t>caused significant downsizing of the Australian fruit canning industry.</w:t>
      </w:r>
    </w:p>
    <w:p w14:paraId="5FA187A5" w14:textId="1B00978F" w:rsidR="00317899" w:rsidRPr="009622FB" w:rsidRDefault="00317899" w:rsidP="00C54D89">
      <w:pPr>
        <w:spacing w:before="240" w:line="276" w:lineRule="auto"/>
        <w:rPr>
          <w:rFonts w:ascii="Arial" w:eastAsia="Times New Roman" w:hAnsi="Arial" w:cs="Arial"/>
          <w:sz w:val="24"/>
          <w:szCs w:val="24"/>
          <w:lang w:eastAsia="en-AU"/>
        </w:rPr>
      </w:pPr>
      <w:r w:rsidRPr="009622FB">
        <w:rPr>
          <w:rFonts w:ascii="Arial" w:eastAsia="Times New Roman" w:hAnsi="Arial" w:cs="Arial"/>
          <w:sz w:val="24"/>
          <w:szCs w:val="24"/>
          <w:lang w:eastAsia="en-AU"/>
        </w:rPr>
        <w:t>Changing domestic consumer preference</w:t>
      </w:r>
      <w:r w:rsidR="00326E4D">
        <w:rPr>
          <w:rFonts w:ascii="Arial" w:eastAsia="Times New Roman" w:hAnsi="Arial" w:cs="Arial"/>
          <w:sz w:val="24"/>
          <w:szCs w:val="24"/>
          <w:lang w:eastAsia="en-AU"/>
        </w:rPr>
        <w:t>s a</w:t>
      </w:r>
      <w:r>
        <w:rPr>
          <w:rFonts w:ascii="Arial" w:eastAsia="Times New Roman" w:hAnsi="Arial" w:cs="Arial"/>
          <w:sz w:val="24"/>
          <w:szCs w:val="24"/>
          <w:lang w:eastAsia="en-AU"/>
        </w:rPr>
        <w:t xml:space="preserve">lso </w:t>
      </w:r>
      <w:r w:rsidRPr="009622FB">
        <w:rPr>
          <w:rFonts w:ascii="Arial" w:eastAsia="Times New Roman" w:hAnsi="Arial" w:cs="Arial"/>
          <w:sz w:val="24"/>
          <w:szCs w:val="24"/>
          <w:lang w:eastAsia="en-AU"/>
        </w:rPr>
        <w:t xml:space="preserve">contributed to decline of canned fruit </w:t>
      </w:r>
      <w:r w:rsidR="0082379E">
        <w:rPr>
          <w:rFonts w:ascii="Arial" w:eastAsia="Times New Roman" w:hAnsi="Arial" w:cs="Arial"/>
          <w:sz w:val="24"/>
          <w:szCs w:val="24"/>
          <w:lang w:eastAsia="en-AU"/>
        </w:rPr>
        <w:t>sa</w:t>
      </w:r>
      <w:r w:rsidRPr="009622FB">
        <w:rPr>
          <w:rFonts w:ascii="Arial" w:eastAsia="Times New Roman" w:hAnsi="Arial" w:cs="Arial"/>
          <w:sz w:val="24"/>
          <w:szCs w:val="24"/>
          <w:lang w:eastAsia="en-AU"/>
        </w:rPr>
        <w:t>les in the 1970</w:t>
      </w:r>
      <w:r w:rsidR="00326E4D">
        <w:rPr>
          <w:rFonts w:ascii="Arial" w:eastAsia="Times New Roman" w:hAnsi="Arial" w:cs="Arial"/>
          <w:sz w:val="24"/>
          <w:szCs w:val="24"/>
          <w:lang w:eastAsia="en-AU"/>
        </w:rPr>
        <w:t>s a</w:t>
      </w:r>
      <w:r w:rsidRPr="009622FB">
        <w:rPr>
          <w:rFonts w:ascii="Arial" w:eastAsia="Times New Roman" w:hAnsi="Arial" w:cs="Arial"/>
          <w:sz w:val="24"/>
          <w:szCs w:val="24"/>
          <w:lang w:eastAsia="en-AU"/>
        </w:rPr>
        <w:t>nd 1980s</w:t>
      </w:r>
      <w:r w:rsidR="004E2310">
        <w:rPr>
          <w:rFonts w:ascii="Arial" w:eastAsia="Times New Roman" w:hAnsi="Arial" w:cs="Arial"/>
          <w:sz w:val="24"/>
          <w:szCs w:val="24"/>
          <w:lang w:eastAsia="en-AU"/>
        </w:rPr>
        <w:t xml:space="preserve">. Improved storage for </w:t>
      </w:r>
      <w:r w:rsidRPr="009622FB">
        <w:rPr>
          <w:rFonts w:ascii="Arial" w:eastAsia="Times New Roman" w:hAnsi="Arial" w:cs="Arial"/>
          <w:sz w:val="24"/>
          <w:szCs w:val="24"/>
          <w:lang w:eastAsia="en-AU"/>
        </w:rPr>
        <w:t xml:space="preserve">new </w:t>
      </w:r>
      <w:r w:rsidR="004E2310">
        <w:rPr>
          <w:rFonts w:ascii="Arial" w:eastAsia="Times New Roman" w:hAnsi="Arial" w:cs="Arial"/>
          <w:sz w:val="24"/>
          <w:szCs w:val="24"/>
          <w:lang w:eastAsia="en-AU"/>
        </w:rPr>
        <w:t xml:space="preserve">fresh stone fruit </w:t>
      </w:r>
      <w:r w:rsidRPr="009622FB">
        <w:rPr>
          <w:rFonts w:ascii="Arial" w:eastAsia="Times New Roman" w:hAnsi="Arial" w:cs="Arial"/>
          <w:sz w:val="24"/>
          <w:szCs w:val="24"/>
          <w:lang w:eastAsia="en-AU"/>
        </w:rPr>
        <w:t>varietie</w:t>
      </w:r>
      <w:r w:rsidR="00326E4D">
        <w:rPr>
          <w:rFonts w:ascii="Arial" w:eastAsia="Times New Roman" w:hAnsi="Arial" w:cs="Arial"/>
          <w:sz w:val="24"/>
          <w:szCs w:val="24"/>
          <w:lang w:eastAsia="en-AU"/>
        </w:rPr>
        <w:t>s a</w:t>
      </w:r>
      <w:r w:rsidR="004E2310">
        <w:rPr>
          <w:rFonts w:ascii="Arial" w:eastAsia="Times New Roman" w:hAnsi="Arial" w:cs="Arial"/>
          <w:sz w:val="24"/>
          <w:szCs w:val="24"/>
          <w:lang w:eastAsia="en-AU"/>
        </w:rPr>
        <w:t>nd withdrawal of tariff and other assistance to the industry</w:t>
      </w:r>
      <w:r>
        <w:rPr>
          <w:rFonts w:ascii="Arial" w:eastAsia="Times New Roman" w:hAnsi="Arial" w:cs="Arial"/>
          <w:sz w:val="24"/>
          <w:szCs w:val="24"/>
          <w:lang w:eastAsia="en-AU"/>
        </w:rPr>
        <w:t xml:space="preserve"> contributed to the</w:t>
      </w:r>
      <w:r w:rsidRPr="009622FB">
        <w:rPr>
          <w:rFonts w:ascii="Arial" w:eastAsia="Times New Roman" w:hAnsi="Arial" w:cs="Arial"/>
          <w:sz w:val="24"/>
          <w:szCs w:val="24"/>
          <w:lang w:eastAsia="en-AU"/>
        </w:rPr>
        <w:t xml:space="preserve"> decline of the canning industry.</w:t>
      </w:r>
    </w:p>
    <w:p w14:paraId="52DDAC7E" w14:textId="00C2FCCE" w:rsidR="00D72904" w:rsidRDefault="00317899" w:rsidP="00C54D89">
      <w:pPr>
        <w:spacing w:before="240" w:line="276" w:lineRule="auto"/>
        <w:rPr>
          <w:rFonts w:ascii="Arial" w:eastAsia="Times New Roman" w:hAnsi="Arial" w:cs="Arial"/>
          <w:sz w:val="24"/>
          <w:szCs w:val="24"/>
          <w:lang w:eastAsia="en-AU"/>
        </w:rPr>
      </w:pPr>
      <w:r w:rsidRPr="009622FB">
        <w:rPr>
          <w:rFonts w:ascii="Arial" w:eastAsia="Times New Roman" w:hAnsi="Arial" w:cs="Arial"/>
          <w:sz w:val="24"/>
          <w:szCs w:val="24"/>
          <w:lang w:eastAsia="en-AU"/>
        </w:rPr>
        <w:t>During the early 2000s,</w:t>
      </w:r>
      <w:r w:rsidR="00EB59E0">
        <w:rPr>
          <w:rFonts w:ascii="Arial" w:eastAsia="Times New Roman" w:hAnsi="Arial" w:cs="Arial"/>
          <w:sz w:val="24"/>
          <w:szCs w:val="24"/>
          <w:lang w:eastAsia="en-AU"/>
        </w:rPr>
        <w:t xml:space="preserve"> after closure of the Riverland Fruit </w:t>
      </w:r>
      <w:r w:rsidR="006F1A4F">
        <w:rPr>
          <w:rFonts w:ascii="Arial" w:eastAsia="Times New Roman" w:hAnsi="Arial" w:cs="Arial"/>
          <w:sz w:val="24"/>
          <w:szCs w:val="24"/>
          <w:lang w:eastAsia="en-AU"/>
        </w:rPr>
        <w:t xml:space="preserve">Products </w:t>
      </w:r>
      <w:r w:rsidR="00EB59E0">
        <w:rPr>
          <w:rFonts w:ascii="Arial" w:eastAsia="Times New Roman" w:hAnsi="Arial" w:cs="Arial"/>
          <w:sz w:val="24"/>
          <w:szCs w:val="24"/>
          <w:lang w:eastAsia="en-AU"/>
        </w:rPr>
        <w:t>cannery at Berri</w:t>
      </w:r>
      <w:r w:rsidR="004E2310">
        <w:rPr>
          <w:rFonts w:ascii="Arial" w:eastAsia="Times New Roman" w:hAnsi="Arial" w:cs="Arial"/>
          <w:sz w:val="24"/>
          <w:szCs w:val="24"/>
          <w:lang w:eastAsia="en-AU"/>
        </w:rPr>
        <w:t xml:space="preserve">, </w:t>
      </w:r>
      <w:r w:rsidR="004E2310" w:rsidRPr="009622FB">
        <w:rPr>
          <w:rFonts w:ascii="Arial" w:eastAsia="Times New Roman" w:hAnsi="Arial" w:cs="Arial"/>
          <w:sz w:val="24"/>
          <w:szCs w:val="24"/>
          <w:lang w:eastAsia="en-AU"/>
        </w:rPr>
        <w:t>Riverland</w:t>
      </w:r>
      <w:r w:rsidR="00EB59E0">
        <w:rPr>
          <w:rFonts w:ascii="Arial" w:eastAsia="Times New Roman" w:hAnsi="Arial" w:cs="Arial"/>
          <w:sz w:val="24"/>
          <w:szCs w:val="24"/>
          <w:lang w:eastAsia="en-AU"/>
        </w:rPr>
        <w:t xml:space="preserve"> canning</w:t>
      </w:r>
      <w:r>
        <w:rPr>
          <w:rFonts w:ascii="Arial" w:eastAsia="Times New Roman" w:hAnsi="Arial" w:cs="Arial"/>
          <w:sz w:val="24"/>
          <w:szCs w:val="24"/>
          <w:lang w:eastAsia="en-AU"/>
        </w:rPr>
        <w:t xml:space="preserve"> peach growers sold</w:t>
      </w:r>
      <w:r w:rsidRPr="009622FB">
        <w:rPr>
          <w:rFonts w:ascii="Arial" w:eastAsia="Times New Roman" w:hAnsi="Arial" w:cs="Arial"/>
          <w:sz w:val="24"/>
          <w:szCs w:val="24"/>
          <w:lang w:eastAsia="en-AU"/>
        </w:rPr>
        <w:t xml:space="preserve"> fruit to SPC Ardmona at Shepparton. </w:t>
      </w:r>
    </w:p>
    <w:p w14:paraId="1D2F38AA" w14:textId="77777777" w:rsidR="00317899" w:rsidRPr="009622FB" w:rsidRDefault="00317899" w:rsidP="00C54D89">
      <w:pPr>
        <w:spacing w:before="240" w:line="276" w:lineRule="auto"/>
        <w:rPr>
          <w:rFonts w:ascii="Arial" w:eastAsia="Times New Roman" w:hAnsi="Arial" w:cs="Arial"/>
          <w:sz w:val="24"/>
          <w:szCs w:val="24"/>
          <w:lang w:eastAsia="en-AU"/>
        </w:rPr>
      </w:pPr>
      <w:r w:rsidRPr="009622FB">
        <w:rPr>
          <w:rFonts w:ascii="Arial" w:eastAsia="Times New Roman" w:hAnsi="Arial" w:cs="Arial"/>
          <w:sz w:val="24"/>
          <w:szCs w:val="24"/>
          <w:lang w:eastAsia="en-AU"/>
        </w:rPr>
        <w:t xml:space="preserve">However the </w:t>
      </w:r>
      <w:r>
        <w:rPr>
          <w:rFonts w:ascii="Arial" w:eastAsia="Times New Roman" w:hAnsi="Arial" w:cs="Arial"/>
          <w:sz w:val="24"/>
          <w:szCs w:val="24"/>
          <w:lang w:eastAsia="en-AU"/>
        </w:rPr>
        <w:t xml:space="preserve">cost of road transport and </w:t>
      </w:r>
      <w:r w:rsidRPr="009622FB">
        <w:rPr>
          <w:rFonts w:ascii="Arial" w:eastAsia="Times New Roman" w:hAnsi="Arial" w:cs="Arial"/>
          <w:sz w:val="24"/>
          <w:szCs w:val="24"/>
          <w:lang w:eastAsia="en-AU"/>
        </w:rPr>
        <w:t>production in the Shepparton district put Rive</w:t>
      </w:r>
      <w:r>
        <w:rPr>
          <w:rFonts w:ascii="Arial" w:eastAsia="Times New Roman" w:hAnsi="Arial" w:cs="Arial"/>
          <w:sz w:val="24"/>
          <w:szCs w:val="24"/>
          <w:lang w:eastAsia="en-AU"/>
        </w:rPr>
        <w:t>rland grower</w:t>
      </w:r>
      <w:r w:rsidR="00326E4D">
        <w:rPr>
          <w:rFonts w:ascii="Arial" w:eastAsia="Times New Roman" w:hAnsi="Arial" w:cs="Arial"/>
          <w:sz w:val="24"/>
          <w:szCs w:val="24"/>
          <w:lang w:eastAsia="en-AU"/>
        </w:rPr>
        <w:t>s a</w:t>
      </w:r>
      <w:r>
        <w:rPr>
          <w:rFonts w:ascii="Arial" w:eastAsia="Times New Roman" w:hAnsi="Arial" w:cs="Arial"/>
          <w:sz w:val="24"/>
          <w:szCs w:val="24"/>
          <w:lang w:eastAsia="en-AU"/>
        </w:rPr>
        <w:t>t a di</w:t>
      </w:r>
      <w:r w:rsidR="0005498F">
        <w:rPr>
          <w:rFonts w:ascii="Arial" w:eastAsia="Times New Roman" w:hAnsi="Arial" w:cs="Arial"/>
          <w:sz w:val="24"/>
          <w:szCs w:val="24"/>
          <w:lang w:eastAsia="en-AU"/>
        </w:rPr>
        <w:t>sa</w:t>
      </w:r>
      <w:r w:rsidR="00D72904">
        <w:rPr>
          <w:rFonts w:ascii="Arial" w:eastAsia="Times New Roman" w:hAnsi="Arial" w:cs="Arial"/>
          <w:sz w:val="24"/>
          <w:szCs w:val="24"/>
          <w:lang w:eastAsia="en-AU"/>
        </w:rPr>
        <w:t>dvantage. With this, p</w:t>
      </w:r>
      <w:r>
        <w:rPr>
          <w:rFonts w:ascii="Arial" w:eastAsia="Times New Roman" w:hAnsi="Arial" w:cs="Arial"/>
          <w:sz w:val="24"/>
          <w:szCs w:val="24"/>
          <w:lang w:eastAsia="en-AU"/>
        </w:rPr>
        <w:t xml:space="preserve">roduction of canned peaches </w:t>
      </w:r>
      <w:r w:rsidRPr="009622FB">
        <w:rPr>
          <w:rFonts w:ascii="Arial" w:eastAsia="Times New Roman" w:hAnsi="Arial" w:cs="Arial"/>
          <w:sz w:val="24"/>
          <w:szCs w:val="24"/>
          <w:lang w:eastAsia="en-AU"/>
        </w:rPr>
        <w:t>virtually ceased in South Australia.</w:t>
      </w:r>
    </w:p>
    <w:p w14:paraId="379D91E6" w14:textId="77777777" w:rsidR="00BB3370" w:rsidRPr="00BD5435" w:rsidRDefault="00817D02" w:rsidP="00C54D89">
      <w:pPr>
        <w:spacing w:before="360" w:line="276" w:lineRule="auto"/>
        <w:rPr>
          <w:rFonts w:ascii="Arial Bold" w:eastAsiaTheme="majorEastAsia" w:hAnsi="Arial Bold" w:cstheme="majorBidi"/>
          <w:bCs/>
          <w:color w:val="00427A"/>
          <w:sz w:val="36"/>
          <w:szCs w:val="36"/>
          <w:lang w:eastAsia="ja-JP"/>
        </w:rPr>
      </w:pPr>
      <w:r w:rsidRPr="00BD5435">
        <w:rPr>
          <w:rFonts w:ascii="Arial Bold" w:eastAsiaTheme="majorEastAsia" w:hAnsi="Arial Bold" w:cstheme="majorBidi"/>
          <w:bCs/>
          <w:color w:val="00427A"/>
          <w:sz w:val="36"/>
          <w:szCs w:val="36"/>
          <w:lang w:eastAsia="ja-JP"/>
        </w:rPr>
        <w:t xml:space="preserve">Dairy </w:t>
      </w:r>
    </w:p>
    <w:p w14:paraId="32F2EA9D" w14:textId="77777777" w:rsidR="006F1A4F" w:rsidRDefault="00915C80" w:rsidP="00C54D89">
      <w:pPr>
        <w:spacing w:before="240" w:line="276" w:lineRule="auto"/>
        <w:rPr>
          <w:rFonts w:ascii="Arial" w:hAnsi="Arial" w:cs="Arial"/>
          <w:sz w:val="24"/>
          <w:szCs w:val="24"/>
        </w:rPr>
      </w:pPr>
      <w:r>
        <w:rPr>
          <w:rFonts w:ascii="Arial" w:hAnsi="Arial" w:cs="Arial"/>
          <w:sz w:val="24"/>
          <w:szCs w:val="24"/>
        </w:rPr>
        <w:t xml:space="preserve">The </w:t>
      </w:r>
      <w:r w:rsidR="0005498F">
        <w:rPr>
          <w:rFonts w:ascii="Arial" w:hAnsi="Arial" w:cs="Arial"/>
          <w:sz w:val="24"/>
          <w:szCs w:val="24"/>
        </w:rPr>
        <w:t>Acts:</w:t>
      </w:r>
      <w:r w:rsidR="0005498F" w:rsidRPr="00CD790B">
        <w:rPr>
          <w:rFonts w:ascii="Arial" w:hAnsi="Arial" w:cs="Arial"/>
          <w:sz w:val="24"/>
          <w:szCs w:val="24"/>
        </w:rPr>
        <w:t xml:space="preserve"> </w:t>
      </w:r>
    </w:p>
    <w:p w14:paraId="2C1F5C82" w14:textId="77777777" w:rsidR="005337C3" w:rsidRPr="00CD790B" w:rsidRDefault="006F1A4F" w:rsidP="00C54D89">
      <w:pPr>
        <w:spacing w:before="240" w:line="276" w:lineRule="auto"/>
        <w:rPr>
          <w:rFonts w:ascii="Arial" w:eastAsia="Times New Roman" w:hAnsi="Arial" w:cs="Arial"/>
          <w:i/>
          <w:sz w:val="24"/>
          <w:szCs w:val="24"/>
          <w:lang w:eastAsia="en-AU"/>
        </w:rPr>
      </w:pPr>
      <w:r>
        <w:rPr>
          <w:rFonts w:ascii="Arial" w:hAnsi="Arial" w:cs="Arial"/>
          <w:sz w:val="24"/>
          <w:szCs w:val="24"/>
        </w:rPr>
        <w:t>t</w:t>
      </w:r>
      <w:r w:rsidR="0005498F" w:rsidRPr="00CD790B">
        <w:rPr>
          <w:rFonts w:ascii="Arial" w:hAnsi="Arial" w:cs="Arial"/>
          <w:sz w:val="24"/>
          <w:szCs w:val="24"/>
        </w:rPr>
        <w:t>he</w:t>
      </w:r>
      <w:r w:rsidR="00321663" w:rsidRPr="00CD790B">
        <w:rPr>
          <w:rFonts w:ascii="Arial" w:hAnsi="Arial" w:cs="Arial"/>
          <w:sz w:val="24"/>
          <w:szCs w:val="24"/>
        </w:rPr>
        <w:t xml:space="preserve"> </w:t>
      </w:r>
      <w:r w:rsidR="00514307" w:rsidRPr="00CD790B">
        <w:rPr>
          <w:rFonts w:ascii="Arial" w:hAnsi="Arial" w:cs="Arial"/>
          <w:i/>
          <w:sz w:val="24"/>
          <w:szCs w:val="24"/>
        </w:rPr>
        <w:t>Dairy Industry Act 1928</w:t>
      </w:r>
      <w:r>
        <w:rPr>
          <w:rFonts w:ascii="Arial" w:hAnsi="Arial" w:cs="Arial"/>
          <w:i/>
          <w:sz w:val="24"/>
          <w:szCs w:val="24"/>
        </w:rPr>
        <w:t xml:space="preserve">, </w:t>
      </w:r>
      <w:r w:rsidRPr="006F1A4F">
        <w:rPr>
          <w:rFonts w:ascii="Arial" w:hAnsi="Arial" w:cs="Arial"/>
          <w:sz w:val="24"/>
          <w:szCs w:val="24"/>
        </w:rPr>
        <w:t>the</w:t>
      </w:r>
      <w:r w:rsidR="00514307" w:rsidRPr="00CD790B">
        <w:rPr>
          <w:rFonts w:ascii="Arial" w:hAnsi="Arial" w:cs="Arial"/>
          <w:i/>
          <w:sz w:val="24"/>
          <w:szCs w:val="24"/>
        </w:rPr>
        <w:t xml:space="preserve"> </w:t>
      </w:r>
      <w:r w:rsidR="00A30DA7" w:rsidRPr="00CD790B">
        <w:rPr>
          <w:rFonts w:ascii="Arial" w:eastAsia="Times New Roman" w:hAnsi="Arial" w:cs="Arial"/>
          <w:i/>
          <w:sz w:val="24"/>
          <w:szCs w:val="24"/>
          <w:lang w:eastAsia="en-AU"/>
        </w:rPr>
        <w:t>Dairy Produce Act 1934</w:t>
      </w:r>
      <w:r>
        <w:rPr>
          <w:rFonts w:ascii="Arial" w:eastAsia="Times New Roman" w:hAnsi="Arial" w:cs="Arial"/>
          <w:i/>
          <w:sz w:val="24"/>
          <w:szCs w:val="24"/>
          <w:lang w:eastAsia="en-AU"/>
        </w:rPr>
        <w:t xml:space="preserve">, </w:t>
      </w:r>
      <w:r w:rsidRPr="006F1A4F">
        <w:rPr>
          <w:rFonts w:ascii="Arial" w:eastAsia="Times New Roman" w:hAnsi="Arial" w:cs="Arial"/>
          <w:sz w:val="24"/>
          <w:szCs w:val="24"/>
          <w:lang w:eastAsia="en-AU"/>
        </w:rPr>
        <w:t>the</w:t>
      </w:r>
      <w:r w:rsidR="00A30DA7" w:rsidRPr="00CD790B">
        <w:rPr>
          <w:rFonts w:ascii="Arial" w:eastAsia="Times New Roman" w:hAnsi="Arial" w:cs="Arial"/>
          <w:i/>
          <w:sz w:val="24"/>
          <w:szCs w:val="24"/>
          <w:lang w:eastAsia="en-AU"/>
        </w:rPr>
        <w:t xml:space="preserve"> Dairy Produce Act Amendment Act 1935</w:t>
      </w:r>
      <w:r>
        <w:rPr>
          <w:rFonts w:ascii="Arial" w:eastAsia="Times New Roman" w:hAnsi="Arial" w:cs="Arial"/>
          <w:i/>
          <w:sz w:val="24"/>
          <w:szCs w:val="24"/>
          <w:lang w:eastAsia="en-AU"/>
        </w:rPr>
        <w:t xml:space="preserve">, </w:t>
      </w:r>
      <w:r w:rsidRPr="006F1A4F">
        <w:rPr>
          <w:rFonts w:ascii="Arial" w:eastAsia="Times New Roman" w:hAnsi="Arial" w:cs="Arial"/>
          <w:sz w:val="24"/>
          <w:szCs w:val="24"/>
          <w:lang w:eastAsia="en-AU"/>
        </w:rPr>
        <w:t>the</w:t>
      </w:r>
      <w:r w:rsidR="00A30DA7" w:rsidRPr="00CD790B">
        <w:rPr>
          <w:rFonts w:ascii="Arial" w:eastAsia="Times New Roman" w:hAnsi="Arial" w:cs="Arial"/>
          <w:i/>
          <w:sz w:val="24"/>
          <w:szCs w:val="24"/>
          <w:lang w:eastAsia="en-AU"/>
        </w:rPr>
        <w:t xml:space="preserve"> Dairy Produce Act Amendment Act 1935</w:t>
      </w:r>
      <w:r>
        <w:rPr>
          <w:rFonts w:ascii="Arial" w:eastAsia="Times New Roman" w:hAnsi="Arial" w:cs="Arial"/>
          <w:i/>
          <w:sz w:val="24"/>
          <w:szCs w:val="24"/>
          <w:lang w:eastAsia="en-AU"/>
        </w:rPr>
        <w:t xml:space="preserve">, </w:t>
      </w:r>
      <w:r w:rsidRPr="006F1A4F">
        <w:rPr>
          <w:rFonts w:ascii="Arial" w:eastAsia="Times New Roman" w:hAnsi="Arial" w:cs="Arial"/>
          <w:sz w:val="24"/>
          <w:szCs w:val="24"/>
          <w:lang w:eastAsia="en-AU"/>
        </w:rPr>
        <w:t>the</w:t>
      </w:r>
      <w:r w:rsidR="00A30DA7" w:rsidRPr="00CD790B">
        <w:rPr>
          <w:rFonts w:ascii="Arial" w:eastAsia="Times New Roman" w:hAnsi="Arial" w:cs="Arial"/>
          <w:i/>
          <w:sz w:val="24"/>
          <w:szCs w:val="24"/>
          <w:lang w:eastAsia="en-AU"/>
        </w:rPr>
        <w:t xml:space="preserve"> Dairy </w:t>
      </w:r>
      <w:r w:rsidR="0018322C" w:rsidRPr="00CD790B">
        <w:rPr>
          <w:rFonts w:ascii="Arial" w:eastAsia="Times New Roman" w:hAnsi="Arial" w:cs="Arial"/>
          <w:i/>
          <w:sz w:val="24"/>
          <w:szCs w:val="24"/>
          <w:lang w:eastAsia="en-AU"/>
        </w:rPr>
        <w:t>Produce Act Amendment Act 1937</w:t>
      </w:r>
      <w:r>
        <w:rPr>
          <w:rFonts w:ascii="Arial" w:eastAsia="Times New Roman" w:hAnsi="Arial" w:cs="Arial"/>
          <w:i/>
          <w:sz w:val="24"/>
          <w:szCs w:val="24"/>
          <w:lang w:eastAsia="en-AU"/>
        </w:rPr>
        <w:t xml:space="preserve">, </w:t>
      </w:r>
      <w:r w:rsidRPr="006F1A4F">
        <w:rPr>
          <w:rFonts w:ascii="Arial" w:eastAsia="Times New Roman" w:hAnsi="Arial" w:cs="Arial"/>
          <w:sz w:val="24"/>
          <w:szCs w:val="24"/>
          <w:lang w:eastAsia="en-AU"/>
        </w:rPr>
        <w:t>the</w:t>
      </w:r>
      <w:r w:rsidR="0018322C" w:rsidRPr="00CD790B">
        <w:rPr>
          <w:rFonts w:ascii="Arial" w:eastAsia="Times New Roman" w:hAnsi="Arial" w:cs="Arial"/>
          <w:i/>
          <w:sz w:val="24"/>
          <w:szCs w:val="24"/>
          <w:lang w:eastAsia="en-AU"/>
        </w:rPr>
        <w:t xml:space="preserve"> </w:t>
      </w:r>
      <w:r w:rsidR="00A30DA7" w:rsidRPr="00CD790B">
        <w:rPr>
          <w:rFonts w:ascii="Arial" w:eastAsia="Times New Roman" w:hAnsi="Arial" w:cs="Arial"/>
          <w:i/>
          <w:sz w:val="24"/>
          <w:szCs w:val="24"/>
          <w:lang w:eastAsia="en-AU"/>
        </w:rPr>
        <w:t xml:space="preserve"> Dairy Industry Act Amendment Act 1937</w:t>
      </w:r>
      <w:r>
        <w:rPr>
          <w:rFonts w:ascii="Arial" w:eastAsia="Times New Roman" w:hAnsi="Arial" w:cs="Arial"/>
          <w:i/>
          <w:sz w:val="24"/>
          <w:szCs w:val="24"/>
          <w:lang w:eastAsia="en-AU"/>
        </w:rPr>
        <w:t xml:space="preserve">, </w:t>
      </w:r>
      <w:r w:rsidRPr="006F1A4F">
        <w:rPr>
          <w:rFonts w:ascii="Arial" w:eastAsia="Times New Roman" w:hAnsi="Arial" w:cs="Arial"/>
          <w:sz w:val="24"/>
          <w:szCs w:val="24"/>
          <w:lang w:eastAsia="en-AU"/>
        </w:rPr>
        <w:t>the</w:t>
      </w:r>
      <w:r w:rsidR="00A30DA7" w:rsidRPr="00CD790B">
        <w:rPr>
          <w:rFonts w:ascii="Arial" w:eastAsia="Times New Roman" w:hAnsi="Arial" w:cs="Arial"/>
          <w:i/>
          <w:sz w:val="24"/>
          <w:szCs w:val="24"/>
          <w:lang w:eastAsia="en-AU"/>
        </w:rPr>
        <w:t xml:space="preserve"> Dairy Produce Act Amendment Act 1938</w:t>
      </w:r>
      <w:r>
        <w:rPr>
          <w:rFonts w:ascii="Arial" w:eastAsia="Times New Roman" w:hAnsi="Arial" w:cs="Arial"/>
          <w:i/>
          <w:sz w:val="24"/>
          <w:szCs w:val="24"/>
          <w:lang w:eastAsia="en-AU"/>
        </w:rPr>
        <w:t xml:space="preserve">, </w:t>
      </w:r>
      <w:r w:rsidRPr="006F1A4F">
        <w:rPr>
          <w:rFonts w:ascii="Arial" w:eastAsia="Times New Roman" w:hAnsi="Arial" w:cs="Arial"/>
          <w:sz w:val="24"/>
          <w:szCs w:val="24"/>
          <w:lang w:eastAsia="en-AU"/>
        </w:rPr>
        <w:t>the</w:t>
      </w:r>
      <w:r w:rsidR="00A30DA7" w:rsidRPr="00CD790B">
        <w:rPr>
          <w:rFonts w:ascii="Arial" w:eastAsia="Times New Roman" w:hAnsi="Arial" w:cs="Arial"/>
          <w:i/>
          <w:sz w:val="24"/>
          <w:szCs w:val="24"/>
          <w:lang w:eastAsia="en-AU"/>
        </w:rPr>
        <w:t xml:space="preserve"> Dairy Industry Act Amendment Act 1942</w:t>
      </w:r>
      <w:r>
        <w:rPr>
          <w:rFonts w:ascii="Arial" w:eastAsia="Times New Roman" w:hAnsi="Arial" w:cs="Arial"/>
          <w:i/>
          <w:sz w:val="24"/>
          <w:szCs w:val="24"/>
          <w:lang w:eastAsia="en-AU"/>
        </w:rPr>
        <w:t xml:space="preserve">, </w:t>
      </w:r>
      <w:r w:rsidRPr="006F1A4F">
        <w:rPr>
          <w:rFonts w:ascii="Arial" w:eastAsia="Times New Roman" w:hAnsi="Arial" w:cs="Arial"/>
          <w:sz w:val="24"/>
          <w:szCs w:val="24"/>
          <w:lang w:eastAsia="en-AU"/>
        </w:rPr>
        <w:t>the</w:t>
      </w:r>
      <w:r w:rsidR="00A30DA7" w:rsidRPr="00CD790B">
        <w:rPr>
          <w:rFonts w:ascii="Arial" w:eastAsia="Times New Roman" w:hAnsi="Arial" w:cs="Arial"/>
          <w:i/>
          <w:sz w:val="24"/>
          <w:szCs w:val="24"/>
          <w:lang w:eastAsia="en-AU"/>
        </w:rPr>
        <w:t xml:space="preserve"> Dairy </w:t>
      </w:r>
      <w:r w:rsidR="0018322C" w:rsidRPr="00CD790B">
        <w:rPr>
          <w:rFonts w:ascii="Arial" w:eastAsia="Times New Roman" w:hAnsi="Arial" w:cs="Arial"/>
          <w:i/>
          <w:sz w:val="24"/>
          <w:szCs w:val="24"/>
          <w:lang w:eastAsia="en-AU"/>
        </w:rPr>
        <w:t>Product Act Amendment Act 1944</w:t>
      </w:r>
      <w:r>
        <w:rPr>
          <w:rFonts w:ascii="Arial" w:eastAsia="Times New Roman" w:hAnsi="Arial" w:cs="Arial"/>
          <w:i/>
          <w:sz w:val="24"/>
          <w:szCs w:val="24"/>
          <w:lang w:eastAsia="en-AU"/>
        </w:rPr>
        <w:t xml:space="preserve">, </w:t>
      </w:r>
      <w:r w:rsidRPr="006F1A4F">
        <w:rPr>
          <w:rFonts w:ascii="Arial" w:eastAsia="Times New Roman" w:hAnsi="Arial" w:cs="Arial"/>
          <w:sz w:val="24"/>
          <w:szCs w:val="24"/>
          <w:lang w:eastAsia="en-AU"/>
        </w:rPr>
        <w:t>the</w:t>
      </w:r>
      <w:r w:rsidR="00A30DA7" w:rsidRPr="00CD790B">
        <w:rPr>
          <w:rFonts w:ascii="Arial" w:eastAsia="Times New Roman" w:hAnsi="Arial" w:cs="Arial"/>
          <w:i/>
          <w:sz w:val="24"/>
          <w:szCs w:val="24"/>
          <w:lang w:eastAsia="en-AU"/>
        </w:rPr>
        <w:t xml:space="preserve"> Dairy </w:t>
      </w:r>
      <w:r w:rsidR="0018322C" w:rsidRPr="00CD790B">
        <w:rPr>
          <w:rFonts w:ascii="Arial" w:eastAsia="Times New Roman" w:hAnsi="Arial" w:cs="Arial"/>
          <w:i/>
          <w:sz w:val="24"/>
          <w:szCs w:val="24"/>
          <w:lang w:eastAsia="en-AU"/>
        </w:rPr>
        <w:t xml:space="preserve">Product Act </w:t>
      </w:r>
      <w:r w:rsidR="0018322C" w:rsidRPr="00CD790B">
        <w:rPr>
          <w:rFonts w:ascii="Arial" w:eastAsia="Times New Roman" w:hAnsi="Arial" w:cs="Arial"/>
          <w:i/>
          <w:sz w:val="24"/>
          <w:szCs w:val="24"/>
          <w:lang w:eastAsia="en-AU"/>
        </w:rPr>
        <w:lastRenderedPageBreak/>
        <w:t>Amendment Act 1946</w:t>
      </w:r>
      <w:r w:rsidR="00A2321B">
        <w:rPr>
          <w:rFonts w:ascii="Arial" w:eastAsia="Times New Roman" w:hAnsi="Arial" w:cs="Arial"/>
          <w:i/>
          <w:sz w:val="24"/>
          <w:szCs w:val="24"/>
          <w:lang w:eastAsia="en-AU"/>
        </w:rPr>
        <w:t xml:space="preserve">, </w:t>
      </w:r>
      <w:r w:rsidR="00A2321B" w:rsidRPr="00A2321B">
        <w:rPr>
          <w:rFonts w:ascii="Arial" w:eastAsia="Times New Roman" w:hAnsi="Arial" w:cs="Arial"/>
          <w:sz w:val="24"/>
          <w:szCs w:val="24"/>
          <w:lang w:eastAsia="en-AU"/>
        </w:rPr>
        <w:t>the</w:t>
      </w:r>
      <w:r w:rsidR="00A30DA7" w:rsidRPr="00CD790B">
        <w:rPr>
          <w:rFonts w:ascii="Arial" w:eastAsia="Times New Roman" w:hAnsi="Arial" w:cs="Arial"/>
          <w:i/>
          <w:sz w:val="24"/>
          <w:szCs w:val="24"/>
          <w:lang w:eastAsia="en-AU"/>
        </w:rPr>
        <w:t xml:space="preserve"> Dairy Industry Act Amendment Act 1957</w:t>
      </w:r>
      <w:r w:rsidR="00A2321B">
        <w:rPr>
          <w:rFonts w:ascii="Arial" w:eastAsia="Times New Roman" w:hAnsi="Arial" w:cs="Arial"/>
          <w:i/>
          <w:sz w:val="24"/>
          <w:szCs w:val="24"/>
          <w:lang w:eastAsia="en-AU"/>
        </w:rPr>
        <w:t xml:space="preserve">, </w:t>
      </w:r>
      <w:r w:rsidR="00A2321B" w:rsidRPr="00A2321B">
        <w:rPr>
          <w:rFonts w:ascii="Arial" w:eastAsia="Times New Roman" w:hAnsi="Arial" w:cs="Arial"/>
          <w:sz w:val="24"/>
          <w:szCs w:val="24"/>
          <w:lang w:eastAsia="en-AU"/>
        </w:rPr>
        <w:t>the</w:t>
      </w:r>
      <w:r w:rsidR="00A30DA7" w:rsidRPr="00CD790B">
        <w:rPr>
          <w:rFonts w:ascii="Arial" w:eastAsia="Times New Roman" w:hAnsi="Arial" w:cs="Arial"/>
          <w:i/>
          <w:sz w:val="24"/>
          <w:szCs w:val="24"/>
          <w:lang w:eastAsia="en-AU"/>
        </w:rPr>
        <w:t xml:space="preserve"> Dairy Industry Act Amendment Act 1958</w:t>
      </w:r>
      <w:r w:rsidR="00A2321B">
        <w:rPr>
          <w:rFonts w:ascii="Arial" w:eastAsia="Times New Roman" w:hAnsi="Arial" w:cs="Arial"/>
          <w:i/>
          <w:sz w:val="24"/>
          <w:szCs w:val="24"/>
          <w:lang w:eastAsia="en-AU"/>
        </w:rPr>
        <w:t xml:space="preserve">, </w:t>
      </w:r>
      <w:r w:rsidR="00A2321B" w:rsidRPr="00A2321B">
        <w:rPr>
          <w:rFonts w:ascii="Arial" w:eastAsia="Times New Roman" w:hAnsi="Arial" w:cs="Arial"/>
          <w:sz w:val="24"/>
          <w:szCs w:val="24"/>
          <w:lang w:eastAsia="en-AU"/>
        </w:rPr>
        <w:t>the</w:t>
      </w:r>
      <w:r w:rsidR="00A30DA7" w:rsidRPr="00CD790B">
        <w:rPr>
          <w:rFonts w:ascii="Arial" w:eastAsia="Times New Roman" w:hAnsi="Arial" w:cs="Arial"/>
          <w:i/>
          <w:sz w:val="24"/>
          <w:szCs w:val="24"/>
          <w:lang w:eastAsia="en-AU"/>
        </w:rPr>
        <w:t xml:space="preserve"> Dairy I</w:t>
      </w:r>
      <w:r w:rsidR="0018322C" w:rsidRPr="00CD790B">
        <w:rPr>
          <w:rFonts w:ascii="Arial" w:eastAsia="Times New Roman" w:hAnsi="Arial" w:cs="Arial"/>
          <w:i/>
          <w:sz w:val="24"/>
          <w:szCs w:val="24"/>
          <w:lang w:eastAsia="en-AU"/>
        </w:rPr>
        <w:t>ndustry Act Amendment Act 1969</w:t>
      </w:r>
      <w:r w:rsidR="00A2321B">
        <w:rPr>
          <w:rFonts w:ascii="Arial" w:eastAsia="Times New Roman" w:hAnsi="Arial" w:cs="Arial"/>
          <w:i/>
          <w:sz w:val="24"/>
          <w:szCs w:val="24"/>
          <w:lang w:eastAsia="en-AU"/>
        </w:rPr>
        <w:t xml:space="preserve">, </w:t>
      </w:r>
      <w:r w:rsidR="00A2321B" w:rsidRPr="00A2321B">
        <w:rPr>
          <w:rFonts w:ascii="Arial" w:eastAsia="Times New Roman" w:hAnsi="Arial" w:cs="Arial"/>
          <w:sz w:val="24"/>
          <w:szCs w:val="24"/>
          <w:lang w:eastAsia="en-AU"/>
        </w:rPr>
        <w:t>the</w:t>
      </w:r>
      <w:r w:rsidR="00A30DA7" w:rsidRPr="00CD790B">
        <w:rPr>
          <w:rFonts w:ascii="Arial" w:eastAsia="Times New Roman" w:hAnsi="Arial" w:cs="Arial"/>
          <w:i/>
          <w:sz w:val="24"/>
          <w:szCs w:val="24"/>
          <w:lang w:eastAsia="en-AU"/>
        </w:rPr>
        <w:t xml:space="preserve"> Dairy I</w:t>
      </w:r>
      <w:r w:rsidR="0018322C" w:rsidRPr="00CD790B">
        <w:rPr>
          <w:rFonts w:ascii="Arial" w:eastAsia="Times New Roman" w:hAnsi="Arial" w:cs="Arial"/>
          <w:i/>
          <w:sz w:val="24"/>
          <w:szCs w:val="24"/>
          <w:lang w:eastAsia="en-AU"/>
        </w:rPr>
        <w:t>ndustry Act Amendment Act 1972</w:t>
      </w:r>
      <w:r w:rsidR="00A2321B">
        <w:rPr>
          <w:rFonts w:ascii="Arial" w:eastAsia="Times New Roman" w:hAnsi="Arial" w:cs="Arial"/>
          <w:i/>
          <w:sz w:val="24"/>
          <w:szCs w:val="24"/>
          <w:lang w:eastAsia="en-AU"/>
        </w:rPr>
        <w:t xml:space="preserve">, </w:t>
      </w:r>
      <w:r w:rsidR="00A2321B" w:rsidRPr="00A2321B">
        <w:rPr>
          <w:rFonts w:ascii="Arial" w:eastAsia="Times New Roman" w:hAnsi="Arial" w:cs="Arial"/>
          <w:sz w:val="24"/>
          <w:szCs w:val="24"/>
          <w:lang w:eastAsia="en-AU"/>
        </w:rPr>
        <w:t>the</w:t>
      </w:r>
      <w:r w:rsidR="00A30DA7" w:rsidRPr="00CD790B">
        <w:rPr>
          <w:rFonts w:ascii="Arial" w:eastAsia="Times New Roman" w:hAnsi="Arial" w:cs="Arial"/>
          <w:i/>
          <w:sz w:val="24"/>
          <w:szCs w:val="24"/>
          <w:lang w:eastAsia="en-AU"/>
        </w:rPr>
        <w:t xml:space="preserve"> Dairy </w:t>
      </w:r>
      <w:r w:rsidR="0018322C" w:rsidRPr="00CD790B">
        <w:rPr>
          <w:rFonts w:ascii="Arial" w:eastAsia="Times New Roman" w:hAnsi="Arial" w:cs="Arial"/>
          <w:i/>
          <w:sz w:val="24"/>
          <w:szCs w:val="24"/>
          <w:lang w:eastAsia="en-AU"/>
        </w:rPr>
        <w:t>Produce Act Amendment Act 1974</w:t>
      </w:r>
      <w:r w:rsidR="00A2321B">
        <w:rPr>
          <w:rFonts w:ascii="Arial" w:eastAsia="Times New Roman" w:hAnsi="Arial" w:cs="Arial"/>
          <w:i/>
          <w:sz w:val="24"/>
          <w:szCs w:val="24"/>
          <w:lang w:eastAsia="en-AU"/>
        </w:rPr>
        <w:t xml:space="preserve">, </w:t>
      </w:r>
      <w:r w:rsidR="00A2321B" w:rsidRPr="00A2321B">
        <w:rPr>
          <w:rFonts w:ascii="Arial" w:eastAsia="Times New Roman" w:hAnsi="Arial" w:cs="Arial"/>
          <w:sz w:val="24"/>
          <w:szCs w:val="24"/>
          <w:lang w:eastAsia="en-AU"/>
        </w:rPr>
        <w:t>the</w:t>
      </w:r>
      <w:r w:rsidR="00A30DA7" w:rsidRPr="00CD790B">
        <w:rPr>
          <w:rFonts w:ascii="Arial" w:eastAsia="Times New Roman" w:hAnsi="Arial" w:cs="Arial"/>
          <w:i/>
          <w:sz w:val="24"/>
          <w:szCs w:val="24"/>
          <w:lang w:eastAsia="en-AU"/>
        </w:rPr>
        <w:t xml:space="preserve"> Dairy Industry Assistance (Special Provisions) Act 1978</w:t>
      </w:r>
      <w:r w:rsidR="00A2321B">
        <w:rPr>
          <w:rFonts w:ascii="Arial" w:eastAsia="Times New Roman" w:hAnsi="Arial" w:cs="Arial"/>
          <w:i/>
          <w:sz w:val="24"/>
          <w:szCs w:val="24"/>
          <w:lang w:eastAsia="en-AU"/>
        </w:rPr>
        <w:t xml:space="preserve">, </w:t>
      </w:r>
      <w:r w:rsidR="00A2321B" w:rsidRPr="00A2321B">
        <w:rPr>
          <w:rFonts w:ascii="Arial" w:eastAsia="Times New Roman" w:hAnsi="Arial" w:cs="Arial"/>
          <w:sz w:val="24"/>
          <w:szCs w:val="24"/>
          <w:lang w:eastAsia="en-AU"/>
        </w:rPr>
        <w:t>the</w:t>
      </w:r>
      <w:r w:rsidR="00A30DA7" w:rsidRPr="00CD790B">
        <w:rPr>
          <w:rFonts w:ascii="Arial" w:eastAsia="Times New Roman" w:hAnsi="Arial" w:cs="Arial"/>
          <w:i/>
          <w:sz w:val="24"/>
          <w:szCs w:val="24"/>
          <w:lang w:eastAsia="en-AU"/>
        </w:rPr>
        <w:t xml:space="preserve"> Dairy I</w:t>
      </w:r>
      <w:r w:rsidR="0018322C" w:rsidRPr="00CD790B">
        <w:rPr>
          <w:rFonts w:ascii="Arial" w:eastAsia="Times New Roman" w:hAnsi="Arial" w:cs="Arial"/>
          <w:i/>
          <w:sz w:val="24"/>
          <w:szCs w:val="24"/>
          <w:lang w:eastAsia="en-AU"/>
        </w:rPr>
        <w:t>ndustry Act Amendment Act 1982</w:t>
      </w:r>
      <w:r w:rsidR="00A2321B">
        <w:rPr>
          <w:rFonts w:ascii="Arial" w:eastAsia="Times New Roman" w:hAnsi="Arial" w:cs="Arial"/>
          <w:i/>
          <w:sz w:val="24"/>
          <w:szCs w:val="24"/>
          <w:lang w:eastAsia="en-AU"/>
        </w:rPr>
        <w:t xml:space="preserve">, </w:t>
      </w:r>
      <w:r w:rsidR="00A2321B" w:rsidRPr="00A2321B">
        <w:rPr>
          <w:rFonts w:ascii="Arial" w:eastAsia="Times New Roman" w:hAnsi="Arial" w:cs="Arial"/>
          <w:sz w:val="24"/>
          <w:szCs w:val="24"/>
          <w:lang w:eastAsia="en-AU"/>
        </w:rPr>
        <w:t>the</w:t>
      </w:r>
      <w:r w:rsidR="00A30DA7" w:rsidRPr="00CD790B">
        <w:rPr>
          <w:rFonts w:ascii="Arial" w:eastAsia="Times New Roman" w:hAnsi="Arial" w:cs="Arial"/>
          <w:i/>
          <w:sz w:val="24"/>
          <w:szCs w:val="24"/>
          <w:lang w:eastAsia="en-AU"/>
        </w:rPr>
        <w:t xml:space="preserve"> Dairy Industry Act Amendment Act 1986</w:t>
      </w:r>
      <w:r w:rsidR="00A2321B">
        <w:rPr>
          <w:rFonts w:ascii="Arial" w:eastAsia="Times New Roman" w:hAnsi="Arial" w:cs="Arial"/>
          <w:i/>
          <w:sz w:val="24"/>
          <w:szCs w:val="24"/>
          <w:lang w:eastAsia="en-AU"/>
        </w:rPr>
        <w:t xml:space="preserve">, </w:t>
      </w:r>
      <w:r w:rsidR="00A2321B" w:rsidRPr="00A2321B">
        <w:rPr>
          <w:rFonts w:ascii="Arial" w:eastAsia="Times New Roman" w:hAnsi="Arial" w:cs="Arial"/>
          <w:sz w:val="24"/>
          <w:szCs w:val="24"/>
          <w:lang w:eastAsia="en-AU"/>
        </w:rPr>
        <w:t>the</w:t>
      </w:r>
      <w:r w:rsidR="00A30DA7" w:rsidRPr="00CD790B">
        <w:rPr>
          <w:rFonts w:ascii="Arial" w:eastAsia="Times New Roman" w:hAnsi="Arial" w:cs="Arial"/>
          <w:i/>
          <w:sz w:val="24"/>
          <w:szCs w:val="24"/>
          <w:lang w:eastAsia="en-AU"/>
        </w:rPr>
        <w:t xml:space="preserve"> Dairy Industry Act 1992</w:t>
      </w:r>
      <w:r w:rsidR="00A2321B">
        <w:rPr>
          <w:rFonts w:ascii="Arial" w:eastAsia="Times New Roman" w:hAnsi="Arial" w:cs="Arial"/>
          <w:i/>
          <w:sz w:val="24"/>
          <w:szCs w:val="24"/>
          <w:lang w:eastAsia="en-AU"/>
        </w:rPr>
        <w:t xml:space="preserve">, </w:t>
      </w:r>
      <w:r w:rsidR="00A2321B" w:rsidRPr="00A2321B">
        <w:rPr>
          <w:rFonts w:ascii="Arial" w:eastAsia="Times New Roman" w:hAnsi="Arial" w:cs="Arial"/>
          <w:sz w:val="24"/>
          <w:szCs w:val="24"/>
          <w:lang w:eastAsia="en-AU"/>
        </w:rPr>
        <w:t>the</w:t>
      </w:r>
      <w:r w:rsidR="00A30DA7" w:rsidRPr="00CD790B">
        <w:rPr>
          <w:rFonts w:ascii="Arial" w:eastAsia="Times New Roman" w:hAnsi="Arial" w:cs="Arial"/>
          <w:i/>
          <w:sz w:val="24"/>
          <w:szCs w:val="24"/>
          <w:lang w:eastAsia="en-AU"/>
        </w:rPr>
        <w:t xml:space="preserve"> Dairy Industry (Equali</w:t>
      </w:r>
      <w:r w:rsidR="0005498F">
        <w:rPr>
          <w:rFonts w:ascii="Arial" w:eastAsia="Times New Roman" w:hAnsi="Arial" w:cs="Arial"/>
          <w:i/>
          <w:sz w:val="24"/>
          <w:szCs w:val="24"/>
          <w:lang w:eastAsia="en-AU"/>
        </w:rPr>
        <w:t>sa</w:t>
      </w:r>
      <w:r w:rsidR="00A30DA7" w:rsidRPr="00CD790B">
        <w:rPr>
          <w:rFonts w:ascii="Arial" w:eastAsia="Times New Roman" w:hAnsi="Arial" w:cs="Arial"/>
          <w:i/>
          <w:sz w:val="24"/>
          <w:szCs w:val="24"/>
          <w:lang w:eastAsia="en-AU"/>
        </w:rPr>
        <w:t>tion Schemes) Amendment Act 1995</w:t>
      </w:r>
      <w:r w:rsidR="00A2321B">
        <w:rPr>
          <w:rFonts w:ascii="Arial" w:eastAsia="Times New Roman" w:hAnsi="Arial" w:cs="Arial"/>
          <w:i/>
          <w:sz w:val="24"/>
          <w:szCs w:val="24"/>
          <w:lang w:eastAsia="en-AU"/>
        </w:rPr>
        <w:t xml:space="preserve">, </w:t>
      </w:r>
      <w:r w:rsidR="00A2321B" w:rsidRPr="00A2321B">
        <w:rPr>
          <w:rFonts w:ascii="Arial" w:eastAsia="Times New Roman" w:hAnsi="Arial" w:cs="Arial"/>
          <w:sz w:val="24"/>
          <w:szCs w:val="24"/>
          <w:lang w:eastAsia="en-AU"/>
        </w:rPr>
        <w:t>the</w:t>
      </w:r>
      <w:r w:rsidR="00A30DA7" w:rsidRPr="00CD790B">
        <w:rPr>
          <w:rFonts w:ascii="Arial" w:eastAsia="Times New Roman" w:hAnsi="Arial" w:cs="Arial"/>
          <w:i/>
          <w:sz w:val="24"/>
          <w:szCs w:val="24"/>
          <w:lang w:eastAsia="en-AU"/>
        </w:rPr>
        <w:t xml:space="preserve"> Dairy Product Act Amendment Act 1940</w:t>
      </w:r>
      <w:r w:rsidR="00A2321B">
        <w:rPr>
          <w:rFonts w:ascii="Arial" w:eastAsia="Times New Roman" w:hAnsi="Arial" w:cs="Arial"/>
          <w:i/>
          <w:sz w:val="24"/>
          <w:szCs w:val="24"/>
          <w:lang w:eastAsia="en-AU"/>
        </w:rPr>
        <w:t xml:space="preserve">, </w:t>
      </w:r>
      <w:r w:rsidR="00A2321B" w:rsidRPr="00A2321B">
        <w:rPr>
          <w:rFonts w:ascii="Arial" w:eastAsia="Times New Roman" w:hAnsi="Arial" w:cs="Arial"/>
          <w:sz w:val="24"/>
          <w:szCs w:val="24"/>
          <w:lang w:eastAsia="en-AU"/>
        </w:rPr>
        <w:t>the</w:t>
      </w:r>
      <w:r w:rsidR="00A30DA7" w:rsidRPr="00CD790B">
        <w:rPr>
          <w:rFonts w:ascii="Arial" w:eastAsia="Times New Roman" w:hAnsi="Arial" w:cs="Arial"/>
          <w:i/>
          <w:sz w:val="24"/>
          <w:szCs w:val="24"/>
          <w:lang w:eastAsia="en-AU"/>
        </w:rPr>
        <w:t xml:space="preserve"> Dairy Industry (Deregulation of Prices) Amendment Act 2000</w:t>
      </w:r>
      <w:r w:rsidR="00A2321B">
        <w:rPr>
          <w:rFonts w:ascii="Arial" w:eastAsia="Times New Roman" w:hAnsi="Arial" w:cs="Arial"/>
          <w:i/>
          <w:sz w:val="24"/>
          <w:szCs w:val="24"/>
          <w:lang w:eastAsia="en-AU"/>
        </w:rPr>
        <w:t xml:space="preserve"> </w:t>
      </w:r>
      <w:r w:rsidR="00A2321B" w:rsidRPr="00A2321B">
        <w:rPr>
          <w:rFonts w:ascii="Arial" w:eastAsia="Times New Roman" w:hAnsi="Arial" w:cs="Arial"/>
          <w:sz w:val="24"/>
          <w:szCs w:val="24"/>
          <w:lang w:eastAsia="en-AU"/>
        </w:rPr>
        <w:t>and the</w:t>
      </w:r>
      <w:r w:rsidR="00A30DA7" w:rsidRPr="00CD790B">
        <w:rPr>
          <w:rFonts w:ascii="Arial" w:eastAsia="Times New Roman" w:hAnsi="Arial" w:cs="Arial"/>
          <w:i/>
          <w:sz w:val="24"/>
          <w:szCs w:val="24"/>
          <w:lang w:eastAsia="en-AU"/>
        </w:rPr>
        <w:t xml:space="preserve"> Dairy Industry Act Amendment Act 2004</w:t>
      </w:r>
      <w:r w:rsidR="00A2321B">
        <w:rPr>
          <w:rFonts w:ascii="Arial" w:eastAsia="Times New Roman" w:hAnsi="Arial" w:cs="Arial"/>
          <w:i/>
          <w:sz w:val="24"/>
          <w:szCs w:val="24"/>
          <w:lang w:eastAsia="en-AU"/>
        </w:rPr>
        <w:t>.</w:t>
      </w:r>
    </w:p>
    <w:p w14:paraId="4A2CA80A" w14:textId="77777777" w:rsidR="00735B52" w:rsidRDefault="00B41EF4" w:rsidP="00C54D89">
      <w:pPr>
        <w:spacing w:before="240" w:line="276" w:lineRule="auto"/>
        <w:rPr>
          <w:rFonts w:ascii="Arial" w:hAnsi="Arial" w:cs="Arial"/>
          <w:sz w:val="24"/>
          <w:szCs w:val="24"/>
        </w:rPr>
      </w:pPr>
      <w:r>
        <w:rPr>
          <w:rFonts w:ascii="Arial" w:hAnsi="Arial" w:cs="Arial"/>
          <w:sz w:val="24"/>
          <w:szCs w:val="24"/>
        </w:rPr>
        <w:t>From Federation</w:t>
      </w:r>
      <w:r w:rsidRPr="00CD790B">
        <w:rPr>
          <w:rFonts w:ascii="Arial" w:hAnsi="Arial" w:cs="Arial"/>
          <w:sz w:val="24"/>
          <w:szCs w:val="24"/>
        </w:rPr>
        <w:t xml:space="preserve"> </w:t>
      </w:r>
      <w:r w:rsidR="00D72904">
        <w:rPr>
          <w:rFonts w:ascii="Arial" w:hAnsi="Arial" w:cs="Arial"/>
          <w:sz w:val="24"/>
          <w:szCs w:val="24"/>
        </w:rPr>
        <w:t xml:space="preserve">dairy </w:t>
      </w:r>
      <w:r w:rsidR="007D30E9" w:rsidRPr="00CD790B">
        <w:rPr>
          <w:rFonts w:ascii="Arial" w:hAnsi="Arial" w:cs="Arial"/>
          <w:sz w:val="24"/>
          <w:szCs w:val="24"/>
        </w:rPr>
        <w:t>producer</w:t>
      </w:r>
      <w:r w:rsidR="00DE0D2D" w:rsidRPr="00CD790B">
        <w:rPr>
          <w:rFonts w:ascii="Arial" w:hAnsi="Arial" w:cs="Arial"/>
          <w:sz w:val="24"/>
          <w:szCs w:val="24"/>
        </w:rPr>
        <w:t>s</w:t>
      </w:r>
      <w:r w:rsidR="007D30E9" w:rsidRPr="00CD790B">
        <w:rPr>
          <w:rFonts w:ascii="Arial" w:hAnsi="Arial" w:cs="Arial"/>
          <w:sz w:val="24"/>
          <w:szCs w:val="24"/>
        </w:rPr>
        <w:t xml:space="preserve"> </w:t>
      </w:r>
      <w:r>
        <w:rPr>
          <w:rFonts w:ascii="Arial" w:hAnsi="Arial" w:cs="Arial"/>
          <w:sz w:val="24"/>
          <w:szCs w:val="24"/>
        </w:rPr>
        <w:t>began receiving</w:t>
      </w:r>
      <w:r w:rsidR="007D30E9" w:rsidRPr="00CD790B">
        <w:rPr>
          <w:rFonts w:ascii="Arial" w:hAnsi="Arial" w:cs="Arial"/>
          <w:sz w:val="24"/>
          <w:szCs w:val="24"/>
        </w:rPr>
        <w:t xml:space="preserve"> Commonwealth Government assistance</w:t>
      </w:r>
      <w:r>
        <w:rPr>
          <w:rFonts w:ascii="Arial" w:hAnsi="Arial" w:cs="Arial"/>
          <w:sz w:val="24"/>
          <w:szCs w:val="24"/>
        </w:rPr>
        <w:t>. F</w:t>
      </w:r>
      <w:r w:rsidR="007D30E9" w:rsidRPr="00CD790B">
        <w:rPr>
          <w:rFonts w:ascii="Arial" w:hAnsi="Arial" w:cs="Arial"/>
          <w:sz w:val="24"/>
          <w:szCs w:val="24"/>
        </w:rPr>
        <w:t>or example from 1901</w:t>
      </w:r>
      <w:r w:rsidR="00915C80">
        <w:rPr>
          <w:rFonts w:ascii="Arial" w:hAnsi="Arial" w:cs="Arial"/>
          <w:sz w:val="24"/>
          <w:szCs w:val="24"/>
        </w:rPr>
        <w:t>,</w:t>
      </w:r>
      <w:r w:rsidR="007D30E9" w:rsidRPr="00CD790B">
        <w:rPr>
          <w:rFonts w:ascii="Arial" w:hAnsi="Arial" w:cs="Arial"/>
          <w:sz w:val="24"/>
          <w:szCs w:val="24"/>
        </w:rPr>
        <w:t xml:space="preserve"> butter producers received protection from imports in the form of a prohibition of imports of margarine and butter substitutes ‘unless coloured and branded as prescribed’.</w:t>
      </w:r>
      <w:r w:rsidR="00735B52" w:rsidRPr="00CD790B">
        <w:rPr>
          <w:rStyle w:val="EndnoteReference"/>
          <w:rFonts w:ascii="Arial" w:hAnsi="Arial" w:cs="Arial"/>
          <w:sz w:val="24"/>
          <w:szCs w:val="24"/>
        </w:rPr>
        <w:endnoteReference w:id="68"/>
      </w:r>
      <w:r w:rsidR="00735B52" w:rsidRPr="00CD790B">
        <w:rPr>
          <w:rFonts w:ascii="Arial" w:hAnsi="Arial" w:cs="Arial"/>
          <w:sz w:val="24"/>
          <w:szCs w:val="24"/>
        </w:rPr>
        <w:t xml:space="preserve"> </w:t>
      </w:r>
    </w:p>
    <w:p w14:paraId="2E37660B" w14:textId="77777777" w:rsidR="00735B52" w:rsidRPr="00CD790B" w:rsidRDefault="00735B52" w:rsidP="00C54D89">
      <w:pPr>
        <w:spacing w:before="240" w:line="276" w:lineRule="auto"/>
        <w:rPr>
          <w:rFonts w:ascii="Arial" w:hAnsi="Arial" w:cs="Arial"/>
          <w:sz w:val="24"/>
          <w:szCs w:val="24"/>
        </w:rPr>
      </w:pPr>
      <w:r w:rsidRPr="00CD790B">
        <w:rPr>
          <w:rFonts w:ascii="Arial" w:hAnsi="Arial" w:cs="Arial"/>
          <w:sz w:val="24"/>
          <w:szCs w:val="24"/>
        </w:rPr>
        <w:t xml:space="preserve">The Commonwealth </w:t>
      </w:r>
      <w:r>
        <w:rPr>
          <w:rFonts w:ascii="Arial" w:hAnsi="Arial" w:cs="Arial"/>
          <w:sz w:val="24"/>
          <w:szCs w:val="24"/>
        </w:rPr>
        <w:t>began assisting</w:t>
      </w:r>
      <w:r w:rsidRPr="00CD790B">
        <w:rPr>
          <w:rFonts w:ascii="Arial" w:hAnsi="Arial" w:cs="Arial"/>
          <w:sz w:val="24"/>
          <w:szCs w:val="24"/>
        </w:rPr>
        <w:t xml:space="preserve"> </w:t>
      </w:r>
      <w:r w:rsidR="00D72904">
        <w:rPr>
          <w:rFonts w:ascii="Arial" w:hAnsi="Arial" w:cs="Arial"/>
          <w:sz w:val="24"/>
          <w:szCs w:val="24"/>
        </w:rPr>
        <w:t xml:space="preserve">industries other than dairy with the </w:t>
      </w:r>
      <w:r w:rsidRPr="00CD790B">
        <w:rPr>
          <w:rFonts w:ascii="Arial" w:hAnsi="Arial" w:cs="Arial"/>
          <w:sz w:val="24"/>
          <w:szCs w:val="24"/>
        </w:rPr>
        <w:t xml:space="preserve">export </w:t>
      </w:r>
      <w:r>
        <w:rPr>
          <w:rFonts w:ascii="Arial" w:hAnsi="Arial" w:cs="Arial"/>
          <w:sz w:val="24"/>
          <w:szCs w:val="24"/>
        </w:rPr>
        <w:t>of dried vine fruit</w:t>
      </w:r>
      <w:r w:rsidRPr="00CD790B">
        <w:rPr>
          <w:rFonts w:ascii="Arial" w:hAnsi="Arial" w:cs="Arial"/>
          <w:sz w:val="24"/>
          <w:szCs w:val="24"/>
        </w:rPr>
        <w:t xml:space="preserve"> in 1924, canned fruits in </w:t>
      </w:r>
      <w:r>
        <w:rPr>
          <w:rFonts w:ascii="Arial" w:hAnsi="Arial" w:cs="Arial"/>
          <w:sz w:val="24"/>
          <w:szCs w:val="24"/>
        </w:rPr>
        <w:t>1926 and wine in 1929. The main objective was</w:t>
      </w:r>
      <w:r w:rsidRPr="00CD790B">
        <w:rPr>
          <w:rFonts w:ascii="Arial" w:hAnsi="Arial" w:cs="Arial"/>
          <w:sz w:val="24"/>
          <w:szCs w:val="24"/>
        </w:rPr>
        <w:t xml:space="preserve"> to </w:t>
      </w:r>
      <w:r>
        <w:rPr>
          <w:rFonts w:ascii="Arial" w:hAnsi="Arial" w:cs="Arial"/>
          <w:sz w:val="24"/>
          <w:szCs w:val="24"/>
        </w:rPr>
        <w:t xml:space="preserve">encourage and </w:t>
      </w:r>
      <w:r w:rsidRPr="00CD790B">
        <w:rPr>
          <w:rFonts w:ascii="Arial" w:hAnsi="Arial" w:cs="Arial"/>
          <w:sz w:val="24"/>
          <w:szCs w:val="24"/>
        </w:rPr>
        <w:t>regulate overseas marketing and to maintain minimum product quality standards.</w:t>
      </w:r>
      <w:r w:rsidRPr="00CD790B">
        <w:rPr>
          <w:rStyle w:val="EndnoteReference"/>
          <w:rFonts w:ascii="Arial" w:hAnsi="Arial" w:cs="Arial"/>
          <w:sz w:val="24"/>
          <w:szCs w:val="24"/>
        </w:rPr>
        <w:endnoteReference w:id="69"/>
      </w:r>
    </w:p>
    <w:p w14:paraId="1E5288BE" w14:textId="77777777" w:rsidR="00DE0D2D" w:rsidRPr="00CD790B" w:rsidRDefault="00735B52" w:rsidP="00C54D89">
      <w:pPr>
        <w:spacing w:before="240" w:line="276" w:lineRule="auto"/>
        <w:rPr>
          <w:rFonts w:ascii="Arial" w:hAnsi="Arial" w:cs="Arial"/>
          <w:sz w:val="24"/>
          <w:szCs w:val="24"/>
        </w:rPr>
      </w:pPr>
      <w:r w:rsidRPr="00CD790B">
        <w:rPr>
          <w:rFonts w:ascii="Arial" w:hAnsi="Arial" w:cs="Arial"/>
          <w:sz w:val="24"/>
          <w:szCs w:val="24"/>
        </w:rPr>
        <w:t xml:space="preserve">The 1926 Paterson Scheme introduced a Commonwealth home consumption price scheme for butter. The scheme was intended to include cheese but lack of industry cooperation excluded it. The scheme ceased in May 1934, after it was declared invalid by a decision of the High Court. </w:t>
      </w:r>
      <w:r w:rsidRPr="00CD790B">
        <w:rPr>
          <w:rStyle w:val="EndnoteReference"/>
          <w:rFonts w:ascii="Arial" w:hAnsi="Arial" w:cs="Arial"/>
          <w:sz w:val="24"/>
          <w:szCs w:val="24"/>
        </w:rPr>
        <w:endnoteReference w:id="70"/>
      </w:r>
      <w:r>
        <w:rPr>
          <w:rFonts w:ascii="Arial" w:hAnsi="Arial" w:cs="Arial"/>
          <w:sz w:val="24"/>
          <w:szCs w:val="24"/>
        </w:rPr>
        <w:t xml:space="preserve"> </w:t>
      </w:r>
      <w:r w:rsidR="00B41EF4">
        <w:rPr>
          <w:rFonts w:ascii="Arial" w:hAnsi="Arial" w:cs="Arial"/>
          <w:sz w:val="24"/>
          <w:szCs w:val="24"/>
        </w:rPr>
        <w:t>But t</w:t>
      </w:r>
      <w:r w:rsidR="00DE0D2D" w:rsidRPr="00CD790B">
        <w:rPr>
          <w:rFonts w:ascii="Arial" w:hAnsi="Arial" w:cs="Arial"/>
          <w:sz w:val="24"/>
          <w:szCs w:val="24"/>
        </w:rPr>
        <w:t>he Paterson Plan provided a Commonwealth prototype for home consumption price schemes which was later followed by wheat and other commodities in the post</w:t>
      </w:r>
      <w:r w:rsidR="00DE0D2D" w:rsidRPr="00CD790B">
        <w:rPr>
          <w:rFonts w:ascii="Cambria Math" w:hAnsi="Cambria Math" w:cs="Cambria Math"/>
          <w:sz w:val="24"/>
          <w:szCs w:val="24"/>
        </w:rPr>
        <w:t>‐</w:t>
      </w:r>
      <w:r w:rsidR="00824828">
        <w:rPr>
          <w:rFonts w:ascii="Arial" w:hAnsi="Arial" w:cs="Arial"/>
          <w:sz w:val="24"/>
          <w:szCs w:val="24"/>
        </w:rPr>
        <w:t>WW2</w:t>
      </w:r>
      <w:r w:rsidR="00DE0D2D" w:rsidRPr="00CD790B">
        <w:rPr>
          <w:rFonts w:ascii="Arial" w:hAnsi="Arial" w:cs="Arial"/>
          <w:sz w:val="24"/>
          <w:szCs w:val="24"/>
        </w:rPr>
        <w:t xml:space="preserve"> period. </w:t>
      </w:r>
    </w:p>
    <w:p w14:paraId="5F54A535" w14:textId="77777777" w:rsidR="00D72904" w:rsidRDefault="0009180D" w:rsidP="00C54D89">
      <w:pPr>
        <w:spacing w:before="240" w:line="276" w:lineRule="auto"/>
        <w:rPr>
          <w:rFonts w:ascii="Arial" w:hAnsi="Arial" w:cs="Arial"/>
          <w:i/>
          <w:sz w:val="24"/>
          <w:szCs w:val="24"/>
        </w:rPr>
      </w:pPr>
      <w:r w:rsidRPr="00CD790B">
        <w:rPr>
          <w:rFonts w:ascii="Arial" w:hAnsi="Arial" w:cs="Arial"/>
          <w:sz w:val="24"/>
          <w:szCs w:val="24"/>
        </w:rPr>
        <w:t>An</w:t>
      </w:r>
      <w:r w:rsidR="001377F2" w:rsidRPr="00CD790B">
        <w:rPr>
          <w:rFonts w:ascii="Arial" w:hAnsi="Arial" w:cs="Arial"/>
          <w:sz w:val="24"/>
          <w:szCs w:val="24"/>
        </w:rPr>
        <w:t xml:space="preserve"> Industry Commission Report on SMA’s</w:t>
      </w:r>
      <w:r w:rsidR="00DE0D2D" w:rsidRPr="00CD790B">
        <w:rPr>
          <w:rFonts w:ascii="Arial" w:hAnsi="Arial" w:cs="Arial"/>
          <w:sz w:val="24"/>
          <w:szCs w:val="24"/>
        </w:rPr>
        <w:t xml:space="preserve"> in 1991 </w:t>
      </w:r>
      <w:r w:rsidR="00735B52" w:rsidRPr="00CD790B">
        <w:rPr>
          <w:rStyle w:val="EndnoteReference"/>
          <w:rFonts w:ascii="Arial" w:hAnsi="Arial" w:cs="Arial"/>
          <w:sz w:val="24"/>
          <w:szCs w:val="24"/>
        </w:rPr>
        <w:endnoteReference w:id="71"/>
      </w:r>
      <w:r w:rsidR="00735B52" w:rsidRPr="00CD790B">
        <w:rPr>
          <w:rFonts w:ascii="Arial" w:hAnsi="Arial" w:cs="Arial"/>
          <w:sz w:val="24"/>
          <w:szCs w:val="24"/>
        </w:rPr>
        <w:t xml:space="preserve"> provides background to South Australian dairy industry legislation as expressed in The </w:t>
      </w:r>
      <w:r w:rsidR="00735B52" w:rsidRPr="00CD790B">
        <w:rPr>
          <w:rFonts w:ascii="Arial" w:hAnsi="Arial" w:cs="Arial"/>
          <w:i/>
          <w:sz w:val="24"/>
          <w:szCs w:val="24"/>
        </w:rPr>
        <w:t xml:space="preserve">Dairy Industry Act 1928. </w:t>
      </w:r>
    </w:p>
    <w:p w14:paraId="4D52C755" w14:textId="77777777" w:rsidR="00D14251" w:rsidRDefault="00735B52" w:rsidP="00C54D89">
      <w:pPr>
        <w:spacing w:before="240" w:line="276" w:lineRule="auto"/>
        <w:rPr>
          <w:rFonts w:ascii="Arial" w:hAnsi="Arial" w:cs="Arial"/>
          <w:sz w:val="24"/>
          <w:szCs w:val="24"/>
        </w:rPr>
      </w:pPr>
      <w:r w:rsidRPr="00CD790B">
        <w:rPr>
          <w:rFonts w:ascii="Arial" w:hAnsi="Arial" w:cs="Arial"/>
          <w:sz w:val="24"/>
          <w:szCs w:val="24"/>
        </w:rPr>
        <w:t xml:space="preserve">The Report states, </w:t>
      </w:r>
    </w:p>
    <w:p w14:paraId="7BB5E2FD" w14:textId="5369129F" w:rsidR="00735B52" w:rsidRPr="00CD790B" w:rsidRDefault="00735B52" w:rsidP="00C54D89">
      <w:pPr>
        <w:spacing w:before="240" w:line="276" w:lineRule="auto"/>
        <w:ind w:left="720"/>
        <w:rPr>
          <w:rFonts w:ascii="Arial" w:hAnsi="Arial" w:cs="Arial"/>
          <w:sz w:val="24"/>
          <w:szCs w:val="24"/>
        </w:rPr>
      </w:pPr>
      <w:r w:rsidRPr="00CD790B">
        <w:rPr>
          <w:rFonts w:ascii="Arial" w:hAnsi="Arial" w:cs="Arial"/>
          <w:sz w:val="24"/>
          <w:szCs w:val="24"/>
        </w:rPr>
        <w:t>‘In the mid</w:t>
      </w:r>
      <w:r w:rsidR="00C0728B">
        <w:rPr>
          <w:rFonts w:ascii="Arial" w:hAnsi="Arial" w:cs="Arial"/>
          <w:sz w:val="24"/>
          <w:szCs w:val="24"/>
        </w:rPr>
        <w:t xml:space="preserve"> </w:t>
      </w:r>
      <w:r w:rsidRPr="00CD790B">
        <w:rPr>
          <w:rFonts w:ascii="Arial" w:hAnsi="Arial" w:cs="Arial"/>
          <w:sz w:val="24"/>
          <w:szCs w:val="24"/>
        </w:rPr>
        <w:t>- to late 1920s Commonwealth export control boards were established for dairy products, canned fruit</w:t>
      </w:r>
      <w:r>
        <w:rPr>
          <w:rFonts w:ascii="Arial" w:hAnsi="Arial" w:cs="Arial"/>
          <w:sz w:val="24"/>
          <w:szCs w:val="24"/>
        </w:rPr>
        <w:t>s a</w:t>
      </w:r>
      <w:r w:rsidRPr="00CD790B">
        <w:rPr>
          <w:rFonts w:ascii="Arial" w:hAnsi="Arial" w:cs="Arial"/>
          <w:sz w:val="24"/>
          <w:szCs w:val="24"/>
        </w:rPr>
        <w:t>nd wine (these were antecedents of later Commonwealth SMA’s). They were designed to complement other features of either State-legislated or voluntary industry ‘</w:t>
      </w:r>
      <w:r>
        <w:rPr>
          <w:rFonts w:ascii="Arial" w:hAnsi="Arial" w:cs="Arial"/>
          <w:sz w:val="24"/>
          <w:szCs w:val="24"/>
        </w:rPr>
        <w:t>orderly marketing’ arrangements</w:t>
      </w:r>
      <w:r w:rsidRPr="00CD790B">
        <w:rPr>
          <w:rFonts w:ascii="Arial" w:hAnsi="Arial" w:cs="Arial"/>
          <w:sz w:val="24"/>
          <w:szCs w:val="24"/>
        </w:rPr>
        <w:t xml:space="preserve"> </w:t>
      </w:r>
      <w:r>
        <w:rPr>
          <w:rFonts w:ascii="Arial" w:hAnsi="Arial" w:cs="Arial"/>
          <w:sz w:val="24"/>
          <w:szCs w:val="24"/>
        </w:rPr>
        <w:t>… for</w:t>
      </w:r>
      <w:r w:rsidRPr="00CD790B">
        <w:rPr>
          <w:rFonts w:ascii="Arial" w:hAnsi="Arial" w:cs="Arial"/>
          <w:sz w:val="24"/>
          <w:szCs w:val="24"/>
        </w:rPr>
        <w:t xml:space="preserve"> example, in 1926 the dairy industry adopted a voluntary (i.e. non statutory) plan which imposed a levy on the production of butter to finance an export subsidy. The Commonwealth Government also raised the tariff on butter to ensure that domestic price premiums were not eroded by import competition’.</w:t>
      </w:r>
      <w:r w:rsidRPr="00CD790B">
        <w:rPr>
          <w:rStyle w:val="EndnoteReference"/>
          <w:rFonts w:ascii="Arial" w:hAnsi="Arial" w:cs="Arial"/>
          <w:sz w:val="24"/>
          <w:szCs w:val="24"/>
        </w:rPr>
        <w:endnoteReference w:id="72"/>
      </w:r>
    </w:p>
    <w:p w14:paraId="0BD1FF52" w14:textId="54ACB870" w:rsidR="00D72904" w:rsidRDefault="00735B52" w:rsidP="00C54D89">
      <w:pPr>
        <w:spacing w:before="240" w:line="276" w:lineRule="auto"/>
        <w:rPr>
          <w:rFonts w:ascii="Arial" w:hAnsi="Arial" w:cs="Arial"/>
          <w:sz w:val="24"/>
          <w:szCs w:val="24"/>
        </w:rPr>
      </w:pPr>
      <w:r w:rsidRPr="00CD790B">
        <w:rPr>
          <w:rFonts w:ascii="Arial" w:hAnsi="Arial" w:cs="Arial"/>
          <w:sz w:val="24"/>
          <w:szCs w:val="24"/>
        </w:rPr>
        <w:t>In the 1920s compulsory arrangements were being accepted a</w:t>
      </w:r>
      <w:r>
        <w:rPr>
          <w:rFonts w:ascii="Arial" w:hAnsi="Arial" w:cs="Arial"/>
          <w:sz w:val="24"/>
          <w:szCs w:val="24"/>
        </w:rPr>
        <w:t>s a</w:t>
      </w:r>
      <w:r w:rsidRPr="00CD790B">
        <w:rPr>
          <w:rFonts w:ascii="Arial" w:hAnsi="Arial" w:cs="Arial"/>
          <w:sz w:val="24"/>
          <w:szCs w:val="24"/>
        </w:rPr>
        <w:t xml:space="preserve"> conventional means of achieving marketing goal</w:t>
      </w:r>
      <w:r>
        <w:rPr>
          <w:rFonts w:ascii="Arial" w:hAnsi="Arial" w:cs="Arial"/>
          <w:sz w:val="24"/>
          <w:szCs w:val="24"/>
        </w:rPr>
        <w:t>s a</w:t>
      </w:r>
      <w:r w:rsidRPr="00CD790B">
        <w:rPr>
          <w:rFonts w:ascii="Arial" w:hAnsi="Arial" w:cs="Arial"/>
          <w:sz w:val="24"/>
          <w:szCs w:val="24"/>
        </w:rPr>
        <w:t>lbeit with little or</w:t>
      </w:r>
      <w:r>
        <w:rPr>
          <w:rFonts w:ascii="Arial" w:hAnsi="Arial" w:cs="Arial"/>
          <w:sz w:val="24"/>
          <w:szCs w:val="24"/>
        </w:rPr>
        <w:t xml:space="preserve"> only cursory understanding of their implications for industry </w:t>
      </w:r>
      <w:r w:rsidRPr="00CD790B">
        <w:rPr>
          <w:rFonts w:ascii="Arial" w:hAnsi="Arial" w:cs="Arial"/>
          <w:sz w:val="24"/>
          <w:szCs w:val="24"/>
        </w:rPr>
        <w:t>cost</w:t>
      </w:r>
      <w:r>
        <w:rPr>
          <w:rFonts w:ascii="Arial" w:hAnsi="Arial" w:cs="Arial"/>
          <w:sz w:val="24"/>
          <w:szCs w:val="24"/>
        </w:rPr>
        <w:t>s and mis</w:t>
      </w:r>
      <w:r w:rsidRPr="00CD790B">
        <w:rPr>
          <w:rFonts w:ascii="Arial" w:hAnsi="Arial" w:cs="Arial"/>
          <w:sz w:val="24"/>
          <w:szCs w:val="24"/>
        </w:rPr>
        <w:t>use of scarce water and land resources</w:t>
      </w:r>
      <w:r>
        <w:rPr>
          <w:rFonts w:ascii="Arial" w:hAnsi="Arial" w:cs="Arial"/>
          <w:sz w:val="24"/>
          <w:szCs w:val="24"/>
        </w:rPr>
        <w:t xml:space="preserve">. </w:t>
      </w:r>
    </w:p>
    <w:p w14:paraId="123CA690" w14:textId="77777777" w:rsidR="00D14251" w:rsidRDefault="00735B52" w:rsidP="00C54D89">
      <w:pPr>
        <w:spacing w:before="240" w:line="276" w:lineRule="auto"/>
        <w:rPr>
          <w:rFonts w:ascii="Arial" w:hAnsi="Arial" w:cs="Arial"/>
          <w:sz w:val="24"/>
          <w:szCs w:val="24"/>
        </w:rPr>
      </w:pPr>
      <w:r w:rsidRPr="00CD790B">
        <w:rPr>
          <w:rFonts w:ascii="Arial" w:hAnsi="Arial" w:cs="Arial"/>
          <w:sz w:val="24"/>
          <w:szCs w:val="24"/>
        </w:rPr>
        <w:lastRenderedPageBreak/>
        <w:t xml:space="preserve">Speaking to the </w:t>
      </w:r>
      <w:r>
        <w:rPr>
          <w:rFonts w:ascii="Arial" w:hAnsi="Arial" w:cs="Arial"/>
          <w:sz w:val="24"/>
          <w:szCs w:val="24"/>
        </w:rPr>
        <w:t>SA</w:t>
      </w:r>
      <w:r w:rsidRPr="00CD790B">
        <w:rPr>
          <w:rFonts w:ascii="Arial" w:hAnsi="Arial" w:cs="Arial"/>
          <w:sz w:val="24"/>
          <w:szCs w:val="24"/>
        </w:rPr>
        <w:t xml:space="preserve"> </w:t>
      </w:r>
      <w:r w:rsidRPr="00CD790B">
        <w:rPr>
          <w:rFonts w:ascii="Arial" w:hAnsi="Arial" w:cs="Arial"/>
          <w:i/>
          <w:color w:val="000000" w:themeColor="text1"/>
          <w:sz w:val="24"/>
          <w:szCs w:val="24"/>
        </w:rPr>
        <w:t>Dairy Industry Bill 1928 in</w:t>
      </w:r>
      <w:r w:rsidRPr="00CD790B">
        <w:rPr>
          <w:rFonts w:ascii="Arial" w:hAnsi="Arial" w:cs="Arial"/>
          <w:sz w:val="24"/>
          <w:szCs w:val="24"/>
        </w:rPr>
        <w:t xml:space="preserve"> the Legislative Council the Minister of Agriculture </w:t>
      </w:r>
      <w:r>
        <w:rPr>
          <w:rFonts w:ascii="Arial" w:hAnsi="Arial" w:cs="Arial"/>
          <w:sz w:val="24"/>
          <w:szCs w:val="24"/>
        </w:rPr>
        <w:t>The Hon</w:t>
      </w:r>
      <w:r w:rsidRPr="00CD790B">
        <w:rPr>
          <w:rFonts w:ascii="Arial" w:hAnsi="Arial" w:cs="Arial"/>
          <w:sz w:val="24"/>
          <w:szCs w:val="24"/>
        </w:rPr>
        <w:t xml:space="preserve"> J Cowan stated,</w:t>
      </w:r>
    </w:p>
    <w:p w14:paraId="3BCE9783" w14:textId="77777777" w:rsidR="00923D0F" w:rsidRPr="00CD790B" w:rsidRDefault="00735B52" w:rsidP="00C54D89">
      <w:pPr>
        <w:spacing w:before="240" w:line="276" w:lineRule="auto"/>
        <w:ind w:left="720"/>
        <w:rPr>
          <w:rFonts w:ascii="Arial" w:eastAsiaTheme="minorHAnsi" w:hAnsi="Arial" w:cs="Arial"/>
          <w:i/>
        </w:rPr>
      </w:pPr>
      <w:r w:rsidRPr="00CD790B">
        <w:rPr>
          <w:rFonts w:ascii="Arial" w:hAnsi="Arial" w:cs="Arial"/>
          <w:sz w:val="24"/>
          <w:szCs w:val="24"/>
        </w:rPr>
        <w:t xml:space="preserve"> ‘… the Act provides in effect that outside the metropolitan area the dairies subject</w:t>
      </w:r>
      <w:r w:rsidRPr="00CD790B">
        <w:rPr>
          <w:rStyle w:val="Bodytext5pt"/>
          <w:rFonts w:ascii="Arial" w:eastAsiaTheme="majorEastAsia" w:hAnsi="Arial" w:cs="Arial"/>
          <w:sz w:val="24"/>
          <w:szCs w:val="24"/>
        </w:rPr>
        <w:t xml:space="preserve"> </w:t>
      </w:r>
      <w:r w:rsidRPr="00CD790B">
        <w:rPr>
          <w:rFonts w:ascii="Arial" w:hAnsi="Arial" w:cs="Arial"/>
          <w:sz w:val="24"/>
          <w:szCs w:val="24"/>
        </w:rPr>
        <w:t>to the Bill a</w:t>
      </w:r>
      <w:r w:rsidR="00B12406">
        <w:rPr>
          <w:rFonts w:ascii="Arial" w:hAnsi="Arial" w:cs="Arial"/>
          <w:sz w:val="24"/>
          <w:szCs w:val="24"/>
        </w:rPr>
        <w:t>re those from which milk is sup</w:t>
      </w:r>
      <w:r w:rsidRPr="00CD790B">
        <w:rPr>
          <w:rFonts w:ascii="Arial" w:hAnsi="Arial" w:cs="Arial"/>
          <w:sz w:val="24"/>
          <w:szCs w:val="24"/>
        </w:rPr>
        <w:t>plied in bulk to a factory or a milk vendor, or</w:t>
      </w:r>
      <w:r w:rsidRPr="00CD790B">
        <w:rPr>
          <w:rStyle w:val="Bodytext6pt"/>
          <w:rFonts w:ascii="Arial" w:eastAsiaTheme="majorEastAsia" w:hAnsi="Arial" w:cs="Arial"/>
          <w:sz w:val="24"/>
          <w:szCs w:val="24"/>
        </w:rPr>
        <w:t xml:space="preserve"> </w:t>
      </w:r>
      <w:r w:rsidRPr="00CD790B">
        <w:rPr>
          <w:rFonts w:ascii="Arial" w:hAnsi="Arial" w:cs="Arial"/>
          <w:sz w:val="24"/>
          <w:szCs w:val="24"/>
        </w:rPr>
        <w:t>the milk from which is used in</w:t>
      </w:r>
      <w:r>
        <w:rPr>
          <w:rFonts w:ascii="Arial" w:hAnsi="Arial" w:cs="Arial"/>
          <w:sz w:val="24"/>
          <w:szCs w:val="24"/>
        </w:rPr>
        <w:t xml:space="preserve"> manufacturing dairy produce … t</w:t>
      </w:r>
      <w:r w:rsidRPr="00CD790B">
        <w:rPr>
          <w:rFonts w:ascii="Arial" w:hAnsi="Arial" w:cs="Arial"/>
          <w:sz w:val="24"/>
          <w:szCs w:val="24"/>
        </w:rPr>
        <w:t xml:space="preserve">he dairies of small retail vendors throughout the State will remain under the control of the local authorities of health. The Bill will enable the Government to supervise the dairy industry throughout the State … The proposed supervision has three objects—firstly, to </w:t>
      </w:r>
      <w:r>
        <w:rPr>
          <w:rFonts w:ascii="Arial" w:hAnsi="Arial" w:cs="Arial"/>
          <w:sz w:val="24"/>
          <w:szCs w:val="24"/>
        </w:rPr>
        <w:t>sa</w:t>
      </w:r>
      <w:r w:rsidRPr="00CD790B">
        <w:rPr>
          <w:rFonts w:ascii="Arial" w:hAnsi="Arial" w:cs="Arial"/>
          <w:sz w:val="24"/>
          <w:szCs w:val="24"/>
        </w:rPr>
        <w:t>feguard public health; secondly, to improve the quality of dairy produce; and, thirdly, to ensure to the dairymen a proper return for their product</w:t>
      </w:r>
      <w:r>
        <w:rPr>
          <w:rFonts w:ascii="Arial" w:hAnsi="Arial" w:cs="Arial"/>
          <w:sz w:val="24"/>
          <w:szCs w:val="24"/>
        </w:rPr>
        <w:t>s. As I mentioned before, a cer</w:t>
      </w:r>
      <w:r w:rsidRPr="00CD790B">
        <w:rPr>
          <w:rFonts w:ascii="Arial" w:hAnsi="Arial" w:cs="Arial"/>
          <w:sz w:val="24"/>
          <w:szCs w:val="24"/>
        </w:rPr>
        <w:t>tain amount of superv</w:t>
      </w:r>
      <w:r>
        <w:rPr>
          <w:rFonts w:ascii="Arial" w:hAnsi="Arial" w:cs="Arial"/>
          <w:sz w:val="24"/>
          <w:szCs w:val="24"/>
        </w:rPr>
        <w:t>ision of the dairy indus</w:t>
      </w:r>
      <w:r w:rsidRPr="00CD790B">
        <w:rPr>
          <w:rFonts w:ascii="Arial" w:hAnsi="Arial" w:cs="Arial"/>
          <w:sz w:val="24"/>
          <w:szCs w:val="24"/>
        </w:rPr>
        <w:t>try i</w:t>
      </w:r>
      <w:r>
        <w:rPr>
          <w:rFonts w:ascii="Arial" w:hAnsi="Arial" w:cs="Arial"/>
          <w:sz w:val="24"/>
          <w:szCs w:val="24"/>
        </w:rPr>
        <w:t>s a</w:t>
      </w:r>
      <w:r w:rsidRPr="00CD790B">
        <w:rPr>
          <w:rFonts w:ascii="Arial" w:hAnsi="Arial" w:cs="Arial"/>
          <w:sz w:val="24"/>
          <w:szCs w:val="24"/>
        </w:rPr>
        <w:t xml:space="preserve">lready being carried out by county boards of health </w:t>
      </w:r>
      <w:r>
        <w:rPr>
          <w:rFonts w:ascii="Arial" w:hAnsi="Arial" w:cs="Arial"/>
          <w:sz w:val="24"/>
          <w:szCs w:val="24"/>
        </w:rPr>
        <w:t>… how</w:t>
      </w:r>
      <w:r w:rsidRPr="00CD790B">
        <w:rPr>
          <w:rFonts w:ascii="Arial" w:hAnsi="Arial" w:cs="Arial"/>
          <w:sz w:val="24"/>
          <w:szCs w:val="24"/>
        </w:rPr>
        <w:t>ever, no supervis</w:t>
      </w:r>
      <w:r>
        <w:rPr>
          <w:rFonts w:ascii="Arial" w:hAnsi="Arial" w:cs="Arial"/>
          <w:sz w:val="24"/>
          <w:szCs w:val="24"/>
        </w:rPr>
        <w:t>ion is exercised over the dairy</w:t>
      </w:r>
      <w:r w:rsidRPr="00CD790B">
        <w:rPr>
          <w:rFonts w:ascii="Arial" w:hAnsi="Arial" w:cs="Arial"/>
          <w:sz w:val="24"/>
          <w:szCs w:val="24"/>
        </w:rPr>
        <w:t>man who produces milk for manufacture into</w:t>
      </w:r>
      <w:r w:rsidRPr="00CD790B">
        <w:rPr>
          <w:rFonts w:ascii="Arial" w:hAnsi="Arial" w:cs="Arial"/>
          <w:sz w:val="24"/>
          <w:szCs w:val="24"/>
          <w:vertAlign w:val="superscript"/>
        </w:rPr>
        <w:t xml:space="preserve"> </w:t>
      </w:r>
      <w:r w:rsidRPr="00CD790B">
        <w:rPr>
          <w:rFonts w:ascii="Arial" w:hAnsi="Arial" w:cs="Arial"/>
          <w:sz w:val="24"/>
          <w:szCs w:val="24"/>
        </w:rPr>
        <w:t xml:space="preserve">butter or cheese. The Bill will be administered by the dairy instruction branch of the </w:t>
      </w:r>
      <w:r>
        <w:rPr>
          <w:rFonts w:ascii="Arial" w:hAnsi="Arial" w:cs="Arial"/>
          <w:sz w:val="24"/>
          <w:szCs w:val="24"/>
        </w:rPr>
        <w:t xml:space="preserve">SA </w:t>
      </w:r>
      <w:r w:rsidRPr="00CD790B">
        <w:rPr>
          <w:rFonts w:ascii="Arial" w:hAnsi="Arial" w:cs="Arial"/>
          <w:sz w:val="24"/>
          <w:szCs w:val="24"/>
        </w:rPr>
        <w:t>Department of Agriculture’.</w:t>
      </w:r>
      <w:r w:rsidRPr="00CD790B">
        <w:rPr>
          <w:rStyle w:val="EndnoteReference"/>
          <w:rFonts w:ascii="Arial" w:hAnsi="Arial" w:cs="Arial"/>
          <w:sz w:val="24"/>
          <w:szCs w:val="24"/>
        </w:rPr>
        <w:endnoteReference w:id="73"/>
      </w:r>
      <w:r w:rsidRPr="00CD790B">
        <w:rPr>
          <w:rFonts w:ascii="Arial" w:hAnsi="Arial" w:cs="Arial"/>
          <w:sz w:val="24"/>
          <w:szCs w:val="24"/>
        </w:rPr>
        <w:t xml:space="preserve"> </w:t>
      </w:r>
      <w:r w:rsidR="00321663" w:rsidRPr="00CD790B">
        <w:rPr>
          <w:rFonts w:ascii="Arial" w:hAnsi="Arial" w:cs="Arial"/>
          <w:sz w:val="24"/>
          <w:szCs w:val="24"/>
        </w:rPr>
        <w:t xml:space="preserve"> </w:t>
      </w:r>
    </w:p>
    <w:p w14:paraId="7F975514" w14:textId="77777777" w:rsidR="00923D0F" w:rsidRPr="00CD790B" w:rsidRDefault="0038665E" w:rsidP="00C54D89">
      <w:pPr>
        <w:spacing w:before="240" w:line="276" w:lineRule="auto"/>
        <w:rPr>
          <w:rFonts w:ascii="Arial" w:eastAsiaTheme="minorHAnsi" w:hAnsi="Arial" w:cs="Arial"/>
          <w:i/>
        </w:rPr>
      </w:pPr>
      <w:r w:rsidRPr="00CD790B">
        <w:rPr>
          <w:rFonts w:ascii="Arial" w:hAnsi="Arial" w:cs="Arial"/>
          <w:sz w:val="24"/>
          <w:szCs w:val="24"/>
        </w:rPr>
        <w:t>Thi</w:t>
      </w:r>
      <w:r w:rsidR="00B12406">
        <w:rPr>
          <w:rFonts w:ascii="Arial" w:hAnsi="Arial" w:cs="Arial"/>
          <w:sz w:val="24"/>
          <w:szCs w:val="24"/>
        </w:rPr>
        <w:t>s A</w:t>
      </w:r>
      <w:r w:rsidRPr="00CD790B">
        <w:rPr>
          <w:rFonts w:ascii="Arial" w:hAnsi="Arial" w:cs="Arial"/>
          <w:sz w:val="24"/>
          <w:szCs w:val="24"/>
        </w:rPr>
        <w:t xml:space="preserve">ct is of interest because </w:t>
      </w:r>
      <w:r w:rsidR="008133D0" w:rsidRPr="00CD790B">
        <w:rPr>
          <w:rFonts w:ascii="Arial" w:hAnsi="Arial" w:cs="Arial"/>
          <w:sz w:val="24"/>
          <w:szCs w:val="24"/>
        </w:rPr>
        <w:t>its three</w:t>
      </w:r>
      <w:r w:rsidRPr="00CD790B">
        <w:rPr>
          <w:rFonts w:ascii="Arial" w:hAnsi="Arial" w:cs="Arial"/>
          <w:sz w:val="24"/>
          <w:szCs w:val="24"/>
        </w:rPr>
        <w:t xml:space="preserve"> objective</w:t>
      </w:r>
      <w:r w:rsidR="00326E4D">
        <w:rPr>
          <w:rFonts w:ascii="Arial" w:hAnsi="Arial" w:cs="Arial"/>
          <w:sz w:val="24"/>
          <w:szCs w:val="24"/>
        </w:rPr>
        <w:t>s a</w:t>
      </w:r>
      <w:r w:rsidRPr="00CD790B">
        <w:rPr>
          <w:rFonts w:ascii="Arial" w:hAnsi="Arial" w:cs="Arial"/>
          <w:sz w:val="24"/>
          <w:szCs w:val="24"/>
        </w:rPr>
        <w:t>re clearly stated</w:t>
      </w:r>
      <w:r w:rsidR="006766B2" w:rsidRPr="00CD790B">
        <w:rPr>
          <w:rFonts w:ascii="Arial" w:hAnsi="Arial" w:cs="Arial"/>
          <w:sz w:val="24"/>
          <w:szCs w:val="24"/>
        </w:rPr>
        <w:t xml:space="preserve"> </w:t>
      </w:r>
      <w:r w:rsidR="00093E04" w:rsidRPr="00CD790B">
        <w:rPr>
          <w:rFonts w:ascii="Arial" w:hAnsi="Arial" w:cs="Arial"/>
          <w:sz w:val="24"/>
          <w:szCs w:val="24"/>
        </w:rPr>
        <w:t>including ‘</w:t>
      </w:r>
      <w:r w:rsidR="004645BA">
        <w:rPr>
          <w:rFonts w:ascii="Arial" w:hAnsi="Arial" w:cs="Arial"/>
          <w:sz w:val="24"/>
          <w:szCs w:val="24"/>
        </w:rPr>
        <w:t xml:space="preserve">ensuring </w:t>
      </w:r>
      <w:r w:rsidR="00093E04" w:rsidRPr="00CD790B">
        <w:rPr>
          <w:rFonts w:ascii="Arial" w:hAnsi="Arial" w:cs="Arial"/>
          <w:sz w:val="24"/>
          <w:szCs w:val="24"/>
        </w:rPr>
        <w:t>a</w:t>
      </w:r>
      <w:r w:rsidRPr="00CD790B">
        <w:rPr>
          <w:rFonts w:ascii="Arial" w:hAnsi="Arial" w:cs="Arial"/>
          <w:sz w:val="24"/>
          <w:szCs w:val="24"/>
        </w:rPr>
        <w:t xml:space="preserve"> proper return</w:t>
      </w:r>
      <w:r w:rsidR="006766B2" w:rsidRPr="00CD790B">
        <w:rPr>
          <w:rFonts w:ascii="Arial" w:hAnsi="Arial" w:cs="Arial"/>
          <w:sz w:val="24"/>
          <w:szCs w:val="24"/>
        </w:rPr>
        <w:t>’.  This</w:t>
      </w:r>
      <w:r w:rsidRPr="00CD790B">
        <w:rPr>
          <w:rFonts w:ascii="Arial" w:hAnsi="Arial" w:cs="Arial"/>
          <w:sz w:val="24"/>
          <w:szCs w:val="24"/>
        </w:rPr>
        <w:t xml:space="preserve"> objective is novel for the time</w:t>
      </w:r>
      <w:r w:rsidR="00D70468" w:rsidRPr="00CD790B">
        <w:rPr>
          <w:rFonts w:ascii="Arial" w:hAnsi="Arial" w:cs="Arial"/>
          <w:sz w:val="24"/>
          <w:szCs w:val="24"/>
        </w:rPr>
        <w:t xml:space="preserve"> </w:t>
      </w:r>
      <w:r w:rsidR="006766B2" w:rsidRPr="00CD790B">
        <w:rPr>
          <w:rFonts w:ascii="Arial" w:hAnsi="Arial" w:cs="Arial"/>
          <w:sz w:val="24"/>
          <w:szCs w:val="24"/>
        </w:rPr>
        <w:t xml:space="preserve">and </w:t>
      </w:r>
      <w:r w:rsidR="00B12406">
        <w:rPr>
          <w:rFonts w:ascii="Arial" w:hAnsi="Arial" w:cs="Arial"/>
          <w:sz w:val="24"/>
          <w:szCs w:val="24"/>
        </w:rPr>
        <w:t xml:space="preserve">the </w:t>
      </w:r>
      <w:r w:rsidR="004645BA">
        <w:rPr>
          <w:rFonts w:ascii="Arial" w:hAnsi="Arial" w:cs="Arial"/>
          <w:sz w:val="24"/>
          <w:szCs w:val="24"/>
        </w:rPr>
        <w:t xml:space="preserve">expressed objectives of </w:t>
      </w:r>
      <w:r w:rsidR="006766B2" w:rsidRPr="00CD790B">
        <w:rPr>
          <w:rFonts w:ascii="Arial" w:hAnsi="Arial" w:cs="Arial"/>
          <w:sz w:val="24"/>
          <w:szCs w:val="24"/>
        </w:rPr>
        <w:t>the</w:t>
      </w:r>
      <w:r w:rsidR="00817D02" w:rsidRPr="00CD790B">
        <w:rPr>
          <w:rFonts w:ascii="Arial" w:hAnsi="Arial" w:cs="Arial"/>
          <w:sz w:val="24"/>
          <w:szCs w:val="24"/>
        </w:rPr>
        <w:t xml:space="preserve"> Act </w:t>
      </w:r>
      <w:r w:rsidR="004645BA">
        <w:rPr>
          <w:rFonts w:ascii="Arial" w:hAnsi="Arial" w:cs="Arial"/>
          <w:sz w:val="24"/>
          <w:szCs w:val="24"/>
        </w:rPr>
        <w:t>are</w:t>
      </w:r>
      <w:r w:rsidR="006766B2" w:rsidRPr="00CD790B">
        <w:rPr>
          <w:rFonts w:ascii="Arial" w:hAnsi="Arial" w:cs="Arial"/>
          <w:sz w:val="24"/>
          <w:szCs w:val="24"/>
        </w:rPr>
        <w:t xml:space="preserve"> very general. </w:t>
      </w:r>
      <w:r w:rsidR="00B12406">
        <w:rPr>
          <w:rFonts w:ascii="Arial" w:hAnsi="Arial" w:cs="Arial"/>
          <w:sz w:val="24"/>
          <w:szCs w:val="24"/>
        </w:rPr>
        <w:t>However</w:t>
      </w:r>
      <w:r w:rsidR="00321663" w:rsidRPr="00CD790B">
        <w:rPr>
          <w:rFonts w:ascii="Arial" w:hAnsi="Arial" w:cs="Arial"/>
          <w:sz w:val="24"/>
          <w:szCs w:val="24"/>
        </w:rPr>
        <w:t xml:space="preserve"> there</w:t>
      </w:r>
      <w:r w:rsidR="00B12406">
        <w:rPr>
          <w:rFonts w:ascii="Arial" w:hAnsi="Arial" w:cs="Arial"/>
          <w:sz w:val="24"/>
          <w:szCs w:val="24"/>
        </w:rPr>
        <w:t xml:space="preserve"> were</w:t>
      </w:r>
      <w:r w:rsidR="00D70468" w:rsidRPr="00CD790B">
        <w:rPr>
          <w:rFonts w:ascii="Arial" w:hAnsi="Arial" w:cs="Arial"/>
          <w:sz w:val="24"/>
          <w:szCs w:val="24"/>
        </w:rPr>
        <w:t xml:space="preserve"> no specific</w:t>
      </w:r>
      <w:r w:rsidR="00326E4D">
        <w:rPr>
          <w:rFonts w:ascii="Arial" w:hAnsi="Arial" w:cs="Arial"/>
          <w:sz w:val="24"/>
          <w:szCs w:val="24"/>
        </w:rPr>
        <w:t>s a</w:t>
      </w:r>
      <w:r w:rsidR="00321663" w:rsidRPr="00CD790B">
        <w:rPr>
          <w:rFonts w:ascii="Arial" w:hAnsi="Arial" w:cs="Arial"/>
          <w:sz w:val="24"/>
          <w:szCs w:val="24"/>
        </w:rPr>
        <w:t xml:space="preserve">bout </w:t>
      </w:r>
      <w:r w:rsidRPr="00CD790B">
        <w:rPr>
          <w:rFonts w:ascii="Arial" w:hAnsi="Arial" w:cs="Arial"/>
          <w:sz w:val="24"/>
          <w:szCs w:val="24"/>
        </w:rPr>
        <w:t>the Act’s</w:t>
      </w:r>
      <w:r w:rsidR="00A65B29" w:rsidRPr="00CD790B">
        <w:rPr>
          <w:rFonts w:ascii="Arial" w:hAnsi="Arial" w:cs="Arial"/>
          <w:sz w:val="24"/>
          <w:szCs w:val="24"/>
        </w:rPr>
        <w:t xml:space="preserve"> </w:t>
      </w:r>
      <w:r w:rsidR="00D70468" w:rsidRPr="00CD790B">
        <w:rPr>
          <w:rFonts w:ascii="Arial" w:hAnsi="Arial" w:cs="Arial"/>
          <w:sz w:val="24"/>
          <w:szCs w:val="24"/>
        </w:rPr>
        <w:t>measure</w:t>
      </w:r>
      <w:r w:rsidR="00326E4D">
        <w:rPr>
          <w:rFonts w:ascii="Arial" w:hAnsi="Arial" w:cs="Arial"/>
          <w:sz w:val="24"/>
          <w:szCs w:val="24"/>
        </w:rPr>
        <w:t>s a</w:t>
      </w:r>
      <w:r w:rsidRPr="00CD790B">
        <w:rPr>
          <w:rFonts w:ascii="Arial" w:hAnsi="Arial" w:cs="Arial"/>
          <w:sz w:val="24"/>
          <w:szCs w:val="24"/>
        </w:rPr>
        <w:t xml:space="preserve">nd </w:t>
      </w:r>
      <w:r w:rsidR="004645BA">
        <w:rPr>
          <w:rFonts w:ascii="Arial" w:hAnsi="Arial" w:cs="Arial"/>
          <w:sz w:val="24"/>
          <w:szCs w:val="24"/>
        </w:rPr>
        <w:t xml:space="preserve">exactly </w:t>
      </w:r>
      <w:r w:rsidRPr="00CD790B">
        <w:rPr>
          <w:rFonts w:ascii="Arial" w:hAnsi="Arial" w:cs="Arial"/>
          <w:sz w:val="24"/>
          <w:szCs w:val="24"/>
        </w:rPr>
        <w:t>how</w:t>
      </w:r>
      <w:r w:rsidR="00A65B29" w:rsidRPr="00CD790B">
        <w:rPr>
          <w:rFonts w:ascii="Arial" w:hAnsi="Arial" w:cs="Arial"/>
          <w:sz w:val="24"/>
          <w:szCs w:val="24"/>
        </w:rPr>
        <w:t xml:space="preserve"> </w:t>
      </w:r>
      <w:r w:rsidR="008133D0" w:rsidRPr="00CD790B">
        <w:rPr>
          <w:rFonts w:ascii="Arial" w:hAnsi="Arial" w:cs="Arial"/>
          <w:sz w:val="24"/>
          <w:szCs w:val="24"/>
        </w:rPr>
        <w:t xml:space="preserve">the South Australian Act </w:t>
      </w:r>
      <w:r w:rsidRPr="00CD790B">
        <w:rPr>
          <w:rFonts w:ascii="Arial" w:hAnsi="Arial" w:cs="Arial"/>
          <w:sz w:val="24"/>
          <w:szCs w:val="24"/>
        </w:rPr>
        <w:t>would</w:t>
      </w:r>
      <w:r w:rsidR="00D70468" w:rsidRPr="00CD790B">
        <w:rPr>
          <w:rFonts w:ascii="Arial" w:hAnsi="Arial" w:cs="Arial"/>
          <w:sz w:val="24"/>
          <w:szCs w:val="24"/>
        </w:rPr>
        <w:t xml:space="preserve"> achieve ‘</w:t>
      </w:r>
      <w:r w:rsidRPr="00CD790B">
        <w:rPr>
          <w:rFonts w:ascii="Arial" w:hAnsi="Arial" w:cs="Arial"/>
          <w:sz w:val="24"/>
          <w:szCs w:val="24"/>
        </w:rPr>
        <w:t>the proper return for dairymen’.</w:t>
      </w:r>
    </w:p>
    <w:p w14:paraId="6BA7CDF5" w14:textId="77777777" w:rsidR="00735B52" w:rsidRPr="00CD790B" w:rsidRDefault="00727093" w:rsidP="00C54D89">
      <w:pPr>
        <w:spacing w:before="240" w:line="276" w:lineRule="auto"/>
        <w:rPr>
          <w:rFonts w:ascii="Arial" w:eastAsiaTheme="minorHAnsi" w:hAnsi="Arial" w:cs="Arial"/>
          <w:i/>
        </w:rPr>
      </w:pPr>
      <w:r w:rsidRPr="00CD790B">
        <w:rPr>
          <w:rFonts w:ascii="Arial" w:hAnsi="Arial" w:cs="Arial"/>
          <w:sz w:val="24"/>
          <w:szCs w:val="24"/>
        </w:rPr>
        <w:t xml:space="preserve">The </w:t>
      </w:r>
      <w:r w:rsidRPr="00CD790B">
        <w:rPr>
          <w:rFonts w:ascii="Arial" w:hAnsi="Arial" w:cs="Arial"/>
          <w:i/>
          <w:sz w:val="24"/>
          <w:szCs w:val="24"/>
        </w:rPr>
        <w:t>Dairy Produce Act 1934</w:t>
      </w:r>
      <w:r w:rsidRPr="00CD790B">
        <w:rPr>
          <w:rFonts w:ascii="Arial" w:hAnsi="Arial" w:cs="Arial"/>
          <w:sz w:val="24"/>
          <w:szCs w:val="24"/>
        </w:rPr>
        <w:t xml:space="preserve"> provided for the marketing of dairy produce. It established the Dairy Produce Bo</w:t>
      </w:r>
      <w:r w:rsidR="001A72C6" w:rsidRPr="00CD790B">
        <w:rPr>
          <w:rFonts w:ascii="Arial" w:hAnsi="Arial" w:cs="Arial"/>
          <w:sz w:val="24"/>
          <w:szCs w:val="24"/>
        </w:rPr>
        <w:t>ard and</w:t>
      </w:r>
      <w:r w:rsidR="004645BA">
        <w:rPr>
          <w:rFonts w:ascii="Arial" w:hAnsi="Arial" w:cs="Arial"/>
          <w:sz w:val="24"/>
          <w:szCs w:val="24"/>
        </w:rPr>
        <w:t xml:space="preserve"> from time to time set </w:t>
      </w:r>
      <w:r w:rsidR="004645BA" w:rsidRPr="00CD790B">
        <w:rPr>
          <w:rFonts w:ascii="Arial" w:hAnsi="Arial" w:cs="Arial"/>
          <w:sz w:val="24"/>
          <w:szCs w:val="24"/>
        </w:rPr>
        <w:t>butter</w:t>
      </w:r>
      <w:r w:rsidRPr="00CD790B">
        <w:rPr>
          <w:rFonts w:ascii="Arial" w:hAnsi="Arial" w:cs="Arial"/>
          <w:sz w:val="24"/>
          <w:szCs w:val="24"/>
        </w:rPr>
        <w:t xml:space="preserve"> and cheese qu</w:t>
      </w:r>
      <w:r w:rsidR="001A72C6" w:rsidRPr="00CD790B">
        <w:rPr>
          <w:rFonts w:ascii="Arial" w:hAnsi="Arial" w:cs="Arial"/>
          <w:sz w:val="24"/>
          <w:szCs w:val="24"/>
        </w:rPr>
        <w:t xml:space="preserve">otas </w:t>
      </w:r>
      <w:r w:rsidR="004645BA">
        <w:rPr>
          <w:rFonts w:ascii="Arial" w:hAnsi="Arial" w:cs="Arial"/>
          <w:sz w:val="24"/>
          <w:szCs w:val="24"/>
        </w:rPr>
        <w:t xml:space="preserve">so as </w:t>
      </w:r>
      <w:r w:rsidR="001A72C6" w:rsidRPr="00CD790B">
        <w:rPr>
          <w:rFonts w:ascii="Arial" w:hAnsi="Arial" w:cs="Arial"/>
          <w:sz w:val="24"/>
          <w:szCs w:val="24"/>
        </w:rPr>
        <w:t>to limit</w:t>
      </w:r>
      <w:r w:rsidRPr="00CD790B">
        <w:rPr>
          <w:rFonts w:ascii="Arial" w:hAnsi="Arial" w:cs="Arial"/>
          <w:sz w:val="24"/>
          <w:szCs w:val="24"/>
        </w:rPr>
        <w:t xml:space="preserve"> </w:t>
      </w:r>
      <w:r w:rsidR="00A00E00">
        <w:rPr>
          <w:rFonts w:ascii="Arial" w:hAnsi="Arial" w:cs="Arial"/>
          <w:sz w:val="24"/>
          <w:szCs w:val="24"/>
        </w:rPr>
        <w:t xml:space="preserve">the amount of </w:t>
      </w:r>
      <w:r w:rsidRPr="00CD790B">
        <w:rPr>
          <w:rFonts w:ascii="Arial" w:hAnsi="Arial" w:cs="Arial"/>
          <w:sz w:val="24"/>
          <w:szCs w:val="24"/>
        </w:rPr>
        <w:t xml:space="preserve">butter or cheese that manufacturers </w:t>
      </w:r>
      <w:r w:rsidR="00A00E00">
        <w:rPr>
          <w:rFonts w:ascii="Arial" w:hAnsi="Arial" w:cs="Arial"/>
          <w:sz w:val="24"/>
          <w:szCs w:val="24"/>
        </w:rPr>
        <w:t>could place on the local market</w:t>
      </w:r>
      <w:r w:rsidR="00915C80">
        <w:rPr>
          <w:rFonts w:ascii="Arial" w:hAnsi="Arial" w:cs="Arial"/>
          <w:sz w:val="24"/>
          <w:szCs w:val="24"/>
        </w:rPr>
        <w:t xml:space="preserve"> </w:t>
      </w:r>
      <w:r w:rsidR="00A00E00">
        <w:rPr>
          <w:rFonts w:ascii="Arial" w:hAnsi="Arial" w:cs="Arial"/>
          <w:sz w:val="24"/>
          <w:szCs w:val="24"/>
        </w:rPr>
        <w:t>in an attempt to</w:t>
      </w:r>
      <w:r w:rsidRPr="00CD790B">
        <w:rPr>
          <w:rFonts w:ascii="Arial" w:hAnsi="Arial" w:cs="Arial"/>
          <w:sz w:val="24"/>
          <w:szCs w:val="24"/>
        </w:rPr>
        <w:t xml:space="preserve"> </w:t>
      </w:r>
      <w:r w:rsidR="001A72C6" w:rsidRPr="00CD790B">
        <w:rPr>
          <w:rFonts w:ascii="Arial" w:hAnsi="Arial" w:cs="Arial"/>
          <w:sz w:val="24"/>
          <w:szCs w:val="24"/>
        </w:rPr>
        <w:t>maintained local price</w:t>
      </w:r>
      <w:r w:rsidR="00326E4D">
        <w:rPr>
          <w:rFonts w:ascii="Arial" w:hAnsi="Arial" w:cs="Arial"/>
          <w:sz w:val="24"/>
          <w:szCs w:val="24"/>
        </w:rPr>
        <w:t>s a</w:t>
      </w:r>
      <w:r w:rsidR="001A72C6" w:rsidRPr="00CD790B">
        <w:rPr>
          <w:rFonts w:ascii="Arial" w:hAnsi="Arial" w:cs="Arial"/>
          <w:sz w:val="24"/>
          <w:szCs w:val="24"/>
        </w:rPr>
        <w:t>bove export prices.</w:t>
      </w:r>
      <w:r w:rsidR="00735B52" w:rsidRPr="00CD790B">
        <w:rPr>
          <w:rStyle w:val="EndnoteReference"/>
          <w:rFonts w:ascii="Arial" w:hAnsi="Arial" w:cs="Arial"/>
          <w:sz w:val="24"/>
          <w:szCs w:val="24"/>
        </w:rPr>
        <w:endnoteReference w:id="74"/>
      </w:r>
    </w:p>
    <w:p w14:paraId="1F952D36" w14:textId="77777777" w:rsidR="00A00E00" w:rsidRDefault="001A72C6" w:rsidP="00C54D89">
      <w:pPr>
        <w:spacing w:before="240" w:line="276" w:lineRule="auto"/>
        <w:rPr>
          <w:rFonts w:ascii="Arial" w:hAnsi="Arial" w:cs="Arial"/>
          <w:sz w:val="24"/>
          <w:szCs w:val="24"/>
        </w:rPr>
      </w:pPr>
      <w:r w:rsidRPr="00CD790B">
        <w:rPr>
          <w:rFonts w:ascii="Arial" w:hAnsi="Arial" w:cs="Arial"/>
          <w:sz w:val="24"/>
          <w:szCs w:val="24"/>
        </w:rPr>
        <w:t>The South Australian Dairy Produce Equali</w:t>
      </w:r>
      <w:r w:rsidR="0005498F">
        <w:rPr>
          <w:rFonts w:ascii="Arial" w:hAnsi="Arial" w:cs="Arial"/>
          <w:sz w:val="24"/>
          <w:szCs w:val="24"/>
        </w:rPr>
        <w:t>sa</w:t>
      </w:r>
      <w:r w:rsidRPr="00CD790B">
        <w:rPr>
          <w:rFonts w:ascii="Arial" w:hAnsi="Arial" w:cs="Arial"/>
          <w:sz w:val="24"/>
          <w:szCs w:val="24"/>
        </w:rPr>
        <w:t>tion Committee Limited came into ex</w:t>
      </w:r>
      <w:r w:rsidR="0009180D" w:rsidRPr="00CD790B">
        <w:rPr>
          <w:rFonts w:ascii="Arial" w:hAnsi="Arial" w:cs="Arial"/>
          <w:sz w:val="24"/>
          <w:szCs w:val="24"/>
        </w:rPr>
        <w:t xml:space="preserve">istence on 1 March 1935 </w:t>
      </w:r>
      <w:r w:rsidR="00BB3370" w:rsidRPr="00CD790B">
        <w:rPr>
          <w:rFonts w:ascii="Arial" w:hAnsi="Arial" w:cs="Arial"/>
          <w:sz w:val="24"/>
          <w:szCs w:val="24"/>
        </w:rPr>
        <w:t xml:space="preserve">with </w:t>
      </w:r>
      <w:r w:rsidR="00326E4D">
        <w:rPr>
          <w:rFonts w:ascii="Arial" w:hAnsi="Arial" w:cs="Arial"/>
          <w:sz w:val="24"/>
          <w:szCs w:val="24"/>
        </w:rPr>
        <w:t>SA</w:t>
      </w:r>
      <w:r w:rsidRPr="00CD790B">
        <w:rPr>
          <w:rFonts w:ascii="Arial" w:hAnsi="Arial" w:cs="Arial"/>
          <w:sz w:val="24"/>
          <w:szCs w:val="24"/>
        </w:rPr>
        <w:t xml:space="preserve"> Department of Agriculture involvement. </w:t>
      </w:r>
    </w:p>
    <w:p w14:paraId="38F4382D" w14:textId="77777777" w:rsidR="00735B52" w:rsidRPr="00CD790B" w:rsidRDefault="00ED2498" w:rsidP="00C54D89">
      <w:pPr>
        <w:spacing w:before="240" w:line="276" w:lineRule="auto"/>
        <w:rPr>
          <w:rFonts w:ascii="Arial" w:eastAsiaTheme="minorHAnsi" w:hAnsi="Arial" w:cs="Arial"/>
          <w:i/>
        </w:rPr>
      </w:pPr>
      <w:r w:rsidRPr="00CD790B">
        <w:rPr>
          <w:rFonts w:ascii="Arial" w:hAnsi="Arial" w:cs="Arial"/>
          <w:sz w:val="24"/>
          <w:szCs w:val="24"/>
        </w:rPr>
        <w:t xml:space="preserve">Under the </w:t>
      </w:r>
      <w:r w:rsidRPr="00CD790B">
        <w:rPr>
          <w:rFonts w:ascii="Arial" w:hAnsi="Arial" w:cs="Arial"/>
          <w:i/>
          <w:sz w:val="24"/>
          <w:szCs w:val="24"/>
        </w:rPr>
        <w:t>Price</w:t>
      </w:r>
      <w:r w:rsidR="00326E4D">
        <w:rPr>
          <w:rFonts w:ascii="Arial" w:hAnsi="Arial" w:cs="Arial"/>
          <w:i/>
          <w:sz w:val="24"/>
          <w:szCs w:val="24"/>
        </w:rPr>
        <w:t xml:space="preserve">s </w:t>
      </w:r>
      <w:r w:rsidR="00FC2653">
        <w:rPr>
          <w:rFonts w:ascii="Arial" w:hAnsi="Arial" w:cs="Arial"/>
          <w:i/>
          <w:sz w:val="24"/>
          <w:szCs w:val="24"/>
        </w:rPr>
        <w:t>A</w:t>
      </w:r>
      <w:r w:rsidR="00FC2653" w:rsidRPr="00CD790B">
        <w:rPr>
          <w:rFonts w:ascii="Arial" w:hAnsi="Arial" w:cs="Arial"/>
          <w:i/>
          <w:sz w:val="24"/>
          <w:szCs w:val="24"/>
        </w:rPr>
        <w:t xml:space="preserve">ct </w:t>
      </w:r>
      <w:r w:rsidRPr="00CD790B">
        <w:rPr>
          <w:rFonts w:ascii="Arial" w:hAnsi="Arial" w:cs="Arial"/>
          <w:i/>
          <w:sz w:val="24"/>
          <w:szCs w:val="24"/>
        </w:rPr>
        <w:t>1948,</w:t>
      </w:r>
      <w:r w:rsidRPr="00CD790B">
        <w:rPr>
          <w:rFonts w:ascii="Arial" w:hAnsi="Arial" w:cs="Arial"/>
          <w:sz w:val="24"/>
          <w:szCs w:val="24"/>
        </w:rPr>
        <w:t xml:space="preserve"> whole</w:t>
      </w:r>
      <w:r w:rsidR="0005498F">
        <w:rPr>
          <w:rFonts w:ascii="Arial" w:hAnsi="Arial" w:cs="Arial"/>
          <w:sz w:val="24"/>
          <w:szCs w:val="24"/>
        </w:rPr>
        <w:t>sa</w:t>
      </w:r>
      <w:r w:rsidRPr="00CD790B">
        <w:rPr>
          <w:rFonts w:ascii="Arial" w:hAnsi="Arial" w:cs="Arial"/>
          <w:sz w:val="24"/>
          <w:szCs w:val="24"/>
        </w:rPr>
        <w:t>le, semi whole</w:t>
      </w:r>
      <w:r w:rsidR="0005498F">
        <w:rPr>
          <w:rFonts w:ascii="Arial" w:hAnsi="Arial" w:cs="Arial"/>
          <w:sz w:val="24"/>
          <w:szCs w:val="24"/>
        </w:rPr>
        <w:t>sa</w:t>
      </w:r>
      <w:r w:rsidRPr="00CD790B">
        <w:rPr>
          <w:rFonts w:ascii="Arial" w:hAnsi="Arial" w:cs="Arial"/>
          <w:sz w:val="24"/>
          <w:szCs w:val="24"/>
        </w:rPr>
        <w:t>le and retail milk prices</w:t>
      </w:r>
      <w:r w:rsidR="00EB12A9" w:rsidRPr="00CD790B">
        <w:rPr>
          <w:rFonts w:ascii="Arial" w:hAnsi="Arial" w:cs="Arial"/>
          <w:sz w:val="24"/>
          <w:szCs w:val="24"/>
        </w:rPr>
        <w:t xml:space="preserve"> outside the metropolitan area were set by the Prices Commissioner.</w:t>
      </w:r>
      <w:r w:rsidR="00735B52" w:rsidRPr="00CD790B">
        <w:rPr>
          <w:rStyle w:val="EndnoteReference"/>
          <w:rFonts w:ascii="Arial" w:hAnsi="Arial" w:cs="Arial"/>
          <w:sz w:val="24"/>
          <w:szCs w:val="24"/>
        </w:rPr>
        <w:endnoteReference w:id="75"/>
      </w:r>
    </w:p>
    <w:p w14:paraId="0C1BDBBC" w14:textId="77777777" w:rsidR="00735B52" w:rsidRDefault="00735B52" w:rsidP="00C54D89">
      <w:pPr>
        <w:spacing w:before="240" w:line="276" w:lineRule="auto"/>
        <w:rPr>
          <w:rFonts w:ascii="Arial" w:eastAsia="TimesNewRomanPSMT" w:hAnsi="Arial" w:cs="Arial"/>
          <w:sz w:val="24"/>
          <w:szCs w:val="24"/>
        </w:rPr>
      </w:pPr>
      <w:r w:rsidRPr="00CD790B">
        <w:rPr>
          <w:rFonts w:ascii="Arial" w:eastAsia="TimesNewRomanPSMT" w:hAnsi="Arial" w:cs="Arial"/>
          <w:sz w:val="24"/>
          <w:szCs w:val="24"/>
        </w:rPr>
        <w:t xml:space="preserve">The 1960 Report of the Commonwealth </w:t>
      </w:r>
      <w:r>
        <w:rPr>
          <w:rFonts w:ascii="Arial" w:eastAsia="TimesNewRomanPSMT" w:hAnsi="Arial" w:cs="Arial"/>
          <w:sz w:val="24"/>
          <w:szCs w:val="24"/>
        </w:rPr>
        <w:t>Dairy Committee of Enquiry</w:t>
      </w:r>
      <w:r w:rsidRPr="00CD790B">
        <w:rPr>
          <w:rFonts w:ascii="Arial" w:eastAsia="TimesNewRomanPSMT" w:hAnsi="Arial" w:cs="Arial"/>
          <w:sz w:val="24"/>
          <w:szCs w:val="24"/>
        </w:rPr>
        <w:t xml:space="preserve"> </w:t>
      </w:r>
      <w:r w:rsidR="00B12406">
        <w:rPr>
          <w:rFonts w:ascii="Arial" w:eastAsia="TimesNewRomanPSMT" w:hAnsi="Arial" w:cs="Arial"/>
          <w:sz w:val="24"/>
          <w:szCs w:val="24"/>
        </w:rPr>
        <w:t>addressed</w:t>
      </w:r>
      <w:r>
        <w:rPr>
          <w:rFonts w:ascii="Arial" w:eastAsia="TimesNewRomanPSMT" w:hAnsi="Arial" w:cs="Arial"/>
          <w:sz w:val="24"/>
          <w:szCs w:val="24"/>
        </w:rPr>
        <w:t xml:space="preserve"> dairy industry marketing arrangements</w:t>
      </w:r>
      <w:r w:rsidR="00B12406">
        <w:rPr>
          <w:rFonts w:ascii="Arial" w:eastAsia="TimesNewRomanPSMT" w:hAnsi="Arial" w:cs="Arial"/>
          <w:sz w:val="24"/>
          <w:szCs w:val="24"/>
        </w:rPr>
        <w:t>.</w:t>
      </w:r>
      <w:r>
        <w:rPr>
          <w:rFonts w:ascii="Arial" w:eastAsia="TimesNewRomanPSMT" w:hAnsi="Arial" w:cs="Arial"/>
          <w:sz w:val="24"/>
          <w:szCs w:val="24"/>
        </w:rPr>
        <w:t xml:space="preserve"> The Enquiry recommended:</w:t>
      </w:r>
    </w:p>
    <w:p w14:paraId="23C9766B" w14:textId="77777777" w:rsidR="00735B52" w:rsidRPr="00E96C37" w:rsidRDefault="00735B52" w:rsidP="00C54D89">
      <w:pPr>
        <w:pStyle w:val="ListParagraph"/>
        <w:numPr>
          <w:ilvl w:val="0"/>
          <w:numId w:val="23"/>
        </w:numPr>
        <w:spacing w:before="120" w:line="276" w:lineRule="auto"/>
        <w:ind w:left="357" w:hanging="357"/>
        <w:contextualSpacing w:val="0"/>
        <w:rPr>
          <w:rFonts w:ascii="Arial" w:eastAsia="TimesNewRomanPSMT" w:hAnsi="Arial" w:cs="Arial"/>
          <w:sz w:val="24"/>
          <w:szCs w:val="24"/>
        </w:rPr>
      </w:pPr>
      <w:r w:rsidRPr="00E96C37">
        <w:rPr>
          <w:rFonts w:ascii="Arial" w:eastAsia="TimesNewRomanPSMT" w:hAnsi="Arial" w:cs="Arial"/>
          <w:sz w:val="24"/>
          <w:szCs w:val="24"/>
        </w:rPr>
        <w:t>that over a 10 year period the form of assistance be moved from a bounty on production and that the Commonwealth abandon the use of  ‘costs of production’ a</w:t>
      </w:r>
      <w:r>
        <w:rPr>
          <w:rFonts w:ascii="Arial" w:eastAsia="TimesNewRomanPSMT" w:hAnsi="Arial" w:cs="Arial"/>
          <w:sz w:val="24"/>
          <w:szCs w:val="24"/>
        </w:rPr>
        <w:t>s a</w:t>
      </w:r>
      <w:r w:rsidRPr="00E96C37">
        <w:rPr>
          <w:rFonts w:ascii="Arial" w:eastAsia="TimesNewRomanPSMT" w:hAnsi="Arial" w:cs="Arial"/>
          <w:sz w:val="24"/>
          <w:szCs w:val="24"/>
        </w:rPr>
        <w:t xml:space="preserve"> basis for judging the merits of claims by the dairy industry; </w:t>
      </w:r>
    </w:p>
    <w:p w14:paraId="02D0A66A" w14:textId="77777777" w:rsidR="00735B52" w:rsidRPr="00E96C37" w:rsidRDefault="00735B52" w:rsidP="00C54D89">
      <w:pPr>
        <w:pStyle w:val="ListParagraph"/>
        <w:numPr>
          <w:ilvl w:val="0"/>
          <w:numId w:val="23"/>
        </w:numPr>
        <w:spacing w:before="120" w:line="276" w:lineRule="auto"/>
        <w:ind w:left="357" w:hanging="357"/>
        <w:contextualSpacing w:val="0"/>
        <w:rPr>
          <w:rFonts w:ascii="Arial" w:eastAsia="TimesNewRomanPSMT" w:hAnsi="Arial" w:cs="Arial"/>
          <w:sz w:val="24"/>
          <w:szCs w:val="24"/>
        </w:rPr>
      </w:pPr>
      <w:r w:rsidRPr="00E96C37">
        <w:rPr>
          <w:rFonts w:ascii="Arial" w:eastAsia="TimesNewRomanPSMT" w:hAnsi="Arial" w:cs="Arial"/>
          <w:sz w:val="24"/>
          <w:szCs w:val="24"/>
        </w:rPr>
        <w:t xml:space="preserve">that the Commonwealth relinquish responsibility for approving of domestic prices for butter and cheese and pass this responsibility to the industry; </w:t>
      </w:r>
    </w:p>
    <w:p w14:paraId="198CE52F" w14:textId="77777777" w:rsidR="00735B52" w:rsidRPr="00E96C37" w:rsidRDefault="00735B52" w:rsidP="00C54D89">
      <w:pPr>
        <w:pStyle w:val="ListParagraph"/>
        <w:numPr>
          <w:ilvl w:val="0"/>
          <w:numId w:val="23"/>
        </w:numPr>
        <w:spacing w:before="120" w:line="276" w:lineRule="auto"/>
        <w:ind w:left="357" w:hanging="357"/>
        <w:contextualSpacing w:val="0"/>
        <w:rPr>
          <w:rFonts w:ascii="Arial" w:eastAsia="TimesNewRomanPSMT" w:hAnsi="Arial" w:cs="Arial"/>
          <w:sz w:val="24"/>
          <w:szCs w:val="24"/>
        </w:rPr>
      </w:pPr>
      <w:r w:rsidRPr="00E96C37">
        <w:rPr>
          <w:rFonts w:ascii="Arial" w:eastAsia="TimesNewRomanPSMT" w:hAnsi="Arial" w:cs="Arial"/>
          <w:sz w:val="24"/>
          <w:szCs w:val="24"/>
        </w:rPr>
        <w:t>that the Commonwealth support and strengthen the Equalization Plan and if neces</w:t>
      </w:r>
      <w:r>
        <w:rPr>
          <w:rFonts w:ascii="Arial" w:eastAsia="TimesNewRomanPSMT" w:hAnsi="Arial" w:cs="Arial"/>
          <w:sz w:val="24"/>
          <w:szCs w:val="24"/>
        </w:rPr>
        <w:t>sa</w:t>
      </w:r>
      <w:r w:rsidRPr="00E96C37">
        <w:rPr>
          <w:rFonts w:ascii="Arial" w:eastAsia="TimesNewRomanPSMT" w:hAnsi="Arial" w:cs="Arial"/>
          <w:sz w:val="24"/>
          <w:szCs w:val="24"/>
        </w:rPr>
        <w:t xml:space="preserve">ry consider taking steps to amend the Constitution for this purpose and </w:t>
      </w:r>
    </w:p>
    <w:p w14:paraId="4D410A27" w14:textId="77777777" w:rsidR="00735B52" w:rsidRPr="00E96C37" w:rsidRDefault="00735B52" w:rsidP="00C54D89">
      <w:pPr>
        <w:pStyle w:val="ListParagraph"/>
        <w:numPr>
          <w:ilvl w:val="0"/>
          <w:numId w:val="23"/>
        </w:numPr>
        <w:spacing w:before="120" w:line="276" w:lineRule="auto"/>
        <w:ind w:left="357" w:hanging="357"/>
        <w:contextualSpacing w:val="0"/>
        <w:rPr>
          <w:rFonts w:ascii="Arial" w:eastAsia="TimesNewRomanPSMT" w:hAnsi="Arial" w:cs="Arial"/>
          <w:sz w:val="24"/>
          <w:szCs w:val="24"/>
        </w:rPr>
      </w:pPr>
      <w:r w:rsidRPr="00E96C37">
        <w:rPr>
          <w:rFonts w:ascii="Arial" w:eastAsia="TimesNewRomanPSMT" w:hAnsi="Arial" w:cs="Arial"/>
          <w:sz w:val="24"/>
          <w:szCs w:val="24"/>
        </w:rPr>
        <w:lastRenderedPageBreak/>
        <w:t>that the Commonwealth maintain the present tariff on dairy products to enable excess costs of the industry be kept under control by fixing domestic prices.</w:t>
      </w:r>
      <w:r w:rsidRPr="00CD790B">
        <w:rPr>
          <w:rStyle w:val="EndnoteReference"/>
          <w:rFonts w:ascii="Arial" w:eastAsia="TimesNewRomanPSMT" w:hAnsi="Arial" w:cs="Arial"/>
          <w:sz w:val="24"/>
          <w:szCs w:val="24"/>
        </w:rPr>
        <w:endnoteReference w:id="76"/>
      </w:r>
    </w:p>
    <w:p w14:paraId="532F4EFC" w14:textId="77777777" w:rsidR="00735B52" w:rsidRDefault="00735B52" w:rsidP="00C54D89">
      <w:pPr>
        <w:spacing w:before="240" w:line="276" w:lineRule="auto"/>
        <w:rPr>
          <w:rFonts w:ascii="Arial" w:eastAsia="TimesNewRomanPSMT" w:hAnsi="Arial" w:cs="Arial"/>
          <w:sz w:val="24"/>
          <w:szCs w:val="24"/>
        </w:rPr>
      </w:pPr>
      <w:r w:rsidRPr="00CD790B">
        <w:rPr>
          <w:rFonts w:ascii="Arial" w:eastAsia="TimesNewRomanPSMT" w:hAnsi="Arial" w:cs="Arial"/>
          <w:sz w:val="24"/>
          <w:szCs w:val="24"/>
        </w:rPr>
        <w:t>In a submission to this 1960 Committee of Enquiry, Professors of Economics RI Downing and PH Karmel</w:t>
      </w:r>
      <w:r w:rsidRPr="00CD790B">
        <w:rPr>
          <w:rFonts w:ascii="Arial" w:eastAsia="TimesNewRomanPSMT" w:hAnsi="Arial" w:cs="Arial"/>
          <w:sz w:val="20"/>
          <w:szCs w:val="20"/>
        </w:rPr>
        <w:t>,</w:t>
      </w:r>
      <w:r w:rsidRPr="00CD790B">
        <w:rPr>
          <w:rFonts w:ascii="Arial" w:eastAsia="TimesNewRomanPSMT" w:hAnsi="Arial" w:cs="Arial"/>
          <w:sz w:val="24"/>
          <w:szCs w:val="24"/>
        </w:rPr>
        <w:t xml:space="preserve"> </w:t>
      </w:r>
      <w:r>
        <w:rPr>
          <w:rFonts w:ascii="Arial" w:eastAsia="TimesNewRomanPSMT" w:hAnsi="Arial" w:cs="Arial"/>
          <w:sz w:val="24"/>
          <w:szCs w:val="24"/>
        </w:rPr>
        <w:t xml:space="preserve">recommended </w:t>
      </w:r>
      <w:r w:rsidRPr="00CD790B">
        <w:rPr>
          <w:rFonts w:ascii="Arial" w:eastAsia="TimesNewRomanPSMT" w:hAnsi="Arial" w:cs="Arial"/>
          <w:sz w:val="24"/>
          <w:szCs w:val="24"/>
        </w:rPr>
        <w:t>that protection given to the dairying industry should be reduced significantly by adjusting the butter home price and imposing an excise on margarine, abolishing the butter subsidy, removing tariffs on dairy product</w:t>
      </w:r>
      <w:r>
        <w:rPr>
          <w:rFonts w:ascii="Arial" w:eastAsia="TimesNewRomanPSMT" w:hAnsi="Arial" w:cs="Arial"/>
          <w:sz w:val="24"/>
          <w:szCs w:val="24"/>
        </w:rPr>
        <w:t>s a</w:t>
      </w:r>
      <w:r w:rsidRPr="00CD790B">
        <w:rPr>
          <w:rFonts w:ascii="Arial" w:eastAsia="TimesNewRomanPSMT" w:hAnsi="Arial" w:cs="Arial"/>
          <w:sz w:val="24"/>
          <w:szCs w:val="24"/>
        </w:rPr>
        <w:t xml:space="preserve">nd lifting restrictions on margarine production. </w:t>
      </w:r>
    </w:p>
    <w:p w14:paraId="58F60B10" w14:textId="77777777" w:rsidR="00560090" w:rsidRDefault="00735B52" w:rsidP="00C54D89">
      <w:pPr>
        <w:spacing w:before="240" w:line="276" w:lineRule="auto"/>
        <w:rPr>
          <w:rFonts w:ascii="Arial" w:eastAsia="TimesNewRomanPSMT" w:hAnsi="Arial" w:cs="Arial"/>
          <w:sz w:val="24"/>
          <w:szCs w:val="24"/>
        </w:rPr>
      </w:pPr>
      <w:r w:rsidRPr="00CD790B">
        <w:rPr>
          <w:rFonts w:ascii="Arial" w:eastAsia="TimesNewRomanPSMT" w:hAnsi="Arial" w:cs="Arial"/>
          <w:sz w:val="24"/>
          <w:szCs w:val="24"/>
        </w:rPr>
        <w:t>Further, they recommended</w:t>
      </w:r>
      <w:r w:rsidR="00560090">
        <w:rPr>
          <w:rFonts w:ascii="Arial" w:eastAsia="TimesNewRomanPSMT" w:hAnsi="Arial" w:cs="Arial"/>
          <w:sz w:val="24"/>
          <w:szCs w:val="24"/>
        </w:rPr>
        <w:t xml:space="preserve"> that</w:t>
      </w:r>
      <w:r>
        <w:rPr>
          <w:rFonts w:ascii="Arial" w:eastAsia="TimesNewRomanPSMT" w:hAnsi="Arial" w:cs="Arial"/>
          <w:sz w:val="24"/>
          <w:szCs w:val="24"/>
        </w:rPr>
        <w:t xml:space="preserve"> price equalization sh</w:t>
      </w:r>
      <w:r w:rsidRPr="00CD790B">
        <w:rPr>
          <w:rFonts w:ascii="Arial" w:eastAsia="TimesNewRomanPSMT" w:hAnsi="Arial" w:cs="Arial"/>
          <w:sz w:val="24"/>
          <w:szCs w:val="24"/>
        </w:rPr>
        <w:t>ould continue</w:t>
      </w:r>
      <w:r>
        <w:rPr>
          <w:rFonts w:ascii="Arial" w:eastAsia="TimesNewRomanPSMT" w:hAnsi="Arial" w:cs="Arial"/>
          <w:sz w:val="24"/>
          <w:szCs w:val="24"/>
        </w:rPr>
        <w:t>,</w:t>
      </w:r>
      <w:r w:rsidRPr="00CD790B">
        <w:rPr>
          <w:rFonts w:ascii="Arial" w:eastAsia="TimesNewRomanPSMT" w:hAnsi="Arial" w:cs="Arial"/>
          <w:sz w:val="24"/>
          <w:szCs w:val="24"/>
        </w:rPr>
        <w:t xml:space="preserve"> to maximise revenue</w:t>
      </w:r>
      <w:r>
        <w:rPr>
          <w:rFonts w:ascii="Arial" w:eastAsia="TimesNewRomanPSMT" w:hAnsi="Arial" w:cs="Arial"/>
          <w:sz w:val="24"/>
          <w:szCs w:val="24"/>
        </w:rPr>
        <w:t>, but with the home price set</w:t>
      </w:r>
      <w:r w:rsidRPr="00CD790B">
        <w:rPr>
          <w:rFonts w:ascii="Arial" w:eastAsia="TimesNewRomanPSMT" w:hAnsi="Arial" w:cs="Arial"/>
          <w:sz w:val="24"/>
          <w:szCs w:val="24"/>
        </w:rPr>
        <w:t xml:space="preserve"> at import parity.</w:t>
      </w:r>
      <w:r w:rsidRPr="00CD790B">
        <w:rPr>
          <w:rStyle w:val="EndnoteReference"/>
          <w:rFonts w:ascii="Arial" w:eastAsia="TimesNewRomanPSMT" w:hAnsi="Arial" w:cs="Arial"/>
          <w:sz w:val="24"/>
          <w:szCs w:val="24"/>
        </w:rPr>
        <w:endnoteReference w:id="77"/>
      </w:r>
      <w:r>
        <w:rPr>
          <w:rFonts w:ascii="Arial" w:eastAsia="TimesNewRomanPSMT" w:hAnsi="Arial" w:cs="Arial"/>
          <w:sz w:val="24"/>
          <w:szCs w:val="24"/>
        </w:rPr>
        <w:t xml:space="preserve"> Their</w:t>
      </w:r>
      <w:r w:rsidRPr="00CD790B">
        <w:rPr>
          <w:rFonts w:ascii="Arial" w:eastAsia="TimesNewRomanPSMT" w:hAnsi="Arial" w:cs="Arial"/>
          <w:sz w:val="24"/>
          <w:szCs w:val="24"/>
        </w:rPr>
        <w:t xml:space="preserve"> submis</w:t>
      </w:r>
      <w:r>
        <w:rPr>
          <w:rFonts w:ascii="Arial" w:eastAsia="TimesNewRomanPSMT" w:hAnsi="Arial" w:cs="Arial"/>
          <w:sz w:val="24"/>
          <w:szCs w:val="24"/>
        </w:rPr>
        <w:t>sio</w:t>
      </w:r>
      <w:r w:rsidR="00B12406">
        <w:rPr>
          <w:rFonts w:ascii="Arial" w:eastAsia="TimesNewRomanPSMT" w:hAnsi="Arial" w:cs="Arial"/>
          <w:sz w:val="24"/>
          <w:szCs w:val="24"/>
        </w:rPr>
        <w:t>n was calling for an end to the</w:t>
      </w:r>
      <w:r>
        <w:rPr>
          <w:rFonts w:ascii="Arial" w:eastAsia="TimesNewRomanPSMT" w:hAnsi="Arial" w:cs="Arial"/>
          <w:sz w:val="24"/>
          <w:szCs w:val="24"/>
        </w:rPr>
        <w:t xml:space="preserve"> heavily</w:t>
      </w:r>
      <w:r w:rsidRPr="00CD790B">
        <w:rPr>
          <w:rFonts w:ascii="Arial" w:eastAsia="TimesNewRomanPSMT" w:hAnsi="Arial" w:cs="Arial"/>
          <w:sz w:val="24"/>
          <w:szCs w:val="24"/>
        </w:rPr>
        <w:t xml:space="preserve"> regulated </w:t>
      </w:r>
      <w:r w:rsidR="00560090">
        <w:rPr>
          <w:rFonts w:ascii="Arial" w:eastAsia="TimesNewRomanPSMT" w:hAnsi="Arial" w:cs="Arial"/>
          <w:sz w:val="24"/>
          <w:szCs w:val="24"/>
        </w:rPr>
        <w:t xml:space="preserve">dairy </w:t>
      </w:r>
      <w:r w:rsidRPr="00CD790B">
        <w:rPr>
          <w:rFonts w:ascii="Arial" w:eastAsia="TimesNewRomanPSMT" w:hAnsi="Arial" w:cs="Arial"/>
          <w:sz w:val="24"/>
          <w:szCs w:val="24"/>
        </w:rPr>
        <w:t>market</w:t>
      </w:r>
      <w:r w:rsidR="00560090">
        <w:rPr>
          <w:rFonts w:ascii="Arial" w:eastAsia="TimesNewRomanPSMT" w:hAnsi="Arial" w:cs="Arial"/>
          <w:sz w:val="24"/>
          <w:szCs w:val="24"/>
        </w:rPr>
        <w:t xml:space="preserve"> and price discrimination between markets. </w:t>
      </w:r>
    </w:p>
    <w:p w14:paraId="721345C4" w14:textId="77777777" w:rsidR="00D14251" w:rsidRDefault="00560090" w:rsidP="00C54D89">
      <w:pPr>
        <w:spacing w:before="240" w:line="276" w:lineRule="auto"/>
        <w:rPr>
          <w:rFonts w:ascii="Arial" w:eastAsia="TimesNewRomanPSMT" w:hAnsi="Arial" w:cs="Arial"/>
          <w:sz w:val="24"/>
          <w:szCs w:val="24"/>
        </w:rPr>
      </w:pPr>
      <w:r>
        <w:rPr>
          <w:rFonts w:ascii="Arial" w:eastAsia="TimesNewRomanPSMT" w:hAnsi="Arial" w:cs="Arial"/>
          <w:sz w:val="24"/>
          <w:szCs w:val="24"/>
        </w:rPr>
        <w:t>A</w:t>
      </w:r>
      <w:r w:rsidR="00735B52" w:rsidRPr="00CD790B">
        <w:rPr>
          <w:rFonts w:ascii="Arial" w:eastAsia="TimesNewRomanPSMT" w:hAnsi="Arial" w:cs="Arial"/>
          <w:sz w:val="24"/>
          <w:szCs w:val="24"/>
        </w:rPr>
        <w:t xml:space="preserve"> trenchant critic of prevailing dairy arrangements was Profe</w:t>
      </w:r>
      <w:r w:rsidR="00735B52">
        <w:rPr>
          <w:rFonts w:ascii="Arial" w:eastAsia="TimesNewRomanPSMT" w:hAnsi="Arial" w:cs="Arial"/>
          <w:sz w:val="24"/>
          <w:szCs w:val="24"/>
        </w:rPr>
        <w:t>ssor of Agricultural E</w:t>
      </w:r>
      <w:r w:rsidR="00735B52" w:rsidRPr="00CD790B">
        <w:rPr>
          <w:rFonts w:ascii="Arial" w:eastAsia="TimesNewRomanPSMT" w:hAnsi="Arial" w:cs="Arial"/>
          <w:sz w:val="24"/>
          <w:szCs w:val="24"/>
        </w:rPr>
        <w:t>conomics JN Lewis who wrote</w:t>
      </w:r>
      <w:r w:rsidR="00735B52">
        <w:rPr>
          <w:rFonts w:ascii="Arial" w:eastAsia="TimesNewRomanPSMT" w:hAnsi="Arial" w:cs="Arial"/>
          <w:sz w:val="24"/>
          <w:szCs w:val="24"/>
        </w:rPr>
        <w:t xml:space="preserve"> regarding </w:t>
      </w:r>
      <w:r w:rsidR="00B12406">
        <w:rPr>
          <w:rFonts w:ascii="Arial" w:eastAsia="TimesNewRomanPSMT" w:hAnsi="Arial" w:cs="Arial"/>
          <w:sz w:val="24"/>
          <w:szCs w:val="24"/>
        </w:rPr>
        <w:t xml:space="preserve">existing </w:t>
      </w:r>
      <w:r w:rsidR="00735B52">
        <w:rPr>
          <w:rFonts w:ascii="Arial" w:eastAsia="TimesNewRomanPSMT" w:hAnsi="Arial" w:cs="Arial"/>
          <w:sz w:val="24"/>
          <w:szCs w:val="24"/>
        </w:rPr>
        <w:t>market</w:t>
      </w:r>
      <w:r w:rsidR="00B12406">
        <w:rPr>
          <w:rFonts w:ascii="Arial" w:eastAsia="TimesNewRomanPSMT" w:hAnsi="Arial" w:cs="Arial"/>
          <w:sz w:val="24"/>
          <w:szCs w:val="24"/>
        </w:rPr>
        <w:t>ing</w:t>
      </w:r>
      <w:r w:rsidR="00DE0A8A">
        <w:rPr>
          <w:rFonts w:ascii="Arial" w:eastAsia="TimesNewRomanPSMT" w:hAnsi="Arial" w:cs="Arial"/>
          <w:sz w:val="24"/>
          <w:szCs w:val="24"/>
        </w:rPr>
        <w:t xml:space="preserve"> arrangements</w:t>
      </w:r>
      <w:r w:rsidR="00735B52" w:rsidRPr="00CD790B">
        <w:rPr>
          <w:rFonts w:ascii="Arial" w:eastAsia="TimesNewRomanPSMT" w:hAnsi="Arial" w:cs="Arial"/>
          <w:sz w:val="24"/>
          <w:szCs w:val="24"/>
        </w:rPr>
        <w:t xml:space="preserve">, </w:t>
      </w:r>
    </w:p>
    <w:p w14:paraId="6868720D" w14:textId="77777777" w:rsidR="00B12406" w:rsidRDefault="00735B52" w:rsidP="00C54D89">
      <w:pPr>
        <w:spacing w:before="240" w:line="276" w:lineRule="auto"/>
        <w:ind w:left="720"/>
        <w:rPr>
          <w:rFonts w:ascii="Arial" w:eastAsia="TimesNewRomanPSMT" w:hAnsi="Arial" w:cs="Arial"/>
          <w:sz w:val="24"/>
          <w:szCs w:val="24"/>
        </w:rPr>
      </w:pPr>
      <w:r w:rsidRPr="00CD790B">
        <w:rPr>
          <w:rFonts w:ascii="Arial" w:eastAsia="TimesNewRomanPSMT" w:hAnsi="Arial" w:cs="Arial"/>
          <w:sz w:val="24"/>
          <w:szCs w:val="24"/>
        </w:rPr>
        <w:t xml:space="preserve">‘… </w:t>
      </w:r>
      <w:r>
        <w:rPr>
          <w:rFonts w:ascii="Arial" w:eastAsia="Times New Roman" w:hAnsi="Arial" w:cs="Arial"/>
          <w:sz w:val="24"/>
          <w:szCs w:val="24"/>
          <w:lang w:eastAsia="en-AU"/>
        </w:rPr>
        <w:t>the</w:t>
      </w:r>
      <w:r w:rsidRPr="00CD790B">
        <w:rPr>
          <w:rFonts w:ascii="Arial" w:eastAsia="Times New Roman" w:hAnsi="Arial" w:cs="Arial"/>
          <w:sz w:val="24"/>
          <w:szCs w:val="24"/>
          <w:lang w:eastAsia="en-AU"/>
        </w:rPr>
        <w:t xml:space="preserve"> basic idea </w:t>
      </w:r>
      <w:r w:rsidR="00B12406">
        <w:rPr>
          <w:rFonts w:ascii="Arial" w:eastAsia="Times New Roman" w:hAnsi="Arial" w:cs="Arial"/>
          <w:sz w:val="24"/>
          <w:szCs w:val="24"/>
          <w:lang w:eastAsia="en-AU"/>
        </w:rPr>
        <w:t xml:space="preserve">of my submission </w:t>
      </w:r>
      <w:r w:rsidRPr="00CD790B">
        <w:rPr>
          <w:rFonts w:ascii="Arial" w:eastAsia="Times New Roman" w:hAnsi="Arial" w:cs="Arial"/>
          <w:sz w:val="24"/>
          <w:szCs w:val="24"/>
          <w:lang w:eastAsia="en-AU"/>
        </w:rPr>
        <w:t xml:space="preserve">is the issuing of a quota to each producer entitling </w:t>
      </w:r>
      <w:r w:rsidR="00B12406">
        <w:rPr>
          <w:rFonts w:ascii="Arial" w:eastAsia="Times New Roman" w:hAnsi="Arial" w:cs="Arial"/>
          <w:sz w:val="24"/>
          <w:szCs w:val="24"/>
          <w:lang w:eastAsia="en-AU"/>
        </w:rPr>
        <w:t>him to a share of the home</w:t>
      </w:r>
      <w:r w:rsidRPr="00CD790B">
        <w:rPr>
          <w:rFonts w:ascii="Arial" w:eastAsia="Times New Roman" w:hAnsi="Arial" w:cs="Arial"/>
          <w:sz w:val="24"/>
          <w:szCs w:val="24"/>
          <w:lang w:eastAsia="en-AU"/>
        </w:rPr>
        <w:t xml:space="preserve"> market. Production in excess of these quotas would receive only the export price, rather than an average or equalized price as in the current two-price schemes in Australia …’</w:t>
      </w:r>
      <w:r w:rsidRPr="00CD790B">
        <w:rPr>
          <w:rStyle w:val="EndnoteReference"/>
          <w:rFonts w:ascii="Arial" w:eastAsia="Times New Roman" w:hAnsi="Arial" w:cs="Arial"/>
          <w:sz w:val="24"/>
          <w:szCs w:val="24"/>
          <w:lang w:eastAsia="en-AU"/>
        </w:rPr>
        <w:endnoteReference w:id="78"/>
      </w:r>
      <w:r w:rsidRPr="00CD790B">
        <w:rPr>
          <w:rFonts w:ascii="Arial" w:eastAsia="TimesNewRomanPSMT" w:hAnsi="Arial" w:cs="Arial"/>
          <w:sz w:val="24"/>
          <w:szCs w:val="24"/>
        </w:rPr>
        <w:t xml:space="preserve"> </w:t>
      </w:r>
      <w:r w:rsidR="0009180D" w:rsidRPr="00CD790B">
        <w:rPr>
          <w:rFonts w:ascii="Arial" w:eastAsia="TimesNewRomanPSMT" w:hAnsi="Arial" w:cs="Arial"/>
          <w:sz w:val="24"/>
          <w:szCs w:val="24"/>
        </w:rPr>
        <w:t xml:space="preserve"> </w:t>
      </w:r>
    </w:p>
    <w:p w14:paraId="09EC54B0" w14:textId="77777777" w:rsidR="00923D0F" w:rsidRPr="00CD790B" w:rsidRDefault="006A2698" w:rsidP="00C54D89">
      <w:pPr>
        <w:spacing w:before="240" w:line="276" w:lineRule="auto"/>
        <w:rPr>
          <w:rFonts w:ascii="Arial" w:eastAsia="TimesNewRomanPSMT" w:hAnsi="Arial" w:cs="Arial"/>
          <w:sz w:val="24"/>
          <w:szCs w:val="24"/>
        </w:rPr>
      </w:pPr>
      <w:r w:rsidRPr="00CD790B">
        <w:rPr>
          <w:rFonts w:ascii="Arial" w:eastAsia="TimesNewRomanPSMT" w:hAnsi="Arial" w:cs="Arial"/>
          <w:sz w:val="24"/>
          <w:szCs w:val="24"/>
        </w:rPr>
        <w:t xml:space="preserve">Such views were in a decided </w:t>
      </w:r>
      <w:r w:rsidR="00A00E36" w:rsidRPr="00CD790B">
        <w:rPr>
          <w:rFonts w:ascii="Arial" w:eastAsia="TimesNewRomanPSMT" w:hAnsi="Arial" w:cs="Arial"/>
          <w:sz w:val="24"/>
          <w:szCs w:val="24"/>
        </w:rPr>
        <w:t xml:space="preserve">minority at this time and the </w:t>
      </w:r>
      <w:r w:rsidR="00AA3992">
        <w:rPr>
          <w:rFonts w:ascii="Arial" w:eastAsia="TimesNewRomanPSMT" w:hAnsi="Arial" w:cs="Arial"/>
          <w:sz w:val="24"/>
          <w:szCs w:val="24"/>
        </w:rPr>
        <w:t xml:space="preserve">Enquiry </w:t>
      </w:r>
      <w:r w:rsidR="00A00E36" w:rsidRPr="00CD790B">
        <w:rPr>
          <w:rFonts w:ascii="Arial" w:eastAsia="TimesNewRomanPSMT" w:hAnsi="Arial" w:cs="Arial"/>
          <w:sz w:val="24"/>
          <w:szCs w:val="24"/>
        </w:rPr>
        <w:t>C</w:t>
      </w:r>
      <w:r w:rsidRPr="00CD790B">
        <w:rPr>
          <w:rFonts w:ascii="Arial" w:eastAsia="TimesNewRomanPSMT" w:hAnsi="Arial" w:cs="Arial"/>
          <w:sz w:val="24"/>
          <w:szCs w:val="24"/>
        </w:rPr>
        <w:t>ommissioners</w:t>
      </w:r>
      <w:r w:rsidR="00DD7644">
        <w:rPr>
          <w:rFonts w:ascii="Arial" w:eastAsia="TimesNewRomanPSMT" w:hAnsi="Arial" w:cs="Arial"/>
          <w:sz w:val="24"/>
          <w:szCs w:val="24"/>
        </w:rPr>
        <w:t xml:space="preserve"> were clearly unreceptive to this view of Lewi</w:t>
      </w:r>
      <w:r w:rsidR="00326E4D">
        <w:rPr>
          <w:rFonts w:ascii="Arial" w:eastAsia="TimesNewRomanPSMT" w:hAnsi="Arial" w:cs="Arial"/>
          <w:sz w:val="24"/>
          <w:szCs w:val="24"/>
        </w:rPr>
        <w:t>s a</w:t>
      </w:r>
      <w:r w:rsidR="00DD7644">
        <w:rPr>
          <w:rFonts w:ascii="Arial" w:eastAsia="TimesNewRomanPSMT" w:hAnsi="Arial" w:cs="Arial"/>
          <w:sz w:val="24"/>
          <w:szCs w:val="24"/>
        </w:rPr>
        <w:t xml:space="preserve">nd </w:t>
      </w:r>
      <w:r w:rsidR="00AA3992">
        <w:rPr>
          <w:rFonts w:ascii="Arial" w:eastAsia="TimesNewRomanPSMT" w:hAnsi="Arial" w:cs="Arial"/>
          <w:sz w:val="24"/>
          <w:szCs w:val="24"/>
        </w:rPr>
        <w:t xml:space="preserve">to </w:t>
      </w:r>
      <w:r w:rsidR="00DD7644">
        <w:rPr>
          <w:rFonts w:ascii="Arial" w:eastAsia="TimesNewRomanPSMT" w:hAnsi="Arial" w:cs="Arial"/>
          <w:sz w:val="24"/>
          <w:szCs w:val="24"/>
        </w:rPr>
        <w:t>those</w:t>
      </w:r>
      <w:r w:rsidRPr="00CD790B">
        <w:rPr>
          <w:rFonts w:ascii="Arial" w:eastAsia="TimesNewRomanPSMT" w:hAnsi="Arial" w:cs="Arial"/>
          <w:sz w:val="24"/>
          <w:szCs w:val="24"/>
        </w:rPr>
        <w:t xml:space="preserve"> bei</w:t>
      </w:r>
      <w:r w:rsidR="00DD7644">
        <w:rPr>
          <w:rFonts w:ascii="Arial" w:eastAsia="TimesNewRomanPSMT" w:hAnsi="Arial" w:cs="Arial"/>
          <w:sz w:val="24"/>
          <w:szCs w:val="24"/>
        </w:rPr>
        <w:t>ng advanced by Karmel and Dowling</w:t>
      </w:r>
      <w:r w:rsidR="00B12406">
        <w:rPr>
          <w:rFonts w:ascii="Arial" w:eastAsia="TimesNewRomanPSMT" w:hAnsi="Arial" w:cs="Arial"/>
          <w:sz w:val="24"/>
          <w:szCs w:val="24"/>
        </w:rPr>
        <w:t>. These critics of the dairy marke</w:t>
      </w:r>
      <w:r w:rsidR="00560090">
        <w:rPr>
          <w:rFonts w:ascii="Arial" w:eastAsia="TimesNewRomanPSMT" w:hAnsi="Arial" w:cs="Arial"/>
          <w:sz w:val="24"/>
          <w:szCs w:val="24"/>
        </w:rPr>
        <w:t xml:space="preserve">ting plan proposed by the </w:t>
      </w:r>
      <w:r w:rsidR="00C54D89">
        <w:rPr>
          <w:rFonts w:ascii="Arial" w:eastAsia="TimesNewRomanPSMT" w:hAnsi="Arial" w:cs="Arial"/>
          <w:sz w:val="24"/>
          <w:szCs w:val="24"/>
        </w:rPr>
        <w:t>Committee</w:t>
      </w:r>
      <w:r w:rsidR="00560090">
        <w:rPr>
          <w:rFonts w:ascii="Arial" w:eastAsia="TimesNewRomanPSMT" w:hAnsi="Arial" w:cs="Arial"/>
          <w:sz w:val="24"/>
          <w:szCs w:val="24"/>
        </w:rPr>
        <w:t xml:space="preserve"> of Enquiry</w:t>
      </w:r>
      <w:r w:rsidR="00B12406">
        <w:rPr>
          <w:rFonts w:ascii="Arial" w:eastAsia="TimesNewRomanPSMT" w:hAnsi="Arial" w:cs="Arial"/>
          <w:sz w:val="24"/>
          <w:szCs w:val="24"/>
        </w:rPr>
        <w:t xml:space="preserve"> were </w:t>
      </w:r>
      <w:r w:rsidR="00560090">
        <w:rPr>
          <w:rFonts w:ascii="Arial" w:eastAsia="TimesNewRomanPSMT" w:hAnsi="Arial" w:cs="Arial"/>
          <w:sz w:val="24"/>
          <w:szCs w:val="24"/>
        </w:rPr>
        <w:t xml:space="preserve">understandably </w:t>
      </w:r>
      <w:r w:rsidR="00B12406">
        <w:rPr>
          <w:rFonts w:ascii="Arial" w:eastAsia="TimesNewRomanPSMT" w:hAnsi="Arial" w:cs="Arial"/>
          <w:sz w:val="24"/>
          <w:szCs w:val="24"/>
        </w:rPr>
        <w:t>dissatisfied with its recommendations.</w:t>
      </w:r>
    </w:p>
    <w:p w14:paraId="4A798FFF" w14:textId="77777777" w:rsidR="00923D0F" w:rsidRPr="00CD790B" w:rsidRDefault="00A00E36" w:rsidP="00C54D89">
      <w:pPr>
        <w:spacing w:before="240" w:line="276" w:lineRule="auto"/>
        <w:rPr>
          <w:rFonts w:ascii="Arial" w:hAnsi="Arial" w:cs="Arial"/>
          <w:sz w:val="24"/>
          <w:szCs w:val="24"/>
        </w:rPr>
      </w:pPr>
      <w:r w:rsidRPr="00CD790B">
        <w:rPr>
          <w:rFonts w:ascii="Arial" w:eastAsia="TimesNewRomanPSMT" w:hAnsi="Arial" w:cs="Arial"/>
          <w:sz w:val="24"/>
          <w:szCs w:val="24"/>
        </w:rPr>
        <w:t>Following the 1960 Enquiry t</w:t>
      </w:r>
      <w:r w:rsidR="006A2698" w:rsidRPr="00CD790B">
        <w:rPr>
          <w:rFonts w:ascii="Arial" w:eastAsia="TimesNewRomanPSMT" w:hAnsi="Arial" w:cs="Arial"/>
          <w:sz w:val="24"/>
          <w:szCs w:val="24"/>
        </w:rPr>
        <w:t xml:space="preserve">here was little change to dairy marketing arrangements for many years. </w:t>
      </w:r>
      <w:r w:rsidR="00A75746" w:rsidRPr="00CD790B">
        <w:rPr>
          <w:rFonts w:ascii="Arial" w:hAnsi="Arial" w:cs="Arial"/>
          <w:sz w:val="24"/>
          <w:szCs w:val="24"/>
        </w:rPr>
        <w:t xml:space="preserve">The </w:t>
      </w:r>
      <w:r w:rsidR="00A75746" w:rsidRPr="00CD790B">
        <w:rPr>
          <w:rFonts w:ascii="Arial" w:hAnsi="Arial" w:cs="Arial"/>
          <w:i/>
          <w:sz w:val="24"/>
          <w:szCs w:val="24"/>
        </w:rPr>
        <w:t>Dairy Industry Act A</w:t>
      </w:r>
      <w:r w:rsidR="008A03AF" w:rsidRPr="00CD790B">
        <w:rPr>
          <w:rFonts w:ascii="Arial" w:hAnsi="Arial" w:cs="Arial"/>
          <w:i/>
          <w:sz w:val="24"/>
          <w:szCs w:val="24"/>
        </w:rPr>
        <w:t>mendment B</w:t>
      </w:r>
      <w:r w:rsidR="00A75746" w:rsidRPr="00CD790B">
        <w:rPr>
          <w:rFonts w:ascii="Arial" w:hAnsi="Arial" w:cs="Arial"/>
          <w:i/>
          <w:sz w:val="24"/>
          <w:szCs w:val="24"/>
        </w:rPr>
        <w:t>ill 1969</w:t>
      </w:r>
      <w:r w:rsidR="00A75746" w:rsidRPr="00CD790B">
        <w:rPr>
          <w:rFonts w:ascii="Arial" w:hAnsi="Arial" w:cs="Arial"/>
          <w:sz w:val="24"/>
          <w:szCs w:val="24"/>
        </w:rPr>
        <w:t xml:space="preserve"> merely </w:t>
      </w:r>
      <w:r w:rsidR="008A03AF" w:rsidRPr="00CD790B">
        <w:rPr>
          <w:rFonts w:ascii="Arial" w:hAnsi="Arial" w:cs="Arial"/>
          <w:sz w:val="24"/>
          <w:szCs w:val="24"/>
        </w:rPr>
        <w:t>amended</w:t>
      </w:r>
      <w:r w:rsidR="00560090">
        <w:rPr>
          <w:rFonts w:ascii="Arial" w:hAnsi="Arial" w:cs="Arial"/>
          <w:sz w:val="24"/>
          <w:szCs w:val="24"/>
        </w:rPr>
        <w:t xml:space="preserve"> minor details of the p</w:t>
      </w:r>
      <w:r w:rsidR="00A75746" w:rsidRPr="00CD790B">
        <w:rPr>
          <w:rFonts w:ascii="Arial" w:hAnsi="Arial" w:cs="Arial"/>
          <w:sz w:val="24"/>
          <w:szCs w:val="24"/>
        </w:rPr>
        <w:t>rincipal Act including prohibiting ‘manufacturing or selling a colourable imitation of milk’</w:t>
      </w:r>
      <w:r w:rsidR="00A75746" w:rsidRPr="00CD790B">
        <w:rPr>
          <w:rFonts w:ascii="Arial" w:hAnsi="Arial" w:cs="Arial"/>
        </w:rPr>
        <w:t>.</w:t>
      </w:r>
      <w:r w:rsidR="00735B52" w:rsidRPr="00CD790B">
        <w:rPr>
          <w:rStyle w:val="EndnoteReference"/>
          <w:rFonts w:ascii="Arial" w:hAnsi="Arial" w:cs="Arial"/>
        </w:rPr>
        <w:endnoteReference w:id="79"/>
      </w:r>
      <w:r w:rsidR="00735B52" w:rsidRPr="00CD790B">
        <w:rPr>
          <w:rFonts w:ascii="Arial" w:hAnsi="Arial" w:cs="Arial"/>
        </w:rPr>
        <w:t xml:space="preserve"> </w:t>
      </w:r>
      <w:r w:rsidR="00A75746" w:rsidRPr="00CD790B">
        <w:rPr>
          <w:rFonts w:ascii="Arial" w:hAnsi="Arial" w:cs="Arial"/>
        </w:rPr>
        <w:t xml:space="preserve"> </w:t>
      </w:r>
      <w:r w:rsidR="00A75746" w:rsidRPr="00CD790B">
        <w:rPr>
          <w:rFonts w:ascii="Arial" w:hAnsi="Arial" w:cs="Arial"/>
          <w:sz w:val="24"/>
          <w:szCs w:val="24"/>
        </w:rPr>
        <w:t xml:space="preserve"> </w:t>
      </w:r>
    </w:p>
    <w:p w14:paraId="3495FBFC" w14:textId="77777777" w:rsidR="00A00E00" w:rsidRDefault="00FB4CAB" w:rsidP="00C54D89">
      <w:pPr>
        <w:spacing w:before="240" w:line="276" w:lineRule="auto"/>
        <w:rPr>
          <w:rFonts w:ascii="Arial" w:eastAsia="Arial" w:hAnsi="Arial" w:cs="Arial"/>
          <w:sz w:val="24"/>
          <w:szCs w:val="24"/>
        </w:rPr>
      </w:pPr>
      <w:r w:rsidRPr="00CD790B">
        <w:rPr>
          <w:rFonts w:ascii="Arial" w:eastAsia="Arial" w:hAnsi="Arial" w:cs="Arial"/>
          <w:sz w:val="24"/>
          <w:szCs w:val="24"/>
        </w:rPr>
        <w:t xml:space="preserve">The </w:t>
      </w:r>
      <w:r w:rsidRPr="00CD790B">
        <w:rPr>
          <w:rFonts w:ascii="Arial" w:eastAsia="Arial" w:hAnsi="Arial" w:cs="Arial"/>
          <w:i/>
          <w:sz w:val="24"/>
          <w:szCs w:val="24"/>
        </w:rPr>
        <w:t xml:space="preserve">Dairy Industry Act Amendment Bill 1974 </w:t>
      </w:r>
      <w:r w:rsidRPr="00CD790B">
        <w:rPr>
          <w:rFonts w:ascii="Arial" w:eastAsia="Arial" w:hAnsi="Arial" w:cs="Arial"/>
          <w:sz w:val="24"/>
          <w:szCs w:val="24"/>
        </w:rPr>
        <w:t>enabled a new dairy product ‘dairy blend’ or dairy spread to be lawfully marketed in SA</w:t>
      </w:r>
      <w:r w:rsidR="00923D0F" w:rsidRPr="00CD790B">
        <w:rPr>
          <w:rFonts w:ascii="Arial" w:eastAsia="Arial" w:hAnsi="Arial" w:cs="Arial"/>
          <w:sz w:val="24"/>
          <w:szCs w:val="24"/>
        </w:rPr>
        <w:t xml:space="preserve"> (see ‘dairy blend’ in following section). </w:t>
      </w:r>
    </w:p>
    <w:p w14:paraId="78F0BDEC" w14:textId="77777777" w:rsidR="00735B52" w:rsidRPr="00CD790B" w:rsidRDefault="00A00E00" w:rsidP="00C54D89">
      <w:pPr>
        <w:spacing w:before="240" w:line="276" w:lineRule="auto"/>
        <w:rPr>
          <w:rFonts w:ascii="Arial" w:eastAsiaTheme="minorHAnsi" w:hAnsi="Arial" w:cs="Arial"/>
          <w:i/>
        </w:rPr>
      </w:pPr>
      <w:r w:rsidRPr="00CD790B">
        <w:rPr>
          <w:rFonts w:ascii="Arial" w:hAnsi="Arial" w:cs="Arial"/>
          <w:sz w:val="24"/>
          <w:szCs w:val="24"/>
        </w:rPr>
        <w:t>The South Australian Dairy Produce Equali</w:t>
      </w:r>
      <w:r w:rsidR="0005498F">
        <w:rPr>
          <w:rFonts w:ascii="Arial" w:hAnsi="Arial" w:cs="Arial"/>
          <w:sz w:val="24"/>
          <w:szCs w:val="24"/>
        </w:rPr>
        <w:t>sa</w:t>
      </w:r>
      <w:r w:rsidRPr="00CD790B">
        <w:rPr>
          <w:rFonts w:ascii="Arial" w:hAnsi="Arial" w:cs="Arial"/>
          <w:sz w:val="24"/>
          <w:szCs w:val="24"/>
        </w:rPr>
        <w:t>tion Committee wa</w:t>
      </w:r>
      <w:r w:rsidR="00326E4D">
        <w:rPr>
          <w:rFonts w:ascii="Arial" w:hAnsi="Arial" w:cs="Arial"/>
          <w:sz w:val="24"/>
          <w:szCs w:val="24"/>
        </w:rPr>
        <w:t>s a</w:t>
      </w:r>
      <w:r w:rsidRPr="00CD790B">
        <w:rPr>
          <w:rFonts w:ascii="Arial" w:hAnsi="Arial" w:cs="Arial"/>
          <w:sz w:val="24"/>
          <w:szCs w:val="24"/>
        </w:rPr>
        <w:t xml:space="preserve">bolished under the </w:t>
      </w:r>
      <w:r w:rsidRPr="00CD790B">
        <w:rPr>
          <w:rFonts w:ascii="Arial" w:hAnsi="Arial" w:cs="Arial"/>
          <w:i/>
          <w:sz w:val="24"/>
          <w:szCs w:val="24"/>
        </w:rPr>
        <w:t>Dairy Industry Act Amendment Act 1982</w:t>
      </w:r>
      <w:r w:rsidRPr="00CD790B">
        <w:rPr>
          <w:rFonts w:ascii="Arial" w:hAnsi="Arial" w:cs="Arial"/>
          <w:sz w:val="24"/>
          <w:szCs w:val="24"/>
        </w:rPr>
        <w:t xml:space="preserve"> on 26 March 1987. </w:t>
      </w:r>
      <w:r w:rsidR="00735B52" w:rsidRPr="00CD790B">
        <w:rPr>
          <w:rStyle w:val="EndnoteReference"/>
          <w:rFonts w:ascii="Arial" w:hAnsi="Arial" w:cs="Arial"/>
          <w:sz w:val="24"/>
          <w:szCs w:val="24"/>
        </w:rPr>
        <w:endnoteReference w:id="80"/>
      </w:r>
    </w:p>
    <w:p w14:paraId="46B2FC99" w14:textId="77777777" w:rsidR="00735B52" w:rsidRPr="00CD790B" w:rsidRDefault="00735B52" w:rsidP="00C54D89">
      <w:pPr>
        <w:spacing w:before="240" w:line="276" w:lineRule="auto"/>
        <w:rPr>
          <w:rFonts w:ascii="Arial" w:eastAsiaTheme="minorHAnsi" w:hAnsi="Arial" w:cs="Arial"/>
          <w:i/>
        </w:rPr>
      </w:pPr>
      <w:r w:rsidRPr="00CD790B">
        <w:rPr>
          <w:rFonts w:ascii="Arial" w:hAnsi="Arial" w:cs="Arial"/>
          <w:sz w:val="24"/>
          <w:szCs w:val="24"/>
        </w:rPr>
        <w:t xml:space="preserve">The </w:t>
      </w:r>
      <w:r w:rsidRPr="00CD790B">
        <w:rPr>
          <w:rFonts w:ascii="Arial" w:hAnsi="Arial" w:cs="Arial"/>
          <w:i/>
          <w:sz w:val="24"/>
          <w:szCs w:val="24"/>
        </w:rPr>
        <w:t>Dairy Industry Act 1992</w:t>
      </w:r>
      <w:r w:rsidRPr="00CD790B">
        <w:rPr>
          <w:rFonts w:ascii="Arial" w:hAnsi="Arial" w:cs="Arial"/>
          <w:sz w:val="24"/>
          <w:szCs w:val="24"/>
        </w:rPr>
        <w:t xml:space="preserve"> repealed the </w:t>
      </w:r>
      <w:r w:rsidRPr="00CD790B">
        <w:rPr>
          <w:rFonts w:ascii="Arial" w:hAnsi="Arial" w:cs="Arial"/>
          <w:i/>
          <w:sz w:val="24"/>
          <w:szCs w:val="24"/>
        </w:rPr>
        <w:t>Metropolitan Milk Supply Act 1946;</w:t>
      </w:r>
      <w:r w:rsidRPr="00CD790B">
        <w:rPr>
          <w:rFonts w:ascii="Arial" w:hAnsi="Arial" w:cs="Arial"/>
          <w:sz w:val="24"/>
          <w:szCs w:val="24"/>
        </w:rPr>
        <w:t xml:space="preserve"> the </w:t>
      </w:r>
      <w:r w:rsidRPr="00CD790B">
        <w:rPr>
          <w:rFonts w:ascii="Arial" w:hAnsi="Arial" w:cs="Arial"/>
          <w:i/>
          <w:sz w:val="24"/>
          <w:szCs w:val="24"/>
        </w:rPr>
        <w:t>Dairy Industry Act 1928</w:t>
      </w:r>
      <w:r w:rsidRPr="00CD790B">
        <w:rPr>
          <w:rFonts w:ascii="Arial" w:hAnsi="Arial" w:cs="Arial"/>
          <w:sz w:val="24"/>
          <w:szCs w:val="24"/>
        </w:rPr>
        <w:t xml:space="preserve"> and it established the Dairy Authority of South Australia with responsibility for a farm gate equali</w:t>
      </w:r>
      <w:r>
        <w:rPr>
          <w:rFonts w:ascii="Arial" w:hAnsi="Arial" w:cs="Arial"/>
          <w:sz w:val="24"/>
          <w:szCs w:val="24"/>
        </w:rPr>
        <w:t>sa</w:t>
      </w:r>
      <w:r w:rsidRPr="00CD790B">
        <w:rPr>
          <w:rFonts w:ascii="Arial" w:hAnsi="Arial" w:cs="Arial"/>
          <w:sz w:val="24"/>
          <w:szCs w:val="24"/>
        </w:rPr>
        <w:t>tion scheme from 1 January 1994.</w:t>
      </w:r>
      <w:r w:rsidRPr="00CD790B">
        <w:rPr>
          <w:rStyle w:val="EndnoteReference"/>
          <w:rFonts w:ascii="Arial" w:hAnsi="Arial" w:cs="Arial"/>
          <w:sz w:val="24"/>
          <w:szCs w:val="24"/>
        </w:rPr>
        <w:endnoteReference w:id="81"/>
      </w:r>
    </w:p>
    <w:p w14:paraId="5B9148C8" w14:textId="77777777" w:rsidR="00735B52" w:rsidRDefault="00735B52" w:rsidP="00C54D89">
      <w:pPr>
        <w:spacing w:before="240" w:line="276" w:lineRule="auto"/>
        <w:rPr>
          <w:rFonts w:ascii="Arial" w:hAnsi="Arial" w:cs="Arial"/>
          <w:sz w:val="24"/>
          <w:szCs w:val="24"/>
        </w:rPr>
      </w:pPr>
      <w:r w:rsidRPr="00CD790B">
        <w:rPr>
          <w:rFonts w:ascii="Arial" w:hAnsi="Arial" w:cs="Arial"/>
          <w:sz w:val="24"/>
          <w:szCs w:val="24"/>
        </w:rPr>
        <w:t>On 1 July 2000 the industry was deregulated at the national level with consequent deregulat</w:t>
      </w:r>
      <w:r w:rsidR="00560090">
        <w:rPr>
          <w:rFonts w:ascii="Arial" w:hAnsi="Arial" w:cs="Arial"/>
          <w:sz w:val="24"/>
          <w:szCs w:val="24"/>
        </w:rPr>
        <w:t>ion occurring in each S</w:t>
      </w:r>
      <w:r w:rsidRPr="00CD790B">
        <w:rPr>
          <w:rFonts w:ascii="Arial" w:hAnsi="Arial" w:cs="Arial"/>
          <w:sz w:val="24"/>
          <w:szCs w:val="24"/>
        </w:rPr>
        <w:t>tate</w:t>
      </w:r>
      <w:r>
        <w:rPr>
          <w:rFonts w:ascii="Arial" w:hAnsi="Arial" w:cs="Arial"/>
          <w:sz w:val="24"/>
          <w:szCs w:val="24"/>
        </w:rPr>
        <w:t xml:space="preserve"> a</w:t>
      </w:r>
      <w:r w:rsidRPr="00CD790B">
        <w:rPr>
          <w:rFonts w:ascii="Arial" w:hAnsi="Arial" w:cs="Arial"/>
          <w:sz w:val="24"/>
          <w:szCs w:val="24"/>
        </w:rPr>
        <w:t xml:space="preserve">t the </w:t>
      </w:r>
      <w:r>
        <w:rPr>
          <w:rFonts w:ascii="Arial" w:hAnsi="Arial" w:cs="Arial"/>
          <w:sz w:val="24"/>
          <w:szCs w:val="24"/>
        </w:rPr>
        <w:t>sa</w:t>
      </w:r>
      <w:r w:rsidRPr="00CD790B">
        <w:rPr>
          <w:rFonts w:ascii="Arial" w:hAnsi="Arial" w:cs="Arial"/>
          <w:sz w:val="24"/>
          <w:szCs w:val="24"/>
        </w:rPr>
        <w:t>me time</w:t>
      </w:r>
      <w:r w:rsidR="00560090">
        <w:rPr>
          <w:rFonts w:ascii="Arial" w:hAnsi="Arial" w:cs="Arial"/>
          <w:sz w:val="24"/>
          <w:szCs w:val="24"/>
        </w:rPr>
        <w:t>,</w:t>
      </w:r>
      <w:r w:rsidRPr="00CD790B">
        <w:rPr>
          <w:rFonts w:ascii="Arial" w:hAnsi="Arial" w:cs="Arial"/>
          <w:sz w:val="24"/>
          <w:szCs w:val="24"/>
        </w:rPr>
        <w:t xml:space="preserve"> along with repeal of farm gate milk pricing and equali</w:t>
      </w:r>
      <w:r>
        <w:rPr>
          <w:rFonts w:ascii="Arial" w:hAnsi="Arial" w:cs="Arial"/>
          <w:sz w:val="24"/>
          <w:szCs w:val="24"/>
        </w:rPr>
        <w:t>sa</w:t>
      </w:r>
      <w:r w:rsidRPr="00CD790B">
        <w:rPr>
          <w:rFonts w:ascii="Arial" w:hAnsi="Arial" w:cs="Arial"/>
          <w:sz w:val="24"/>
          <w:szCs w:val="24"/>
        </w:rPr>
        <w:t>tion</w:t>
      </w:r>
      <w:r w:rsidR="00560090">
        <w:rPr>
          <w:rFonts w:ascii="Arial" w:hAnsi="Arial" w:cs="Arial"/>
          <w:sz w:val="24"/>
          <w:szCs w:val="24"/>
        </w:rPr>
        <w:t xml:space="preserve"> legislation</w:t>
      </w:r>
      <w:r w:rsidRPr="00CD790B">
        <w:rPr>
          <w:rFonts w:ascii="Arial" w:hAnsi="Arial" w:cs="Arial"/>
          <w:sz w:val="24"/>
          <w:szCs w:val="24"/>
        </w:rPr>
        <w:t xml:space="preserve">. </w:t>
      </w:r>
      <w:r w:rsidRPr="00CD790B">
        <w:rPr>
          <w:rStyle w:val="EndnoteReference"/>
          <w:rFonts w:ascii="Arial" w:hAnsi="Arial" w:cs="Arial"/>
          <w:sz w:val="24"/>
          <w:szCs w:val="24"/>
        </w:rPr>
        <w:endnoteReference w:id="82"/>
      </w:r>
    </w:p>
    <w:p w14:paraId="6FA1FA45" w14:textId="77777777" w:rsidR="00B12406" w:rsidRPr="00CD790B" w:rsidRDefault="00B12406" w:rsidP="00C54D89">
      <w:pPr>
        <w:spacing w:before="240" w:line="276" w:lineRule="auto"/>
        <w:rPr>
          <w:rFonts w:ascii="Arial" w:hAnsi="Arial" w:cs="Arial"/>
          <w:sz w:val="24"/>
          <w:szCs w:val="24"/>
        </w:rPr>
      </w:pPr>
      <w:r>
        <w:rPr>
          <w:rFonts w:ascii="Arial" w:hAnsi="Arial" w:cs="Arial"/>
          <w:sz w:val="24"/>
          <w:szCs w:val="24"/>
        </w:rPr>
        <w:lastRenderedPageBreak/>
        <w:t>As with other industries whose proponents had been successful in achieving legislated orderly marketing schemes for their industries, misallocation</w:t>
      </w:r>
      <w:r w:rsidRPr="00CD790B">
        <w:rPr>
          <w:rFonts w:ascii="Arial" w:hAnsi="Arial" w:cs="Arial"/>
          <w:sz w:val="24"/>
          <w:szCs w:val="24"/>
        </w:rPr>
        <w:t xml:space="preserve"> </w:t>
      </w:r>
      <w:r>
        <w:rPr>
          <w:rFonts w:ascii="Arial" w:hAnsi="Arial" w:cs="Arial"/>
          <w:sz w:val="24"/>
          <w:szCs w:val="24"/>
        </w:rPr>
        <w:t>of resources and inflated consumer costs were the reason for</w:t>
      </w:r>
      <w:r w:rsidRPr="00CD790B">
        <w:rPr>
          <w:rFonts w:ascii="Arial" w:hAnsi="Arial" w:cs="Arial"/>
          <w:sz w:val="24"/>
          <w:szCs w:val="24"/>
        </w:rPr>
        <w:t xml:space="preserve"> </w:t>
      </w:r>
      <w:r w:rsidR="00560090">
        <w:rPr>
          <w:rFonts w:ascii="Arial" w:hAnsi="Arial" w:cs="Arial"/>
          <w:sz w:val="24"/>
          <w:szCs w:val="24"/>
        </w:rPr>
        <w:t xml:space="preserve">academic’s </w:t>
      </w:r>
      <w:r w:rsidRPr="00CD790B">
        <w:rPr>
          <w:rFonts w:ascii="Arial" w:hAnsi="Arial" w:cs="Arial"/>
          <w:sz w:val="24"/>
          <w:szCs w:val="24"/>
        </w:rPr>
        <w:t>objections to domestic price/equali</w:t>
      </w:r>
      <w:r>
        <w:rPr>
          <w:rFonts w:ascii="Arial" w:hAnsi="Arial" w:cs="Arial"/>
          <w:sz w:val="24"/>
          <w:szCs w:val="24"/>
        </w:rPr>
        <w:t>sa</w:t>
      </w:r>
      <w:r w:rsidRPr="00CD790B">
        <w:rPr>
          <w:rFonts w:ascii="Arial" w:hAnsi="Arial" w:cs="Arial"/>
          <w:sz w:val="24"/>
          <w:szCs w:val="24"/>
        </w:rPr>
        <w:t>tion mark</w:t>
      </w:r>
      <w:r>
        <w:rPr>
          <w:rFonts w:ascii="Arial" w:hAnsi="Arial" w:cs="Arial"/>
          <w:sz w:val="24"/>
          <w:szCs w:val="24"/>
        </w:rPr>
        <w:t>eting schemes. These voices emerged in the</w:t>
      </w:r>
      <w:r w:rsidRPr="00CD790B">
        <w:rPr>
          <w:rFonts w:ascii="Arial" w:hAnsi="Arial" w:cs="Arial"/>
          <w:sz w:val="24"/>
          <w:szCs w:val="24"/>
        </w:rPr>
        <w:t xml:space="preserve"> 1950’</w:t>
      </w:r>
      <w:r>
        <w:rPr>
          <w:rFonts w:ascii="Arial" w:hAnsi="Arial" w:cs="Arial"/>
          <w:sz w:val="24"/>
          <w:szCs w:val="24"/>
        </w:rPr>
        <w:t>s a</w:t>
      </w:r>
      <w:r w:rsidR="00560090">
        <w:rPr>
          <w:rFonts w:ascii="Arial" w:hAnsi="Arial" w:cs="Arial"/>
          <w:sz w:val="24"/>
          <w:szCs w:val="24"/>
        </w:rPr>
        <w:t>nd 1960’s but it was over 40 years before their voices and deregulated markets prevailed.</w:t>
      </w:r>
    </w:p>
    <w:p w14:paraId="340B0C33" w14:textId="012C83F9" w:rsidR="00D94E9F" w:rsidRPr="00ED1C71" w:rsidRDefault="00A2414E" w:rsidP="00C54D89">
      <w:pPr>
        <w:spacing w:before="360" w:line="276" w:lineRule="auto"/>
        <w:rPr>
          <w:rFonts w:ascii="Arial Bold" w:eastAsiaTheme="majorEastAsia" w:hAnsi="Arial Bold" w:cstheme="majorBidi"/>
          <w:b/>
          <w:bCs/>
          <w:color w:val="00427A"/>
          <w:sz w:val="36"/>
          <w:szCs w:val="36"/>
          <w:lang w:eastAsia="ja-JP"/>
        </w:rPr>
      </w:pPr>
      <w:r>
        <w:rPr>
          <w:rFonts w:ascii="Arial Bold" w:eastAsiaTheme="majorEastAsia" w:hAnsi="Arial Bold" w:cstheme="majorBidi"/>
          <w:b/>
          <w:bCs/>
          <w:color w:val="00427A"/>
          <w:sz w:val="36"/>
          <w:szCs w:val="36"/>
          <w:lang w:eastAsia="ja-JP"/>
        </w:rPr>
        <w:t xml:space="preserve">Marketing </w:t>
      </w:r>
      <w:r w:rsidR="00ED1C71" w:rsidRPr="00BD5435">
        <w:rPr>
          <w:rFonts w:ascii="Arial Bold" w:eastAsiaTheme="majorEastAsia" w:hAnsi="Arial Bold" w:cstheme="majorBidi"/>
          <w:b/>
          <w:bCs/>
          <w:color w:val="00427A"/>
          <w:sz w:val="36"/>
          <w:szCs w:val="36"/>
          <w:lang w:eastAsia="ja-JP"/>
        </w:rPr>
        <w:t>Legislation from the 1930s</w:t>
      </w:r>
    </w:p>
    <w:p w14:paraId="26DFBFFE" w14:textId="77777777" w:rsidR="00C05FB3" w:rsidRPr="00BD5435" w:rsidRDefault="00451665" w:rsidP="00C54D89">
      <w:pPr>
        <w:spacing w:before="360" w:line="276" w:lineRule="auto"/>
        <w:rPr>
          <w:rFonts w:ascii="Arial Bold" w:eastAsiaTheme="majorEastAsia" w:hAnsi="Arial Bold" w:cstheme="majorBidi"/>
          <w:bCs/>
          <w:color w:val="00427A"/>
          <w:sz w:val="36"/>
          <w:szCs w:val="36"/>
          <w:lang w:eastAsia="ja-JP"/>
        </w:rPr>
      </w:pPr>
      <w:r w:rsidRPr="00BD5435">
        <w:rPr>
          <w:rFonts w:ascii="Arial Bold" w:eastAsiaTheme="majorEastAsia" w:hAnsi="Arial Bold" w:cstheme="majorBidi"/>
          <w:bCs/>
          <w:color w:val="00427A"/>
          <w:sz w:val="36"/>
          <w:szCs w:val="36"/>
          <w:lang w:eastAsia="ja-JP"/>
        </w:rPr>
        <w:t>Marg</w:t>
      </w:r>
      <w:r w:rsidR="00FC2653" w:rsidRPr="00BD5435">
        <w:rPr>
          <w:rFonts w:ascii="Arial Bold" w:eastAsiaTheme="majorEastAsia" w:hAnsi="Arial Bold" w:cstheme="majorBidi"/>
          <w:bCs/>
          <w:color w:val="00427A"/>
          <w:sz w:val="36"/>
          <w:szCs w:val="36"/>
          <w:lang w:eastAsia="ja-JP"/>
        </w:rPr>
        <w:t>arine</w:t>
      </w:r>
    </w:p>
    <w:p w14:paraId="70D54757" w14:textId="77777777" w:rsidR="00A2321B" w:rsidRDefault="00E96C37" w:rsidP="00C54D89">
      <w:pPr>
        <w:spacing w:before="240" w:line="276" w:lineRule="auto"/>
        <w:rPr>
          <w:rFonts w:ascii="Arial" w:hAnsi="Arial" w:cs="Arial"/>
          <w:sz w:val="24"/>
          <w:szCs w:val="24"/>
        </w:rPr>
      </w:pPr>
      <w:r>
        <w:rPr>
          <w:rFonts w:ascii="Arial" w:hAnsi="Arial" w:cs="Arial"/>
          <w:sz w:val="24"/>
          <w:szCs w:val="24"/>
        </w:rPr>
        <w:t>The Acts:</w:t>
      </w:r>
      <w:r w:rsidR="0005498F">
        <w:rPr>
          <w:rFonts w:ascii="Arial" w:hAnsi="Arial" w:cs="Arial"/>
          <w:sz w:val="24"/>
          <w:szCs w:val="24"/>
        </w:rPr>
        <w:t xml:space="preserve"> </w:t>
      </w:r>
    </w:p>
    <w:p w14:paraId="411ECD2A" w14:textId="77777777" w:rsidR="00C05FB3" w:rsidRPr="00CD790B" w:rsidRDefault="00451665" w:rsidP="00C54D89">
      <w:pPr>
        <w:spacing w:before="240" w:line="276" w:lineRule="auto"/>
        <w:rPr>
          <w:rFonts w:ascii="Arial" w:eastAsia="TimesNewRomanPSMT" w:hAnsi="Arial" w:cs="Arial"/>
          <w:sz w:val="24"/>
          <w:szCs w:val="24"/>
        </w:rPr>
      </w:pPr>
      <w:r w:rsidRPr="00CD790B">
        <w:rPr>
          <w:rFonts w:ascii="Arial" w:hAnsi="Arial" w:cs="Arial"/>
          <w:sz w:val="24"/>
          <w:szCs w:val="24"/>
        </w:rPr>
        <w:t xml:space="preserve">The </w:t>
      </w:r>
      <w:r w:rsidRPr="00CD790B">
        <w:rPr>
          <w:rFonts w:ascii="Arial" w:eastAsia="Times New Roman" w:hAnsi="Arial" w:cs="Arial"/>
          <w:i/>
          <w:sz w:val="24"/>
          <w:szCs w:val="24"/>
          <w:lang w:eastAsia="en-AU"/>
        </w:rPr>
        <w:t>Margarine Act 1934</w:t>
      </w:r>
      <w:r w:rsidR="00F4190A">
        <w:rPr>
          <w:rFonts w:ascii="Arial" w:eastAsia="Times New Roman" w:hAnsi="Arial" w:cs="Arial"/>
          <w:i/>
          <w:sz w:val="24"/>
          <w:szCs w:val="24"/>
          <w:lang w:eastAsia="en-AU"/>
        </w:rPr>
        <w:t>,</w:t>
      </w:r>
      <w:r w:rsidRPr="00CD790B">
        <w:rPr>
          <w:rFonts w:ascii="Arial" w:eastAsia="Times New Roman" w:hAnsi="Arial" w:cs="Arial"/>
          <w:i/>
          <w:sz w:val="24"/>
          <w:szCs w:val="24"/>
          <w:lang w:eastAsia="en-AU"/>
        </w:rPr>
        <w:t xml:space="preserve"> </w:t>
      </w:r>
      <w:r w:rsidR="00F4190A" w:rsidRPr="00CD790B">
        <w:rPr>
          <w:rFonts w:ascii="Arial" w:eastAsia="Times New Roman" w:hAnsi="Arial" w:cs="Arial"/>
          <w:sz w:val="24"/>
          <w:szCs w:val="24"/>
          <w:lang w:eastAsia="en-AU"/>
        </w:rPr>
        <w:t xml:space="preserve">the </w:t>
      </w:r>
      <w:r w:rsidRPr="00CD790B">
        <w:rPr>
          <w:rFonts w:ascii="Arial" w:eastAsia="Times New Roman" w:hAnsi="Arial" w:cs="Arial"/>
          <w:i/>
          <w:sz w:val="24"/>
          <w:szCs w:val="24"/>
          <w:lang w:eastAsia="en-AU"/>
        </w:rPr>
        <w:t>Margarine Act 1939</w:t>
      </w:r>
      <w:r w:rsidR="00F4190A">
        <w:rPr>
          <w:rFonts w:ascii="Arial" w:eastAsia="Times New Roman" w:hAnsi="Arial" w:cs="Arial"/>
          <w:i/>
          <w:sz w:val="24"/>
          <w:szCs w:val="24"/>
          <w:lang w:eastAsia="en-AU"/>
        </w:rPr>
        <w:t xml:space="preserve">, </w:t>
      </w:r>
      <w:r w:rsidR="00F4190A" w:rsidRPr="00F4190A">
        <w:rPr>
          <w:rFonts w:ascii="Arial" w:eastAsia="Times New Roman" w:hAnsi="Arial" w:cs="Arial"/>
          <w:sz w:val="24"/>
          <w:szCs w:val="24"/>
          <w:lang w:eastAsia="en-AU"/>
        </w:rPr>
        <w:t>the</w:t>
      </w:r>
      <w:r w:rsidRPr="00CD790B">
        <w:rPr>
          <w:rFonts w:ascii="Arial" w:eastAsia="Times New Roman" w:hAnsi="Arial" w:cs="Arial"/>
          <w:i/>
          <w:sz w:val="24"/>
          <w:szCs w:val="24"/>
          <w:lang w:eastAsia="en-AU"/>
        </w:rPr>
        <w:t xml:space="preserve"> Margarine Act 1939</w:t>
      </w:r>
      <w:r w:rsidR="00F4190A">
        <w:rPr>
          <w:rFonts w:ascii="Arial" w:eastAsia="Times New Roman" w:hAnsi="Arial" w:cs="Arial"/>
          <w:i/>
          <w:sz w:val="24"/>
          <w:szCs w:val="24"/>
          <w:lang w:eastAsia="en-AU"/>
        </w:rPr>
        <w:t xml:space="preserve">, </w:t>
      </w:r>
      <w:r w:rsidR="00F4190A" w:rsidRPr="00F4190A">
        <w:rPr>
          <w:rFonts w:ascii="Arial" w:eastAsia="Times New Roman" w:hAnsi="Arial" w:cs="Arial"/>
          <w:sz w:val="24"/>
          <w:szCs w:val="24"/>
          <w:lang w:eastAsia="en-AU"/>
        </w:rPr>
        <w:t>the</w:t>
      </w:r>
      <w:r w:rsidRPr="00CD790B">
        <w:rPr>
          <w:rFonts w:ascii="Arial" w:eastAsia="Times New Roman" w:hAnsi="Arial" w:cs="Arial"/>
          <w:i/>
          <w:sz w:val="24"/>
          <w:szCs w:val="24"/>
          <w:lang w:eastAsia="en-AU"/>
        </w:rPr>
        <w:t xml:space="preserve"> Margarine Act Amendment Act 1940</w:t>
      </w:r>
      <w:r w:rsidR="00F4190A">
        <w:rPr>
          <w:rFonts w:ascii="Arial" w:eastAsia="Times New Roman" w:hAnsi="Arial" w:cs="Arial"/>
          <w:i/>
          <w:sz w:val="24"/>
          <w:szCs w:val="24"/>
          <w:lang w:eastAsia="en-AU"/>
        </w:rPr>
        <w:t xml:space="preserve">, </w:t>
      </w:r>
      <w:r w:rsidR="00F4190A" w:rsidRPr="00F4190A">
        <w:rPr>
          <w:rFonts w:ascii="Arial" w:eastAsia="Times New Roman" w:hAnsi="Arial" w:cs="Arial"/>
          <w:sz w:val="24"/>
          <w:szCs w:val="24"/>
          <w:lang w:eastAsia="en-AU"/>
        </w:rPr>
        <w:t>the</w:t>
      </w:r>
      <w:r w:rsidRPr="00CD790B">
        <w:rPr>
          <w:rFonts w:ascii="Arial" w:eastAsia="Times New Roman" w:hAnsi="Arial" w:cs="Arial"/>
          <w:i/>
          <w:sz w:val="24"/>
          <w:szCs w:val="24"/>
          <w:lang w:eastAsia="en-AU"/>
        </w:rPr>
        <w:t xml:space="preserve"> Margarine Act Amendment Act 1941</w:t>
      </w:r>
      <w:r w:rsidR="00F4190A">
        <w:rPr>
          <w:rFonts w:ascii="Arial" w:eastAsia="Times New Roman" w:hAnsi="Arial" w:cs="Arial"/>
          <w:i/>
          <w:sz w:val="24"/>
          <w:szCs w:val="24"/>
          <w:lang w:eastAsia="en-AU"/>
        </w:rPr>
        <w:t xml:space="preserve">, </w:t>
      </w:r>
      <w:r w:rsidR="00F4190A" w:rsidRPr="00F4190A">
        <w:rPr>
          <w:rFonts w:ascii="Arial" w:eastAsia="Times New Roman" w:hAnsi="Arial" w:cs="Arial"/>
          <w:sz w:val="24"/>
          <w:szCs w:val="24"/>
          <w:lang w:eastAsia="en-AU"/>
        </w:rPr>
        <w:t>the</w:t>
      </w:r>
      <w:r w:rsidRPr="00CD790B">
        <w:rPr>
          <w:rFonts w:ascii="Arial" w:eastAsia="Times New Roman" w:hAnsi="Arial" w:cs="Arial"/>
          <w:i/>
          <w:sz w:val="24"/>
          <w:szCs w:val="24"/>
          <w:lang w:eastAsia="en-AU"/>
        </w:rPr>
        <w:t xml:space="preserve"> Margarine Act Amendment Act 1948 Margarine Act Amendment Act 1952 Margarine Act Amendment Act 1956</w:t>
      </w:r>
      <w:r w:rsidR="00F4190A">
        <w:rPr>
          <w:rFonts w:ascii="Arial" w:eastAsia="Times New Roman" w:hAnsi="Arial" w:cs="Arial"/>
          <w:i/>
          <w:sz w:val="24"/>
          <w:szCs w:val="24"/>
          <w:lang w:eastAsia="en-AU"/>
        </w:rPr>
        <w:t xml:space="preserve">, </w:t>
      </w:r>
      <w:r w:rsidR="00F4190A" w:rsidRPr="00F4190A">
        <w:rPr>
          <w:rFonts w:ascii="Arial" w:eastAsia="Times New Roman" w:hAnsi="Arial" w:cs="Arial"/>
          <w:sz w:val="24"/>
          <w:szCs w:val="24"/>
          <w:lang w:eastAsia="en-AU"/>
        </w:rPr>
        <w:t>the</w:t>
      </w:r>
      <w:r w:rsidRPr="00CD790B">
        <w:rPr>
          <w:rFonts w:ascii="Arial" w:eastAsia="Times New Roman" w:hAnsi="Arial" w:cs="Arial"/>
          <w:i/>
          <w:sz w:val="24"/>
          <w:szCs w:val="24"/>
          <w:lang w:eastAsia="en-AU"/>
        </w:rPr>
        <w:t xml:space="preserve"> Margarine Act Amendment Act 1973</w:t>
      </w:r>
      <w:r w:rsidR="00F4190A">
        <w:rPr>
          <w:rFonts w:ascii="Arial" w:eastAsia="Times New Roman" w:hAnsi="Arial" w:cs="Arial"/>
          <w:i/>
          <w:sz w:val="24"/>
          <w:szCs w:val="24"/>
          <w:lang w:eastAsia="en-AU"/>
        </w:rPr>
        <w:t xml:space="preserve">, </w:t>
      </w:r>
      <w:r w:rsidR="00F4190A" w:rsidRPr="00F4190A">
        <w:rPr>
          <w:rFonts w:ascii="Arial" w:eastAsia="Times New Roman" w:hAnsi="Arial" w:cs="Arial"/>
          <w:sz w:val="24"/>
          <w:szCs w:val="24"/>
          <w:lang w:eastAsia="en-AU"/>
        </w:rPr>
        <w:t>the</w:t>
      </w:r>
      <w:r w:rsidRPr="00CD790B">
        <w:rPr>
          <w:rFonts w:ascii="Arial" w:eastAsia="Times New Roman" w:hAnsi="Arial" w:cs="Arial"/>
          <w:i/>
          <w:sz w:val="24"/>
          <w:szCs w:val="24"/>
          <w:lang w:eastAsia="en-AU"/>
        </w:rPr>
        <w:t xml:space="preserve"> Margarine Act Amendment Act 1974</w:t>
      </w:r>
      <w:r w:rsidR="00F4190A">
        <w:rPr>
          <w:rFonts w:ascii="Arial" w:eastAsia="Times New Roman" w:hAnsi="Arial" w:cs="Arial"/>
          <w:i/>
          <w:sz w:val="24"/>
          <w:szCs w:val="24"/>
          <w:lang w:eastAsia="en-AU"/>
        </w:rPr>
        <w:t xml:space="preserve">, </w:t>
      </w:r>
      <w:r w:rsidR="00F4190A" w:rsidRPr="00F4190A">
        <w:rPr>
          <w:rFonts w:ascii="Arial" w:eastAsia="Times New Roman" w:hAnsi="Arial" w:cs="Arial"/>
          <w:sz w:val="24"/>
          <w:szCs w:val="24"/>
          <w:lang w:eastAsia="en-AU"/>
        </w:rPr>
        <w:t>the</w:t>
      </w:r>
      <w:r w:rsidRPr="00CD790B">
        <w:rPr>
          <w:rFonts w:ascii="Arial" w:eastAsia="Times New Roman" w:hAnsi="Arial" w:cs="Arial"/>
          <w:i/>
          <w:sz w:val="24"/>
          <w:szCs w:val="24"/>
          <w:lang w:eastAsia="en-AU"/>
        </w:rPr>
        <w:t xml:space="preserve"> Margarine Act Amendment Act 1974 </w:t>
      </w:r>
      <w:r w:rsidR="00F4190A" w:rsidRPr="00F4190A">
        <w:rPr>
          <w:rFonts w:ascii="Arial" w:eastAsia="Times New Roman" w:hAnsi="Arial" w:cs="Arial"/>
          <w:sz w:val="24"/>
          <w:szCs w:val="24"/>
          <w:lang w:eastAsia="en-AU"/>
        </w:rPr>
        <w:t>and the</w:t>
      </w:r>
      <w:r w:rsidR="00F4190A">
        <w:rPr>
          <w:rFonts w:ascii="Arial" w:eastAsia="Times New Roman" w:hAnsi="Arial" w:cs="Arial"/>
          <w:i/>
          <w:sz w:val="24"/>
          <w:szCs w:val="24"/>
          <w:lang w:eastAsia="en-AU"/>
        </w:rPr>
        <w:t xml:space="preserve"> </w:t>
      </w:r>
      <w:r w:rsidRPr="00CD790B">
        <w:rPr>
          <w:rFonts w:ascii="Arial" w:eastAsia="Times New Roman" w:hAnsi="Arial" w:cs="Arial"/>
          <w:i/>
          <w:sz w:val="24"/>
          <w:szCs w:val="24"/>
          <w:lang w:eastAsia="en-AU"/>
        </w:rPr>
        <w:t>M</w:t>
      </w:r>
      <w:r w:rsidR="00F4190A">
        <w:rPr>
          <w:rFonts w:ascii="Arial" w:eastAsia="Times New Roman" w:hAnsi="Arial" w:cs="Arial"/>
          <w:i/>
          <w:sz w:val="24"/>
          <w:szCs w:val="24"/>
          <w:lang w:eastAsia="en-AU"/>
        </w:rPr>
        <w:t>argarine Act Amendment Act 1975.</w:t>
      </w:r>
    </w:p>
    <w:p w14:paraId="55B1A823" w14:textId="77777777" w:rsidR="006C3127" w:rsidRPr="006C3127" w:rsidRDefault="006C3127" w:rsidP="00C54D89">
      <w:pPr>
        <w:spacing w:before="100" w:beforeAutospacing="1" w:after="100" w:afterAutospacing="1" w:line="276" w:lineRule="auto"/>
        <w:rPr>
          <w:rFonts w:ascii="Arial" w:eastAsia="Times New Roman" w:hAnsi="Arial" w:cs="Arial"/>
          <w:sz w:val="24"/>
          <w:szCs w:val="24"/>
          <w:lang w:eastAsia="en-AU"/>
        </w:rPr>
      </w:pPr>
      <w:r w:rsidRPr="006C3127">
        <w:rPr>
          <w:rFonts w:ascii="Arial" w:eastAsia="Times New Roman" w:hAnsi="Arial" w:cs="Arial"/>
          <w:sz w:val="24"/>
          <w:szCs w:val="24"/>
          <w:lang w:eastAsia="en-AU"/>
        </w:rPr>
        <w:t xml:space="preserve">As early as the 1890s, </w:t>
      </w:r>
      <w:r>
        <w:rPr>
          <w:rFonts w:ascii="Arial" w:eastAsia="Times New Roman" w:hAnsi="Arial" w:cs="Arial"/>
          <w:sz w:val="24"/>
          <w:szCs w:val="24"/>
          <w:lang w:eastAsia="en-AU"/>
        </w:rPr>
        <w:t xml:space="preserve">State </w:t>
      </w:r>
      <w:r w:rsidRPr="006C3127">
        <w:rPr>
          <w:rFonts w:ascii="Arial" w:eastAsia="Times New Roman" w:hAnsi="Arial" w:cs="Arial"/>
          <w:sz w:val="24"/>
          <w:szCs w:val="24"/>
          <w:lang w:eastAsia="en-AU"/>
        </w:rPr>
        <w:t>parliaments had sought to prevent margarine being passed off as butter.</w:t>
      </w:r>
    </w:p>
    <w:p w14:paraId="1B8C256D" w14:textId="7C33E497" w:rsidR="00C05FB3" w:rsidRPr="00A67C7E" w:rsidRDefault="00451665" w:rsidP="00C54D89">
      <w:pPr>
        <w:spacing w:before="240" w:line="276" w:lineRule="auto"/>
        <w:rPr>
          <w:rFonts w:ascii="Arial" w:eastAsia="Times New Roman" w:hAnsi="Arial" w:cs="Arial"/>
          <w:sz w:val="24"/>
          <w:szCs w:val="24"/>
          <w:lang w:eastAsia="en-AU"/>
        </w:rPr>
      </w:pPr>
      <w:r w:rsidRPr="00CD790B">
        <w:rPr>
          <w:rFonts w:ascii="Arial" w:eastAsia="Times New Roman" w:hAnsi="Arial" w:cs="Arial"/>
          <w:sz w:val="24"/>
          <w:szCs w:val="24"/>
          <w:lang w:eastAsia="en-AU"/>
        </w:rPr>
        <w:t xml:space="preserve">The </w:t>
      </w:r>
      <w:r w:rsidRPr="00CD790B">
        <w:rPr>
          <w:rFonts w:ascii="Arial" w:eastAsia="Times New Roman" w:hAnsi="Arial" w:cs="Arial"/>
          <w:i/>
          <w:sz w:val="24"/>
          <w:szCs w:val="24"/>
          <w:lang w:eastAsia="en-AU"/>
        </w:rPr>
        <w:t>Margarine Act 1939</w:t>
      </w:r>
      <w:r w:rsidRPr="00CD790B">
        <w:rPr>
          <w:rFonts w:ascii="Arial" w:hAnsi="Arial" w:cs="Arial"/>
          <w:sz w:val="24"/>
          <w:szCs w:val="24"/>
        </w:rPr>
        <w:t xml:space="preserve"> </w:t>
      </w:r>
      <w:r w:rsidR="005F7C36" w:rsidRPr="00CD790B">
        <w:rPr>
          <w:rFonts w:ascii="Arial" w:eastAsia="Times New Roman" w:hAnsi="Arial" w:cs="Arial"/>
          <w:sz w:val="24"/>
          <w:szCs w:val="24"/>
          <w:lang w:eastAsia="en-AU"/>
        </w:rPr>
        <w:t xml:space="preserve">was </w:t>
      </w:r>
      <w:r w:rsidR="001D6383" w:rsidRPr="00CD790B">
        <w:rPr>
          <w:rFonts w:ascii="Arial" w:eastAsia="Times New Roman" w:hAnsi="Arial" w:cs="Arial"/>
          <w:sz w:val="24"/>
          <w:szCs w:val="24"/>
          <w:lang w:eastAsia="en-AU"/>
        </w:rPr>
        <w:t>tough</w:t>
      </w:r>
      <w:r w:rsidR="00BB3DAF" w:rsidRPr="00CD790B">
        <w:rPr>
          <w:rFonts w:ascii="Arial" w:eastAsia="Times New Roman" w:hAnsi="Arial" w:cs="Arial"/>
          <w:sz w:val="24"/>
          <w:szCs w:val="24"/>
          <w:lang w:eastAsia="en-AU"/>
        </w:rPr>
        <w:t xml:space="preserve"> legislation</w:t>
      </w:r>
      <w:r w:rsidR="001D6383" w:rsidRPr="00CD790B">
        <w:rPr>
          <w:rFonts w:ascii="Arial" w:eastAsia="Times New Roman" w:hAnsi="Arial" w:cs="Arial"/>
          <w:sz w:val="24"/>
          <w:szCs w:val="24"/>
          <w:lang w:eastAsia="en-AU"/>
        </w:rPr>
        <w:t xml:space="preserve"> c</w:t>
      </w:r>
      <w:r w:rsidRPr="00CD790B">
        <w:rPr>
          <w:rFonts w:ascii="Arial" w:eastAsia="Times New Roman" w:hAnsi="Arial" w:cs="Arial"/>
          <w:sz w:val="24"/>
          <w:szCs w:val="24"/>
          <w:lang w:eastAsia="en-AU"/>
        </w:rPr>
        <w:t>ontaining elements of strong regulation and enfo</w:t>
      </w:r>
      <w:r w:rsidR="001D6383" w:rsidRPr="00CD790B">
        <w:rPr>
          <w:rFonts w:ascii="Arial" w:eastAsia="Times New Roman" w:hAnsi="Arial" w:cs="Arial"/>
          <w:sz w:val="24"/>
          <w:szCs w:val="24"/>
          <w:lang w:eastAsia="en-AU"/>
        </w:rPr>
        <w:t>rcement</w:t>
      </w:r>
      <w:r w:rsidRPr="00CD790B">
        <w:rPr>
          <w:rFonts w:ascii="Arial" w:eastAsia="Times New Roman" w:hAnsi="Arial" w:cs="Arial"/>
          <w:sz w:val="24"/>
          <w:szCs w:val="24"/>
          <w:lang w:eastAsia="en-AU"/>
        </w:rPr>
        <w:t xml:space="preserve"> provisions</w:t>
      </w:r>
      <w:r w:rsidR="001D6383" w:rsidRPr="00CD790B">
        <w:rPr>
          <w:rFonts w:ascii="Arial" w:eastAsia="Times New Roman" w:hAnsi="Arial" w:cs="Arial"/>
          <w:sz w:val="24"/>
          <w:szCs w:val="24"/>
          <w:lang w:eastAsia="en-AU"/>
        </w:rPr>
        <w:t>.</w:t>
      </w:r>
      <w:r w:rsidRPr="00CD790B">
        <w:rPr>
          <w:rFonts w:ascii="Arial" w:eastAsia="Times New Roman" w:hAnsi="Arial" w:cs="Arial"/>
          <w:sz w:val="24"/>
          <w:szCs w:val="24"/>
          <w:lang w:eastAsia="en-AU"/>
        </w:rPr>
        <w:t xml:space="preserve"> </w:t>
      </w:r>
      <w:r w:rsidR="001D6383" w:rsidRPr="00CD790B">
        <w:rPr>
          <w:rFonts w:ascii="Arial" w:eastAsia="Times New Roman" w:hAnsi="Arial" w:cs="Arial"/>
          <w:sz w:val="24"/>
          <w:szCs w:val="24"/>
          <w:lang w:eastAsia="en-AU"/>
        </w:rPr>
        <w:t>It stands out a</w:t>
      </w:r>
      <w:r w:rsidR="00326E4D">
        <w:rPr>
          <w:rFonts w:ascii="Arial" w:eastAsia="Times New Roman" w:hAnsi="Arial" w:cs="Arial"/>
          <w:sz w:val="24"/>
          <w:szCs w:val="24"/>
          <w:lang w:eastAsia="en-AU"/>
        </w:rPr>
        <w:t>s a</w:t>
      </w:r>
      <w:r w:rsidRPr="00CD790B">
        <w:rPr>
          <w:rFonts w:ascii="Arial" w:eastAsia="Times New Roman" w:hAnsi="Arial" w:cs="Arial"/>
          <w:sz w:val="24"/>
          <w:szCs w:val="24"/>
          <w:lang w:eastAsia="en-AU"/>
        </w:rPr>
        <w:t xml:space="preserve"> piece of heavy handed legislation. </w:t>
      </w:r>
      <w:r w:rsidR="00560090">
        <w:rPr>
          <w:rFonts w:ascii="Arial" w:eastAsia="Times New Roman" w:hAnsi="Arial" w:cs="Arial"/>
          <w:sz w:val="24"/>
          <w:szCs w:val="24"/>
          <w:lang w:eastAsia="en-AU"/>
        </w:rPr>
        <w:t>In the face of heavy regulation and consequent unpromising commercial pro</w:t>
      </w:r>
      <w:r w:rsidR="003A3022">
        <w:rPr>
          <w:rFonts w:ascii="Arial" w:eastAsia="Times New Roman" w:hAnsi="Arial" w:cs="Arial"/>
          <w:sz w:val="24"/>
          <w:szCs w:val="24"/>
          <w:lang w:eastAsia="en-AU"/>
        </w:rPr>
        <w:t>s</w:t>
      </w:r>
      <w:r w:rsidR="00560090">
        <w:rPr>
          <w:rFonts w:ascii="Arial" w:eastAsia="Times New Roman" w:hAnsi="Arial" w:cs="Arial"/>
          <w:sz w:val="24"/>
          <w:szCs w:val="24"/>
          <w:lang w:eastAsia="en-AU"/>
        </w:rPr>
        <w:t>pects t</w:t>
      </w:r>
      <w:r w:rsidR="00631213">
        <w:rPr>
          <w:rFonts w:ascii="Arial" w:eastAsia="Times New Roman" w:hAnsi="Arial" w:cs="Arial"/>
          <w:sz w:val="24"/>
          <w:szCs w:val="24"/>
          <w:lang w:eastAsia="en-AU"/>
        </w:rPr>
        <w:t>he long lasting brand, Meadow Lea</w:t>
      </w:r>
      <w:r w:rsidR="00560090">
        <w:rPr>
          <w:rFonts w:ascii="Arial" w:eastAsia="Times New Roman" w:hAnsi="Arial" w:cs="Arial"/>
          <w:sz w:val="24"/>
          <w:szCs w:val="24"/>
          <w:lang w:eastAsia="en-AU"/>
        </w:rPr>
        <w:t>,</w:t>
      </w:r>
      <w:r w:rsidR="00631213">
        <w:rPr>
          <w:rFonts w:ascii="Arial" w:eastAsia="Times New Roman" w:hAnsi="Arial" w:cs="Arial"/>
          <w:sz w:val="24"/>
          <w:szCs w:val="24"/>
          <w:lang w:eastAsia="en-AU"/>
        </w:rPr>
        <w:t xml:space="preserve"> began </w:t>
      </w:r>
      <w:r w:rsidR="00560090">
        <w:rPr>
          <w:rFonts w:ascii="Arial" w:eastAsia="Times New Roman" w:hAnsi="Arial" w:cs="Arial"/>
          <w:sz w:val="24"/>
          <w:szCs w:val="24"/>
          <w:lang w:eastAsia="en-AU"/>
        </w:rPr>
        <w:t>production in</w:t>
      </w:r>
      <w:r w:rsidR="00A67C7E">
        <w:rPr>
          <w:rFonts w:ascii="Arial" w:eastAsia="Times New Roman" w:hAnsi="Arial" w:cs="Arial"/>
          <w:sz w:val="24"/>
          <w:szCs w:val="24"/>
          <w:lang w:eastAsia="en-AU"/>
        </w:rPr>
        <w:t xml:space="preserve"> 1932</w:t>
      </w:r>
      <w:r w:rsidR="00631213">
        <w:rPr>
          <w:rFonts w:ascii="Arial" w:eastAsia="Times New Roman" w:hAnsi="Arial" w:cs="Arial"/>
          <w:sz w:val="24"/>
          <w:szCs w:val="24"/>
          <w:lang w:eastAsia="en-AU"/>
        </w:rPr>
        <w:t>.</w:t>
      </w:r>
      <w:r w:rsidRPr="00CD790B">
        <w:rPr>
          <w:rFonts w:ascii="Arial" w:eastAsia="Times New Roman" w:hAnsi="Arial" w:cs="Arial"/>
          <w:sz w:val="24"/>
          <w:szCs w:val="24"/>
          <w:lang w:eastAsia="en-AU"/>
        </w:rPr>
        <w:t xml:space="preserve"> </w:t>
      </w:r>
      <w:r w:rsidR="00A67C7E">
        <w:rPr>
          <w:rStyle w:val="hgkelc"/>
          <w:rFonts w:ascii="Arial" w:hAnsi="Arial" w:cs="Arial"/>
          <w:sz w:val="24"/>
          <w:szCs w:val="24"/>
        </w:rPr>
        <w:t xml:space="preserve">Today it </w:t>
      </w:r>
      <w:r w:rsidR="00A67C7E" w:rsidRPr="00A67C7E">
        <w:rPr>
          <w:rStyle w:val="hgkelc"/>
          <w:rFonts w:ascii="Arial" w:hAnsi="Arial" w:cs="Arial"/>
          <w:sz w:val="24"/>
          <w:szCs w:val="24"/>
        </w:rPr>
        <w:t xml:space="preserve">is </w:t>
      </w:r>
      <w:r w:rsidR="00A67C7E">
        <w:rPr>
          <w:rStyle w:val="hgkelc"/>
          <w:rFonts w:ascii="Arial" w:hAnsi="Arial" w:cs="Arial"/>
          <w:sz w:val="24"/>
          <w:szCs w:val="24"/>
        </w:rPr>
        <w:t xml:space="preserve">a </w:t>
      </w:r>
      <w:r w:rsidR="00A67C7E" w:rsidRPr="00A67C7E">
        <w:rPr>
          <w:rStyle w:val="hgkelc"/>
          <w:rFonts w:ascii="Arial" w:hAnsi="Arial" w:cs="Arial"/>
          <w:sz w:val="24"/>
          <w:szCs w:val="24"/>
        </w:rPr>
        <w:t>leading brand of p</w:t>
      </w:r>
      <w:r w:rsidR="00A67C7E">
        <w:rPr>
          <w:rStyle w:val="hgkelc"/>
          <w:rFonts w:ascii="Arial" w:hAnsi="Arial" w:cs="Arial"/>
          <w:sz w:val="24"/>
          <w:szCs w:val="24"/>
        </w:rPr>
        <w:t>olyunsaturated margarine</w:t>
      </w:r>
      <w:r w:rsidR="003A3022">
        <w:rPr>
          <w:rStyle w:val="hgkelc"/>
          <w:rFonts w:ascii="Arial" w:hAnsi="Arial" w:cs="Arial"/>
          <w:sz w:val="24"/>
          <w:szCs w:val="24"/>
        </w:rPr>
        <w:t>.</w:t>
      </w:r>
      <w:r w:rsidR="00A67C7E" w:rsidRPr="00A67C7E">
        <w:rPr>
          <w:rStyle w:val="hgkelc"/>
          <w:rFonts w:ascii="Arial" w:hAnsi="Arial" w:cs="Arial"/>
          <w:sz w:val="24"/>
          <w:szCs w:val="24"/>
        </w:rPr>
        <w:t xml:space="preserve"> </w:t>
      </w:r>
      <w:r w:rsidR="00A67C7E">
        <w:rPr>
          <w:rStyle w:val="hgkelc"/>
          <w:rFonts w:ascii="Arial" w:hAnsi="Arial" w:cs="Arial"/>
          <w:sz w:val="24"/>
          <w:szCs w:val="24"/>
        </w:rPr>
        <w:t xml:space="preserve">It has been </w:t>
      </w:r>
      <w:r w:rsidR="00A67C7E" w:rsidRPr="00A67C7E">
        <w:rPr>
          <w:rStyle w:val="hgkelc"/>
          <w:rFonts w:ascii="Arial" w:hAnsi="Arial" w:cs="Arial"/>
          <w:sz w:val="24"/>
          <w:szCs w:val="24"/>
        </w:rPr>
        <w:t>owne</w:t>
      </w:r>
      <w:r w:rsidR="00A67C7E">
        <w:rPr>
          <w:rStyle w:val="hgkelc"/>
          <w:rFonts w:ascii="Arial" w:hAnsi="Arial" w:cs="Arial"/>
          <w:sz w:val="24"/>
          <w:szCs w:val="24"/>
        </w:rPr>
        <w:t>d since 1986 by the</w:t>
      </w:r>
      <w:r w:rsidR="00A67C7E" w:rsidRPr="00A67C7E">
        <w:rPr>
          <w:rStyle w:val="hgkelc"/>
          <w:rFonts w:ascii="Arial" w:hAnsi="Arial" w:cs="Arial"/>
          <w:sz w:val="24"/>
          <w:szCs w:val="24"/>
        </w:rPr>
        <w:t xml:space="preserve"> food company </w:t>
      </w:r>
      <w:r w:rsidR="00A67C7E" w:rsidRPr="00A67C7E">
        <w:rPr>
          <w:rStyle w:val="hgkelc"/>
          <w:rFonts w:ascii="Arial" w:hAnsi="Arial" w:cs="Arial"/>
          <w:bCs/>
          <w:sz w:val="24"/>
          <w:szCs w:val="24"/>
        </w:rPr>
        <w:t>Goodman Fielder</w:t>
      </w:r>
      <w:r w:rsidR="00A67C7E" w:rsidRPr="00A67C7E">
        <w:rPr>
          <w:rStyle w:val="hgkelc"/>
          <w:rFonts w:ascii="Arial" w:hAnsi="Arial" w:cs="Arial"/>
          <w:sz w:val="24"/>
          <w:szCs w:val="24"/>
        </w:rPr>
        <w:t>.</w:t>
      </w:r>
    </w:p>
    <w:p w14:paraId="6A8490D9" w14:textId="3BB44B1C" w:rsidR="00C05FB3" w:rsidRPr="00CD790B" w:rsidRDefault="00A67C7E" w:rsidP="00C54D89">
      <w:pPr>
        <w:spacing w:before="240" w:line="276" w:lineRule="auto"/>
        <w:rPr>
          <w:rFonts w:ascii="Arial" w:eastAsia="TimesNewRomanPSMT" w:hAnsi="Arial" w:cs="Arial"/>
          <w:sz w:val="24"/>
          <w:szCs w:val="24"/>
        </w:rPr>
      </w:pPr>
      <w:r>
        <w:rPr>
          <w:rFonts w:ascii="Arial" w:hAnsi="Arial" w:cs="Arial"/>
          <w:sz w:val="24"/>
          <w:szCs w:val="24"/>
        </w:rPr>
        <w:t>T</w:t>
      </w:r>
      <w:r w:rsidR="006D6228" w:rsidRPr="00CD790B">
        <w:rPr>
          <w:rFonts w:ascii="Arial" w:hAnsi="Arial" w:cs="Arial"/>
          <w:sz w:val="24"/>
          <w:szCs w:val="24"/>
        </w:rPr>
        <w:t>he margarine Act’s comprehensive measu</w:t>
      </w:r>
      <w:r w:rsidR="00E96C37">
        <w:rPr>
          <w:rFonts w:ascii="Arial" w:hAnsi="Arial" w:cs="Arial"/>
          <w:sz w:val="24"/>
          <w:szCs w:val="24"/>
        </w:rPr>
        <w:t>res</w:t>
      </w:r>
      <w:r>
        <w:rPr>
          <w:rFonts w:ascii="Arial" w:hAnsi="Arial" w:cs="Arial"/>
          <w:sz w:val="24"/>
          <w:szCs w:val="24"/>
        </w:rPr>
        <w:t xml:space="preserve"> </w:t>
      </w:r>
      <w:r w:rsidR="003A3022">
        <w:rPr>
          <w:rFonts w:ascii="Arial" w:hAnsi="Arial" w:cs="Arial"/>
          <w:sz w:val="24"/>
          <w:szCs w:val="24"/>
        </w:rPr>
        <w:t xml:space="preserve">of </w:t>
      </w:r>
      <w:r>
        <w:rPr>
          <w:rFonts w:ascii="Arial" w:hAnsi="Arial" w:cs="Arial"/>
          <w:sz w:val="24"/>
          <w:szCs w:val="24"/>
        </w:rPr>
        <w:t>production limits, licencing and the requirement to colour the product, illustrated</w:t>
      </w:r>
      <w:r w:rsidR="00E96C37">
        <w:rPr>
          <w:rFonts w:ascii="Arial" w:hAnsi="Arial" w:cs="Arial"/>
          <w:sz w:val="24"/>
          <w:szCs w:val="24"/>
        </w:rPr>
        <w:t xml:space="preserve"> </w:t>
      </w:r>
      <w:r w:rsidR="00FC2653">
        <w:rPr>
          <w:rFonts w:ascii="Arial" w:hAnsi="Arial" w:cs="Arial"/>
          <w:sz w:val="24"/>
          <w:szCs w:val="24"/>
        </w:rPr>
        <w:t>the power</w:t>
      </w:r>
      <w:r w:rsidR="00E96C37">
        <w:rPr>
          <w:rFonts w:ascii="Arial" w:hAnsi="Arial" w:cs="Arial"/>
          <w:sz w:val="24"/>
          <w:szCs w:val="24"/>
        </w:rPr>
        <w:t xml:space="preserve"> and influence of</w:t>
      </w:r>
      <w:r w:rsidR="006D6228" w:rsidRPr="00CD790B">
        <w:rPr>
          <w:rFonts w:ascii="Arial" w:hAnsi="Arial" w:cs="Arial"/>
          <w:sz w:val="24"/>
          <w:szCs w:val="24"/>
        </w:rPr>
        <w:t xml:space="preserve"> the dairy industry </w:t>
      </w:r>
      <w:r w:rsidR="00E96C37">
        <w:rPr>
          <w:rFonts w:ascii="Arial" w:hAnsi="Arial" w:cs="Arial"/>
          <w:sz w:val="24"/>
          <w:szCs w:val="24"/>
        </w:rPr>
        <w:t>at the time</w:t>
      </w:r>
      <w:r>
        <w:rPr>
          <w:rFonts w:ascii="Arial" w:hAnsi="Arial" w:cs="Arial"/>
          <w:sz w:val="24"/>
          <w:szCs w:val="24"/>
        </w:rPr>
        <w:t>. This came from the dairy industry’s</w:t>
      </w:r>
      <w:r w:rsidR="006D6228" w:rsidRPr="00CD790B">
        <w:rPr>
          <w:rFonts w:ascii="Arial" w:hAnsi="Arial" w:cs="Arial"/>
          <w:sz w:val="24"/>
          <w:szCs w:val="24"/>
        </w:rPr>
        <w:t xml:space="preserve"> size and political influence. </w:t>
      </w:r>
    </w:p>
    <w:p w14:paraId="7AB5D542" w14:textId="77777777" w:rsidR="00E96C37" w:rsidRDefault="00451665" w:rsidP="00C54D89">
      <w:pPr>
        <w:spacing w:before="240" w:line="276" w:lineRule="auto"/>
        <w:rPr>
          <w:rFonts w:ascii="Arial" w:eastAsia="Times New Roman" w:hAnsi="Arial" w:cs="Arial"/>
          <w:sz w:val="24"/>
          <w:szCs w:val="24"/>
          <w:lang w:eastAsia="en-AU"/>
        </w:rPr>
      </w:pPr>
      <w:r w:rsidRPr="00CD790B">
        <w:rPr>
          <w:rFonts w:ascii="Arial" w:eastAsia="Times New Roman" w:hAnsi="Arial" w:cs="Arial"/>
          <w:sz w:val="24"/>
          <w:szCs w:val="24"/>
          <w:lang w:eastAsia="en-AU"/>
        </w:rPr>
        <w:t xml:space="preserve">The </w:t>
      </w:r>
      <w:r w:rsidR="00A67C7E" w:rsidRPr="00A67C7E">
        <w:rPr>
          <w:rFonts w:ascii="Arial" w:eastAsia="Times New Roman" w:hAnsi="Arial" w:cs="Arial"/>
          <w:i/>
          <w:sz w:val="24"/>
          <w:szCs w:val="24"/>
          <w:lang w:eastAsia="en-AU"/>
        </w:rPr>
        <w:t xml:space="preserve">Margarine </w:t>
      </w:r>
      <w:r w:rsidRPr="00A67C7E">
        <w:rPr>
          <w:rFonts w:ascii="Arial" w:eastAsia="Times New Roman" w:hAnsi="Arial" w:cs="Arial"/>
          <w:i/>
          <w:sz w:val="24"/>
          <w:szCs w:val="24"/>
          <w:lang w:eastAsia="en-AU"/>
        </w:rPr>
        <w:t>Act</w:t>
      </w:r>
      <w:r w:rsidRPr="00CD790B">
        <w:rPr>
          <w:rFonts w:ascii="Arial" w:eastAsia="Times New Roman" w:hAnsi="Arial" w:cs="Arial"/>
          <w:sz w:val="24"/>
          <w:szCs w:val="24"/>
          <w:lang w:eastAsia="en-AU"/>
        </w:rPr>
        <w:t xml:space="preserve"> is no</w:t>
      </w:r>
      <w:r w:rsidR="00E96C37">
        <w:rPr>
          <w:rFonts w:ascii="Arial" w:eastAsia="Times New Roman" w:hAnsi="Arial" w:cs="Arial"/>
          <w:sz w:val="24"/>
          <w:szCs w:val="24"/>
          <w:lang w:eastAsia="en-AU"/>
        </w:rPr>
        <w:t>table in the following respects:</w:t>
      </w:r>
    </w:p>
    <w:p w14:paraId="2CC32B8E" w14:textId="77777777" w:rsidR="00E96C37" w:rsidRPr="00631213" w:rsidRDefault="00631213" w:rsidP="00C54D89">
      <w:pPr>
        <w:pStyle w:val="ListParagraph"/>
        <w:numPr>
          <w:ilvl w:val="0"/>
          <w:numId w:val="24"/>
        </w:numPr>
        <w:spacing w:before="120" w:line="276" w:lineRule="auto"/>
        <w:ind w:left="357" w:hanging="357"/>
        <w:contextualSpacing w:val="0"/>
        <w:rPr>
          <w:rFonts w:ascii="Arial" w:eastAsia="Times New Roman" w:hAnsi="Arial" w:cs="Arial"/>
          <w:sz w:val="24"/>
          <w:szCs w:val="24"/>
          <w:lang w:eastAsia="en-AU"/>
        </w:rPr>
      </w:pPr>
      <w:r w:rsidRPr="00631213">
        <w:rPr>
          <w:rFonts w:ascii="Arial" w:eastAsia="Times New Roman" w:hAnsi="Arial" w:cs="Arial"/>
          <w:sz w:val="24"/>
          <w:szCs w:val="24"/>
          <w:lang w:eastAsia="en-AU"/>
        </w:rPr>
        <w:t>p</w:t>
      </w:r>
      <w:r w:rsidR="00451665" w:rsidRPr="00631213">
        <w:rPr>
          <w:rFonts w:ascii="Arial" w:eastAsia="Times New Roman" w:hAnsi="Arial" w:cs="Arial"/>
          <w:sz w:val="24"/>
          <w:szCs w:val="24"/>
          <w:lang w:eastAsia="en-AU"/>
        </w:rPr>
        <w:t>rotect</w:t>
      </w:r>
      <w:r w:rsidR="006D6228" w:rsidRPr="00631213">
        <w:rPr>
          <w:rFonts w:ascii="Arial" w:eastAsia="Times New Roman" w:hAnsi="Arial" w:cs="Arial"/>
          <w:sz w:val="24"/>
          <w:szCs w:val="24"/>
          <w:lang w:eastAsia="en-AU"/>
        </w:rPr>
        <w:t>ion of</w:t>
      </w:r>
      <w:r w:rsidR="00451665" w:rsidRPr="00631213">
        <w:rPr>
          <w:rFonts w:ascii="Arial" w:eastAsia="Times New Roman" w:hAnsi="Arial" w:cs="Arial"/>
          <w:sz w:val="24"/>
          <w:szCs w:val="24"/>
          <w:lang w:eastAsia="en-AU"/>
        </w:rPr>
        <w:t xml:space="preserve"> the dairy industry </w:t>
      </w:r>
      <w:r w:rsidR="00A67C7E">
        <w:rPr>
          <w:rFonts w:ascii="Arial" w:eastAsia="Times New Roman" w:hAnsi="Arial" w:cs="Arial"/>
          <w:sz w:val="24"/>
          <w:szCs w:val="24"/>
          <w:lang w:eastAsia="en-AU"/>
        </w:rPr>
        <w:t>by incorporation of</w:t>
      </w:r>
      <w:r w:rsidR="006D6228" w:rsidRPr="00631213">
        <w:rPr>
          <w:rFonts w:ascii="Arial" w:eastAsia="Times New Roman" w:hAnsi="Arial" w:cs="Arial"/>
          <w:sz w:val="24"/>
          <w:szCs w:val="24"/>
          <w:lang w:eastAsia="en-AU"/>
        </w:rPr>
        <w:t xml:space="preserve"> </w:t>
      </w:r>
      <w:r w:rsidR="00A67C7E">
        <w:rPr>
          <w:rFonts w:ascii="Arial" w:eastAsia="Times New Roman" w:hAnsi="Arial" w:cs="Arial"/>
          <w:sz w:val="24"/>
          <w:szCs w:val="24"/>
          <w:lang w:eastAsia="en-AU"/>
        </w:rPr>
        <w:t>an</w:t>
      </w:r>
      <w:r w:rsidR="00451665" w:rsidRPr="00631213">
        <w:rPr>
          <w:rFonts w:ascii="Arial" w:eastAsia="Times New Roman" w:hAnsi="Arial" w:cs="Arial"/>
          <w:sz w:val="24"/>
          <w:szCs w:val="24"/>
          <w:lang w:eastAsia="en-AU"/>
        </w:rPr>
        <w:t xml:space="preserve"> </w:t>
      </w:r>
      <w:r w:rsidR="00A67C7E">
        <w:rPr>
          <w:rFonts w:ascii="Arial" w:eastAsia="Times New Roman" w:hAnsi="Arial" w:cs="Arial"/>
          <w:sz w:val="24"/>
          <w:szCs w:val="24"/>
          <w:lang w:eastAsia="en-AU"/>
        </w:rPr>
        <w:t>anti - competitive element, viz. specified</w:t>
      </w:r>
      <w:r w:rsidR="00451665" w:rsidRPr="00631213">
        <w:rPr>
          <w:rFonts w:ascii="Arial" w:eastAsia="Times New Roman" w:hAnsi="Arial" w:cs="Arial"/>
          <w:sz w:val="24"/>
          <w:szCs w:val="24"/>
          <w:lang w:eastAsia="en-AU"/>
        </w:rPr>
        <w:t xml:space="preserve"> production limits on margarine, </w:t>
      </w:r>
    </w:p>
    <w:p w14:paraId="566AB3B0" w14:textId="77777777" w:rsidR="00631213" w:rsidRPr="00631213" w:rsidRDefault="00451665" w:rsidP="00C54D89">
      <w:pPr>
        <w:pStyle w:val="ListParagraph"/>
        <w:numPr>
          <w:ilvl w:val="0"/>
          <w:numId w:val="24"/>
        </w:numPr>
        <w:spacing w:before="120" w:line="276" w:lineRule="auto"/>
        <w:ind w:left="357" w:hanging="357"/>
        <w:contextualSpacing w:val="0"/>
        <w:rPr>
          <w:rFonts w:ascii="Arial" w:eastAsia="Times New Roman" w:hAnsi="Arial" w:cs="Arial"/>
          <w:sz w:val="24"/>
          <w:szCs w:val="24"/>
          <w:lang w:eastAsia="en-AU"/>
        </w:rPr>
      </w:pPr>
      <w:r w:rsidRPr="00631213">
        <w:rPr>
          <w:rFonts w:ascii="Arial" w:eastAsia="Times New Roman" w:hAnsi="Arial" w:cs="Arial"/>
          <w:sz w:val="24"/>
          <w:szCs w:val="24"/>
          <w:lang w:eastAsia="en-AU"/>
        </w:rPr>
        <w:t>containing a requirement to distinguish margarine from butter by colouring</w:t>
      </w:r>
      <w:r w:rsidR="00E96C37" w:rsidRPr="00631213">
        <w:rPr>
          <w:rFonts w:ascii="Arial" w:eastAsia="Times New Roman" w:hAnsi="Arial" w:cs="Arial"/>
          <w:sz w:val="24"/>
          <w:szCs w:val="24"/>
          <w:lang w:eastAsia="en-AU"/>
        </w:rPr>
        <w:t xml:space="preserve"> margarine to ‘</w:t>
      </w:r>
      <w:r w:rsidR="0005498F">
        <w:rPr>
          <w:rFonts w:ascii="Arial" w:eastAsia="Times New Roman" w:hAnsi="Arial" w:cs="Arial"/>
          <w:sz w:val="24"/>
          <w:szCs w:val="24"/>
          <w:lang w:eastAsia="en-AU"/>
        </w:rPr>
        <w:t>sa</w:t>
      </w:r>
      <w:r w:rsidR="00E96C37" w:rsidRPr="00631213">
        <w:rPr>
          <w:rFonts w:ascii="Arial" w:eastAsia="Times New Roman" w:hAnsi="Arial" w:cs="Arial"/>
          <w:sz w:val="24"/>
          <w:szCs w:val="24"/>
          <w:lang w:eastAsia="en-AU"/>
        </w:rPr>
        <w:t>ffron</w:t>
      </w:r>
      <w:r w:rsidR="00522D97">
        <w:rPr>
          <w:rFonts w:ascii="Arial" w:eastAsia="Times New Roman" w:hAnsi="Arial" w:cs="Arial"/>
          <w:sz w:val="24"/>
          <w:szCs w:val="24"/>
          <w:lang w:eastAsia="en-AU"/>
        </w:rPr>
        <w:t>’</w:t>
      </w:r>
      <w:r w:rsidR="00E96C37" w:rsidRPr="00631213">
        <w:rPr>
          <w:rFonts w:ascii="Arial" w:eastAsia="Times New Roman" w:hAnsi="Arial" w:cs="Arial"/>
          <w:sz w:val="24"/>
          <w:szCs w:val="24"/>
          <w:lang w:eastAsia="en-AU"/>
        </w:rPr>
        <w:t xml:space="preserve">, a deep </w:t>
      </w:r>
      <w:r w:rsidR="00631213" w:rsidRPr="00631213">
        <w:rPr>
          <w:rFonts w:ascii="Arial" w:eastAsia="Times New Roman" w:hAnsi="Arial" w:cs="Arial"/>
          <w:sz w:val="24"/>
          <w:szCs w:val="24"/>
          <w:lang w:eastAsia="en-AU"/>
        </w:rPr>
        <w:t>orange</w:t>
      </w:r>
      <w:r w:rsidR="00E96C37" w:rsidRPr="00631213">
        <w:rPr>
          <w:rFonts w:ascii="Arial" w:eastAsia="Times New Roman" w:hAnsi="Arial" w:cs="Arial"/>
          <w:sz w:val="24"/>
          <w:szCs w:val="24"/>
          <w:lang w:eastAsia="en-AU"/>
        </w:rPr>
        <w:t xml:space="preserve"> –yellow colour</w:t>
      </w:r>
      <w:r w:rsidR="00631213" w:rsidRPr="00631213">
        <w:rPr>
          <w:rFonts w:ascii="Arial" w:eastAsia="Times New Roman" w:hAnsi="Arial" w:cs="Arial"/>
          <w:sz w:val="24"/>
          <w:szCs w:val="24"/>
          <w:lang w:eastAsia="en-AU"/>
        </w:rPr>
        <w:t>, easily distinguished from butter</w:t>
      </w:r>
      <w:r w:rsidRPr="00631213">
        <w:rPr>
          <w:rFonts w:ascii="Arial" w:eastAsia="Times New Roman" w:hAnsi="Arial" w:cs="Arial"/>
          <w:sz w:val="24"/>
          <w:szCs w:val="24"/>
          <w:lang w:eastAsia="en-AU"/>
        </w:rPr>
        <w:t xml:space="preserve"> and </w:t>
      </w:r>
    </w:p>
    <w:p w14:paraId="567C3D41" w14:textId="77777777" w:rsidR="00631213" w:rsidRPr="00631213" w:rsidRDefault="00451665" w:rsidP="00C54D89">
      <w:pPr>
        <w:pStyle w:val="ListParagraph"/>
        <w:numPr>
          <w:ilvl w:val="0"/>
          <w:numId w:val="24"/>
        </w:numPr>
        <w:spacing w:before="120" w:line="276" w:lineRule="auto"/>
        <w:ind w:left="357" w:hanging="357"/>
        <w:contextualSpacing w:val="0"/>
        <w:rPr>
          <w:rFonts w:ascii="Arial" w:eastAsia="Times New Roman" w:hAnsi="Arial" w:cs="Arial"/>
          <w:sz w:val="24"/>
          <w:szCs w:val="24"/>
          <w:lang w:eastAsia="en-AU"/>
        </w:rPr>
      </w:pPr>
      <w:r w:rsidRPr="00631213">
        <w:rPr>
          <w:rFonts w:ascii="Arial" w:eastAsia="Times New Roman" w:hAnsi="Arial" w:cs="Arial"/>
          <w:sz w:val="24"/>
          <w:szCs w:val="24"/>
          <w:lang w:eastAsia="en-AU"/>
        </w:rPr>
        <w:t>requiring licencing o</w:t>
      </w:r>
      <w:r w:rsidR="006D6228" w:rsidRPr="00631213">
        <w:rPr>
          <w:rFonts w:ascii="Arial" w:eastAsia="Times New Roman" w:hAnsi="Arial" w:cs="Arial"/>
          <w:sz w:val="24"/>
          <w:szCs w:val="24"/>
          <w:lang w:eastAsia="en-AU"/>
        </w:rPr>
        <w:t xml:space="preserve">f margarine manufacturers. </w:t>
      </w:r>
    </w:p>
    <w:p w14:paraId="7746CA0A" w14:textId="77777777" w:rsidR="00735B52" w:rsidRPr="00CD790B" w:rsidRDefault="00631213" w:rsidP="00C54D89">
      <w:pPr>
        <w:spacing w:before="240" w:line="276" w:lineRule="auto"/>
        <w:rPr>
          <w:rFonts w:ascii="Arial" w:hAnsi="Arial" w:cs="Arial"/>
          <w:sz w:val="24"/>
          <w:szCs w:val="24"/>
        </w:rPr>
      </w:pPr>
      <w:r>
        <w:rPr>
          <w:rFonts w:ascii="Arial" w:eastAsia="Times New Roman" w:hAnsi="Arial" w:cs="Arial"/>
          <w:sz w:val="24"/>
          <w:szCs w:val="24"/>
          <w:lang w:eastAsia="en-AU"/>
        </w:rPr>
        <w:lastRenderedPageBreak/>
        <w:t>The Act</w:t>
      </w:r>
      <w:r w:rsidR="006D6228" w:rsidRPr="00CD790B">
        <w:rPr>
          <w:rFonts w:ascii="Arial" w:eastAsia="Times New Roman" w:hAnsi="Arial" w:cs="Arial"/>
          <w:sz w:val="24"/>
          <w:szCs w:val="24"/>
          <w:lang w:eastAsia="en-AU"/>
        </w:rPr>
        <w:t xml:space="preserve"> </w:t>
      </w:r>
      <w:r w:rsidR="00451665" w:rsidRPr="00CD790B">
        <w:rPr>
          <w:rFonts w:ascii="Arial" w:eastAsia="Times New Roman" w:hAnsi="Arial" w:cs="Arial"/>
          <w:sz w:val="24"/>
          <w:szCs w:val="24"/>
          <w:lang w:eastAsia="en-AU"/>
        </w:rPr>
        <w:t xml:space="preserve">also foreshadowed ‘a </w:t>
      </w:r>
      <w:r w:rsidR="00451665" w:rsidRPr="00CD790B">
        <w:rPr>
          <w:rFonts w:ascii="Arial" w:hAnsi="Arial" w:cs="Arial"/>
          <w:sz w:val="24"/>
          <w:szCs w:val="24"/>
        </w:rPr>
        <w:t>propo</w:t>
      </w:r>
      <w:r w:rsidR="0005498F">
        <w:rPr>
          <w:rFonts w:ascii="Arial" w:hAnsi="Arial" w:cs="Arial"/>
          <w:sz w:val="24"/>
          <w:szCs w:val="24"/>
        </w:rPr>
        <w:t>sa</w:t>
      </w:r>
      <w:r w:rsidR="00451665" w:rsidRPr="00CD790B">
        <w:rPr>
          <w:rFonts w:ascii="Arial" w:hAnsi="Arial" w:cs="Arial"/>
          <w:sz w:val="24"/>
          <w:szCs w:val="24"/>
        </w:rPr>
        <w:t xml:space="preserve">l for an excise duty on table margarine with a view to imposing such an excise duty after ascertaining the costs of manufacture of table margarine’. </w:t>
      </w:r>
      <w:r w:rsidR="00735B52" w:rsidRPr="00CD790B">
        <w:rPr>
          <w:rStyle w:val="EndnoteReference"/>
          <w:rFonts w:ascii="Arial" w:hAnsi="Arial" w:cs="Arial"/>
          <w:sz w:val="24"/>
          <w:szCs w:val="24"/>
        </w:rPr>
        <w:endnoteReference w:id="83"/>
      </w:r>
    </w:p>
    <w:p w14:paraId="71C1E342" w14:textId="77777777" w:rsidR="00451665" w:rsidRDefault="00451665" w:rsidP="00C54D89">
      <w:pPr>
        <w:spacing w:before="240" w:after="120" w:line="276" w:lineRule="auto"/>
        <w:rPr>
          <w:rFonts w:ascii="Arial" w:hAnsi="Arial" w:cs="Arial"/>
          <w:sz w:val="24"/>
          <w:szCs w:val="24"/>
        </w:rPr>
      </w:pPr>
      <w:r w:rsidRPr="00CD790B">
        <w:rPr>
          <w:rFonts w:ascii="Arial" w:hAnsi="Arial" w:cs="Arial"/>
          <w:sz w:val="24"/>
          <w:szCs w:val="24"/>
        </w:rPr>
        <w:t xml:space="preserve">In the Legislative Council the Minister of Agriculture </w:t>
      </w:r>
      <w:r w:rsidR="0090648F">
        <w:rPr>
          <w:rFonts w:ascii="Arial" w:hAnsi="Arial" w:cs="Arial"/>
          <w:sz w:val="24"/>
          <w:szCs w:val="24"/>
        </w:rPr>
        <w:t>The Hon</w:t>
      </w:r>
      <w:r w:rsidRPr="00CD790B">
        <w:rPr>
          <w:rFonts w:ascii="Arial" w:hAnsi="Arial" w:cs="Arial"/>
          <w:sz w:val="24"/>
          <w:szCs w:val="24"/>
        </w:rPr>
        <w:t xml:space="preserve"> AP Blesing stated, ‘The object of this Bill is to carry out an arrangement agreed on at a meeting of the Australian Agricultural Council in relation to the regulation of the manufacture and </w:t>
      </w:r>
      <w:r w:rsidR="00D94E9F">
        <w:rPr>
          <w:rFonts w:ascii="Arial" w:hAnsi="Arial" w:cs="Arial"/>
          <w:sz w:val="24"/>
          <w:szCs w:val="24"/>
        </w:rPr>
        <w:t>sa</w:t>
      </w:r>
      <w:r w:rsidRPr="00CD790B">
        <w:rPr>
          <w:rFonts w:ascii="Arial" w:hAnsi="Arial" w:cs="Arial"/>
          <w:sz w:val="24"/>
          <w:szCs w:val="24"/>
        </w:rPr>
        <w:t xml:space="preserve">le of margarine. For some time the dairymen of Australia have been seriously perturbed by the increase in the </w:t>
      </w:r>
      <w:r w:rsidR="006D149B">
        <w:rPr>
          <w:rFonts w:ascii="Arial" w:hAnsi="Arial" w:cs="Arial"/>
          <w:sz w:val="24"/>
          <w:szCs w:val="24"/>
        </w:rPr>
        <w:t>sa</w:t>
      </w:r>
      <w:r w:rsidRPr="00CD790B">
        <w:rPr>
          <w:rFonts w:ascii="Arial" w:hAnsi="Arial" w:cs="Arial"/>
          <w:sz w:val="24"/>
          <w:szCs w:val="24"/>
        </w:rPr>
        <w:t>le of margarine and they fear that this increase will have serious effect upon the demand for butter.  The matter has been brought before the Agricultural Council on several occasion</w:t>
      </w:r>
      <w:r w:rsidR="00326E4D">
        <w:rPr>
          <w:rFonts w:ascii="Arial" w:hAnsi="Arial" w:cs="Arial"/>
          <w:sz w:val="24"/>
          <w:szCs w:val="24"/>
        </w:rPr>
        <w:t>s a</w:t>
      </w:r>
      <w:r w:rsidRPr="00CD790B">
        <w:rPr>
          <w:rFonts w:ascii="Arial" w:hAnsi="Arial" w:cs="Arial"/>
          <w:sz w:val="24"/>
          <w:szCs w:val="24"/>
        </w:rPr>
        <w:t>nd all State Governments represented at the Agricultural Council agreed in</w:t>
      </w:r>
      <w:r w:rsidR="009E1FF8">
        <w:rPr>
          <w:rFonts w:ascii="Arial" w:hAnsi="Arial" w:cs="Arial"/>
          <w:sz w:val="24"/>
          <w:szCs w:val="24"/>
        </w:rPr>
        <w:t xml:space="preserve"> August to the following resolu</w:t>
      </w:r>
      <w:r w:rsidR="00037F45">
        <w:rPr>
          <w:rFonts w:ascii="Arial" w:hAnsi="Arial" w:cs="Arial"/>
          <w:sz w:val="24"/>
          <w:szCs w:val="24"/>
        </w:rPr>
        <w:t>tion:</w:t>
      </w:r>
      <w:r w:rsidR="009E1FF8">
        <w:rPr>
          <w:rFonts w:ascii="Arial" w:hAnsi="Arial" w:cs="Arial"/>
          <w:sz w:val="24"/>
          <w:szCs w:val="24"/>
        </w:rPr>
        <w:t xml:space="preserve"> t</w:t>
      </w:r>
      <w:r w:rsidR="00037F45">
        <w:rPr>
          <w:rFonts w:ascii="Arial" w:hAnsi="Arial" w:cs="Arial"/>
          <w:sz w:val="24"/>
          <w:szCs w:val="24"/>
        </w:rPr>
        <w:t>hat subject</w:t>
      </w:r>
      <w:r w:rsidRPr="00CD790B">
        <w:rPr>
          <w:rFonts w:ascii="Arial" w:hAnsi="Arial" w:cs="Arial"/>
          <w:sz w:val="24"/>
          <w:szCs w:val="24"/>
        </w:rPr>
        <w:t xml:space="preserve"> to quantitie</w:t>
      </w:r>
      <w:r w:rsidR="00326E4D">
        <w:rPr>
          <w:rFonts w:ascii="Arial" w:hAnsi="Arial" w:cs="Arial"/>
          <w:sz w:val="24"/>
          <w:szCs w:val="24"/>
        </w:rPr>
        <w:t>s a</w:t>
      </w:r>
      <w:r w:rsidRPr="00CD790B">
        <w:rPr>
          <w:rFonts w:ascii="Arial" w:hAnsi="Arial" w:cs="Arial"/>
          <w:sz w:val="24"/>
          <w:szCs w:val="24"/>
        </w:rPr>
        <w:t>nd to approval of the respective State Governments, the State</w:t>
      </w:r>
      <w:r w:rsidR="00326E4D">
        <w:rPr>
          <w:rFonts w:ascii="Arial" w:hAnsi="Arial" w:cs="Arial"/>
          <w:sz w:val="24"/>
          <w:szCs w:val="24"/>
        </w:rPr>
        <w:t>s a</w:t>
      </w:r>
      <w:r w:rsidRPr="00CD790B">
        <w:rPr>
          <w:rFonts w:ascii="Arial" w:hAnsi="Arial" w:cs="Arial"/>
          <w:sz w:val="24"/>
          <w:szCs w:val="24"/>
        </w:rPr>
        <w:t>gree that the quantity of table margarine manufactured within the respective States shall not exceed the following quantities:—</w:t>
      </w:r>
    </w:p>
    <w:p w14:paraId="36383E1C" w14:textId="77777777" w:rsidR="00D94E9F" w:rsidRDefault="00D94E9F" w:rsidP="00C54D89">
      <w:pPr>
        <w:spacing w:before="240" w:after="120" w:line="276" w:lineRule="auto"/>
        <w:rPr>
          <w:rFonts w:ascii="Arial" w:hAnsi="Arial" w:cs="Arial"/>
          <w:sz w:val="24"/>
          <w:szCs w:val="24"/>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0"/>
        <w:gridCol w:w="2388"/>
      </w:tblGrid>
      <w:tr w:rsidR="00451665" w:rsidRPr="00F4190A" w14:paraId="2A09CEB8" w14:textId="77777777" w:rsidTr="003705B3">
        <w:tc>
          <w:tcPr>
            <w:tcW w:w="3140" w:type="dxa"/>
            <w:shd w:val="clear" w:color="auto" w:fill="auto"/>
          </w:tcPr>
          <w:p w14:paraId="26B377A3" w14:textId="77777777" w:rsidR="00451665" w:rsidRPr="00F4190A" w:rsidRDefault="00451665" w:rsidP="00C54D89">
            <w:pPr>
              <w:spacing w:line="276" w:lineRule="auto"/>
              <w:ind w:right="40"/>
              <w:rPr>
                <w:rFonts w:ascii="Arial" w:hAnsi="Arial" w:cs="Arial"/>
                <w:sz w:val="24"/>
                <w:szCs w:val="24"/>
              </w:rPr>
            </w:pPr>
            <w:r w:rsidRPr="00F4190A">
              <w:rPr>
                <w:rFonts w:ascii="Arial" w:hAnsi="Arial" w:cs="Arial"/>
                <w:sz w:val="24"/>
                <w:szCs w:val="24"/>
              </w:rPr>
              <w:t>State</w:t>
            </w:r>
          </w:p>
        </w:tc>
        <w:tc>
          <w:tcPr>
            <w:tcW w:w="2388" w:type="dxa"/>
            <w:shd w:val="clear" w:color="auto" w:fill="auto"/>
          </w:tcPr>
          <w:p w14:paraId="4E017C49" w14:textId="77777777" w:rsidR="00451665" w:rsidRPr="00F4190A" w:rsidRDefault="00451665" w:rsidP="00C54D89">
            <w:pPr>
              <w:spacing w:line="276" w:lineRule="auto"/>
              <w:ind w:right="40"/>
              <w:rPr>
                <w:rFonts w:ascii="Arial" w:hAnsi="Arial" w:cs="Arial"/>
                <w:sz w:val="24"/>
                <w:szCs w:val="24"/>
              </w:rPr>
            </w:pPr>
            <w:r w:rsidRPr="00F4190A">
              <w:rPr>
                <w:rFonts w:ascii="Arial" w:hAnsi="Arial" w:cs="Arial"/>
                <w:sz w:val="24"/>
                <w:szCs w:val="24"/>
              </w:rPr>
              <w:t>Tons per week</w:t>
            </w:r>
          </w:p>
        </w:tc>
      </w:tr>
      <w:tr w:rsidR="00451665" w:rsidRPr="00F4190A" w14:paraId="054256B8" w14:textId="77777777" w:rsidTr="003705B3">
        <w:tc>
          <w:tcPr>
            <w:tcW w:w="3140" w:type="dxa"/>
            <w:shd w:val="clear" w:color="auto" w:fill="auto"/>
          </w:tcPr>
          <w:p w14:paraId="554C2649" w14:textId="77777777" w:rsidR="00451665" w:rsidRPr="00F4190A" w:rsidRDefault="00451665" w:rsidP="00C54D89">
            <w:pPr>
              <w:spacing w:line="276" w:lineRule="auto"/>
              <w:ind w:right="40"/>
              <w:rPr>
                <w:rFonts w:ascii="Arial" w:hAnsi="Arial" w:cs="Arial"/>
                <w:sz w:val="24"/>
                <w:szCs w:val="24"/>
              </w:rPr>
            </w:pPr>
            <w:r w:rsidRPr="00F4190A">
              <w:rPr>
                <w:rFonts w:ascii="Arial" w:hAnsi="Arial" w:cs="Arial"/>
                <w:sz w:val="24"/>
                <w:szCs w:val="24"/>
              </w:rPr>
              <w:t>New South Wales</w:t>
            </w:r>
          </w:p>
        </w:tc>
        <w:tc>
          <w:tcPr>
            <w:tcW w:w="2388" w:type="dxa"/>
            <w:shd w:val="clear" w:color="auto" w:fill="auto"/>
          </w:tcPr>
          <w:p w14:paraId="65659642" w14:textId="77777777" w:rsidR="00451665" w:rsidRPr="00F4190A" w:rsidRDefault="00451665" w:rsidP="00C54D89">
            <w:pPr>
              <w:spacing w:line="276" w:lineRule="auto"/>
              <w:ind w:right="40"/>
              <w:rPr>
                <w:rFonts w:ascii="Arial" w:hAnsi="Arial" w:cs="Arial"/>
                <w:sz w:val="24"/>
                <w:szCs w:val="24"/>
              </w:rPr>
            </w:pPr>
            <w:r w:rsidRPr="00F4190A">
              <w:rPr>
                <w:rFonts w:ascii="Arial" w:hAnsi="Arial" w:cs="Arial"/>
                <w:sz w:val="24"/>
                <w:szCs w:val="24"/>
              </w:rPr>
              <w:t>24</w:t>
            </w:r>
          </w:p>
        </w:tc>
      </w:tr>
      <w:tr w:rsidR="00451665" w:rsidRPr="00F4190A" w14:paraId="687B2779" w14:textId="77777777" w:rsidTr="003705B3">
        <w:tc>
          <w:tcPr>
            <w:tcW w:w="3140" w:type="dxa"/>
            <w:shd w:val="clear" w:color="auto" w:fill="auto"/>
          </w:tcPr>
          <w:p w14:paraId="5D05842B" w14:textId="77777777" w:rsidR="00451665" w:rsidRPr="00F4190A" w:rsidRDefault="00451665" w:rsidP="00C54D89">
            <w:pPr>
              <w:spacing w:line="276" w:lineRule="auto"/>
              <w:ind w:right="40"/>
              <w:rPr>
                <w:rFonts w:ascii="Arial" w:hAnsi="Arial" w:cs="Arial"/>
                <w:sz w:val="24"/>
                <w:szCs w:val="24"/>
              </w:rPr>
            </w:pPr>
            <w:r w:rsidRPr="00F4190A">
              <w:rPr>
                <w:rFonts w:ascii="Arial" w:hAnsi="Arial" w:cs="Arial"/>
                <w:sz w:val="24"/>
                <w:szCs w:val="24"/>
              </w:rPr>
              <w:t>Victoria</w:t>
            </w:r>
          </w:p>
        </w:tc>
        <w:tc>
          <w:tcPr>
            <w:tcW w:w="2388" w:type="dxa"/>
            <w:shd w:val="clear" w:color="auto" w:fill="auto"/>
          </w:tcPr>
          <w:p w14:paraId="37AC4FB8" w14:textId="77777777" w:rsidR="00451665" w:rsidRPr="00F4190A" w:rsidRDefault="00451665" w:rsidP="00C54D89">
            <w:pPr>
              <w:spacing w:line="276" w:lineRule="auto"/>
              <w:ind w:right="40"/>
              <w:rPr>
                <w:rFonts w:ascii="Arial" w:hAnsi="Arial" w:cs="Arial"/>
                <w:sz w:val="24"/>
                <w:szCs w:val="24"/>
              </w:rPr>
            </w:pPr>
            <w:r w:rsidRPr="00F4190A">
              <w:rPr>
                <w:rFonts w:ascii="Arial" w:hAnsi="Arial" w:cs="Arial"/>
                <w:sz w:val="24"/>
                <w:szCs w:val="24"/>
              </w:rPr>
              <w:t>23</w:t>
            </w:r>
          </w:p>
        </w:tc>
      </w:tr>
      <w:tr w:rsidR="00451665" w:rsidRPr="00F4190A" w14:paraId="3993271B" w14:textId="77777777" w:rsidTr="003705B3">
        <w:tc>
          <w:tcPr>
            <w:tcW w:w="3140" w:type="dxa"/>
            <w:shd w:val="clear" w:color="auto" w:fill="auto"/>
          </w:tcPr>
          <w:p w14:paraId="57A640CC" w14:textId="77777777" w:rsidR="00451665" w:rsidRPr="00F4190A" w:rsidRDefault="00451665" w:rsidP="00C54D89">
            <w:pPr>
              <w:spacing w:line="276" w:lineRule="auto"/>
              <w:ind w:right="40"/>
              <w:rPr>
                <w:rFonts w:ascii="Arial" w:hAnsi="Arial" w:cs="Arial"/>
                <w:sz w:val="24"/>
                <w:szCs w:val="24"/>
              </w:rPr>
            </w:pPr>
            <w:r w:rsidRPr="00F4190A">
              <w:rPr>
                <w:rFonts w:ascii="Arial" w:hAnsi="Arial" w:cs="Arial"/>
                <w:sz w:val="24"/>
                <w:szCs w:val="24"/>
              </w:rPr>
              <w:t>Queensland</w:t>
            </w:r>
          </w:p>
        </w:tc>
        <w:tc>
          <w:tcPr>
            <w:tcW w:w="2388" w:type="dxa"/>
            <w:shd w:val="clear" w:color="auto" w:fill="auto"/>
          </w:tcPr>
          <w:p w14:paraId="2010A4E8" w14:textId="77777777" w:rsidR="00451665" w:rsidRPr="00F4190A" w:rsidRDefault="00451665" w:rsidP="00C54D89">
            <w:pPr>
              <w:spacing w:line="276" w:lineRule="auto"/>
              <w:ind w:right="40"/>
              <w:rPr>
                <w:rFonts w:ascii="Arial" w:hAnsi="Arial" w:cs="Arial"/>
                <w:sz w:val="24"/>
                <w:szCs w:val="24"/>
              </w:rPr>
            </w:pPr>
            <w:r w:rsidRPr="00F4190A">
              <w:rPr>
                <w:rFonts w:ascii="Arial" w:hAnsi="Arial" w:cs="Arial"/>
                <w:sz w:val="24"/>
                <w:szCs w:val="24"/>
              </w:rPr>
              <w:t>9</w:t>
            </w:r>
          </w:p>
        </w:tc>
      </w:tr>
      <w:tr w:rsidR="00451665" w:rsidRPr="00F4190A" w14:paraId="53F06066" w14:textId="77777777" w:rsidTr="003705B3">
        <w:tc>
          <w:tcPr>
            <w:tcW w:w="3140" w:type="dxa"/>
            <w:shd w:val="clear" w:color="auto" w:fill="auto"/>
          </w:tcPr>
          <w:p w14:paraId="5D5013F1" w14:textId="77777777" w:rsidR="00451665" w:rsidRPr="00F4190A" w:rsidRDefault="00451665" w:rsidP="00C54D89">
            <w:pPr>
              <w:spacing w:line="276" w:lineRule="auto"/>
              <w:ind w:right="40"/>
              <w:rPr>
                <w:rFonts w:ascii="Arial" w:hAnsi="Arial" w:cs="Arial"/>
                <w:sz w:val="24"/>
                <w:szCs w:val="24"/>
              </w:rPr>
            </w:pPr>
            <w:r w:rsidRPr="00F4190A">
              <w:rPr>
                <w:rFonts w:ascii="Arial" w:hAnsi="Arial" w:cs="Arial"/>
                <w:sz w:val="24"/>
                <w:szCs w:val="24"/>
              </w:rPr>
              <w:t>South Australia</w:t>
            </w:r>
          </w:p>
        </w:tc>
        <w:tc>
          <w:tcPr>
            <w:tcW w:w="2388" w:type="dxa"/>
            <w:shd w:val="clear" w:color="auto" w:fill="auto"/>
          </w:tcPr>
          <w:p w14:paraId="6419FC49" w14:textId="77777777" w:rsidR="00451665" w:rsidRPr="00F4190A" w:rsidRDefault="00451665" w:rsidP="00C54D89">
            <w:pPr>
              <w:spacing w:line="276" w:lineRule="auto"/>
              <w:ind w:right="40"/>
              <w:rPr>
                <w:rFonts w:ascii="Arial" w:hAnsi="Arial" w:cs="Arial"/>
                <w:sz w:val="24"/>
                <w:szCs w:val="24"/>
              </w:rPr>
            </w:pPr>
            <w:r w:rsidRPr="00F4190A">
              <w:rPr>
                <w:rFonts w:ascii="Arial" w:hAnsi="Arial" w:cs="Arial"/>
                <w:sz w:val="24"/>
                <w:szCs w:val="24"/>
              </w:rPr>
              <w:t>6</w:t>
            </w:r>
          </w:p>
        </w:tc>
      </w:tr>
      <w:tr w:rsidR="00451665" w:rsidRPr="00F4190A" w14:paraId="751CC691" w14:textId="77777777" w:rsidTr="003705B3">
        <w:tc>
          <w:tcPr>
            <w:tcW w:w="3140" w:type="dxa"/>
            <w:shd w:val="clear" w:color="auto" w:fill="auto"/>
          </w:tcPr>
          <w:p w14:paraId="47AF07C4" w14:textId="77777777" w:rsidR="00451665" w:rsidRPr="00F4190A" w:rsidRDefault="00451665" w:rsidP="00C54D89">
            <w:pPr>
              <w:spacing w:line="276" w:lineRule="auto"/>
              <w:ind w:right="40"/>
              <w:rPr>
                <w:rFonts w:ascii="Arial" w:hAnsi="Arial" w:cs="Arial"/>
                <w:sz w:val="24"/>
                <w:szCs w:val="24"/>
              </w:rPr>
            </w:pPr>
            <w:r w:rsidRPr="00F4190A">
              <w:rPr>
                <w:rFonts w:ascii="Arial" w:hAnsi="Arial" w:cs="Arial"/>
                <w:sz w:val="24"/>
                <w:szCs w:val="24"/>
              </w:rPr>
              <w:t>Western Australia</w:t>
            </w:r>
          </w:p>
        </w:tc>
        <w:tc>
          <w:tcPr>
            <w:tcW w:w="2388" w:type="dxa"/>
            <w:shd w:val="clear" w:color="auto" w:fill="auto"/>
          </w:tcPr>
          <w:p w14:paraId="20C9B476" w14:textId="77777777" w:rsidR="00451665" w:rsidRPr="00F4190A" w:rsidRDefault="00451665" w:rsidP="00C54D89">
            <w:pPr>
              <w:spacing w:line="276" w:lineRule="auto"/>
              <w:ind w:right="40"/>
              <w:rPr>
                <w:rFonts w:ascii="Arial" w:hAnsi="Arial" w:cs="Arial"/>
                <w:sz w:val="24"/>
                <w:szCs w:val="24"/>
              </w:rPr>
            </w:pPr>
            <w:r w:rsidRPr="00F4190A">
              <w:rPr>
                <w:rFonts w:ascii="Arial" w:hAnsi="Arial" w:cs="Arial"/>
                <w:sz w:val="24"/>
                <w:szCs w:val="24"/>
              </w:rPr>
              <w:t>7</w:t>
            </w:r>
          </w:p>
        </w:tc>
      </w:tr>
      <w:tr w:rsidR="00451665" w:rsidRPr="00F4190A" w14:paraId="3F21ABE0" w14:textId="77777777" w:rsidTr="003705B3">
        <w:tc>
          <w:tcPr>
            <w:tcW w:w="3140" w:type="dxa"/>
            <w:shd w:val="clear" w:color="auto" w:fill="auto"/>
          </w:tcPr>
          <w:p w14:paraId="6BFA8F40" w14:textId="77777777" w:rsidR="00451665" w:rsidRPr="00F4190A" w:rsidRDefault="00451665" w:rsidP="00C54D89">
            <w:pPr>
              <w:spacing w:line="276" w:lineRule="auto"/>
              <w:ind w:right="40"/>
              <w:rPr>
                <w:rFonts w:ascii="Arial" w:hAnsi="Arial" w:cs="Arial"/>
                <w:sz w:val="24"/>
                <w:szCs w:val="24"/>
              </w:rPr>
            </w:pPr>
            <w:r w:rsidRPr="00F4190A">
              <w:rPr>
                <w:rFonts w:ascii="Arial" w:hAnsi="Arial" w:cs="Arial"/>
                <w:sz w:val="24"/>
                <w:szCs w:val="24"/>
              </w:rPr>
              <w:t>Tasmania</w:t>
            </w:r>
          </w:p>
        </w:tc>
        <w:tc>
          <w:tcPr>
            <w:tcW w:w="2388" w:type="dxa"/>
            <w:shd w:val="clear" w:color="auto" w:fill="auto"/>
          </w:tcPr>
          <w:p w14:paraId="06567DB8" w14:textId="77777777" w:rsidR="00451665" w:rsidRPr="00F4190A" w:rsidRDefault="00451665" w:rsidP="00C54D89">
            <w:pPr>
              <w:spacing w:line="276" w:lineRule="auto"/>
              <w:ind w:right="40"/>
              <w:rPr>
                <w:rFonts w:ascii="Arial" w:hAnsi="Arial" w:cs="Arial"/>
                <w:sz w:val="24"/>
                <w:szCs w:val="24"/>
              </w:rPr>
            </w:pPr>
            <w:r w:rsidRPr="00F4190A">
              <w:rPr>
                <w:rFonts w:ascii="Arial" w:hAnsi="Arial" w:cs="Arial"/>
                <w:sz w:val="24"/>
                <w:szCs w:val="24"/>
              </w:rPr>
              <w:t>4</w:t>
            </w:r>
          </w:p>
        </w:tc>
      </w:tr>
    </w:tbl>
    <w:p w14:paraId="09CB746A" w14:textId="77777777" w:rsidR="00735B52" w:rsidRPr="00F4190A" w:rsidRDefault="00451665" w:rsidP="00C54D89">
      <w:pPr>
        <w:spacing w:before="240" w:line="276" w:lineRule="auto"/>
        <w:ind w:left="40" w:right="40"/>
        <w:rPr>
          <w:rFonts w:ascii="Arial" w:hAnsi="Arial" w:cs="Arial"/>
          <w:sz w:val="24"/>
          <w:szCs w:val="24"/>
        </w:rPr>
      </w:pPr>
      <w:r w:rsidRPr="00F4190A">
        <w:rPr>
          <w:rFonts w:ascii="Arial" w:hAnsi="Arial" w:cs="Arial"/>
          <w:sz w:val="24"/>
          <w:szCs w:val="24"/>
        </w:rPr>
        <w:t xml:space="preserve">Further, that the present legislation in Victoria in relation to colouring of table margarine be retained and that any State has the right to pass legislation requiring the colouring of table margarine. Also it was determined that complementary State Bills would contain a provision for the licensing of margarine manufacturers’. </w:t>
      </w:r>
      <w:r w:rsidR="00735B52" w:rsidRPr="00F4190A">
        <w:rPr>
          <w:rStyle w:val="EndnoteReference"/>
          <w:rFonts w:ascii="Arial" w:hAnsi="Arial" w:cs="Arial"/>
          <w:sz w:val="24"/>
          <w:szCs w:val="24"/>
        </w:rPr>
        <w:endnoteReference w:id="84"/>
      </w:r>
      <w:r w:rsidR="00735B52" w:rsidRPr="00F4190A">
        <w:rPr>
          <w:rFonts w:ascii="Arial" w:hAnsi="Arial" w:cs="Arial"/>
          <w:sz w:val="24"/>
          <w:szCs w:val="24"/>
        </w:rPr>
        <w:t xml:space="preserve"> </w:t>
      </w:r>
    </w:p>
    <w:p w14:paraId="5D3DB749" w14:textId="77777777" w:rsidR="00735B52" w:rsidRPr="00F4190A" w:rsidRDefault="00735B52" w:rsidP="00C54D89">
      <w:pPr>
        <w:spacing w:before="240" w:line="276" w:lineRule="auto"/>
        <w:rPr>
          <w:rFonts w:ascii="Arial" w:hAnsi="Arial" w:cs="Arial"/>
          <w:sz w:val="24"/>
          <w:szCs w:val="24"/>
        </w:rPr>
      </w:pPr>
      <w:r w:rsidRPr="00F4190A">
        <w:rPr>
          <w:rFonts w:ascii="Arial" w:hAnsi="Arial" w:cs="Arial"/>
          <w:sz w:val="24"/>
          <w:szCs w:val="24"/>
        </w:rPr>
        <w:t xml:space="preserve">In response to further dairy industry submissions </w:t>
      </w:r>
      <w:r w:rsidR="00F4190A" w:rsidRPr="00F4190A">
        <w:rPr>
          <w:rFonts w:ascii="Arial" w:hAnsi="Arial" w:cs="Arial"/>
          <w:sz w:val="24"/>
          <w:szCs w:val="24"/>
        </w:rPr>
        <w:t xml:space="preserve">the </w:t>
      </w:r>
      <w:r w:rsidRPr="00F4190A">
        <w:rPr>
          <w:rFonts w:ascii="Arial" w:hAnsi="Arial" w:cs="Arial"/>
          <w:i/>
          <w:sz w:val="24"/>
          <w:szCs w:val="24"/>
        </w:rPr>
        <w:t>Margarine</w:t>
      </w:r>
      <w:r w:rsidRPr="00F4190A">
        <w:rPr>
          <w:rFonts w:ascii="Arial" w:hAnsi="Arial" w:cs="Arial"/>
          <w:sz w:val="24"/>
          <w:szCs w:val="24"/>
        </w:rPr>
        <w:t xml:space="preserve"> </w:t>
      </w:r>
      <w:r w:rsidRPr="00F4190A">
        <w:rPr>
          <w:rFonts w:ascii="Arial" w:hAnsi="Arial" w:cs="Arial"/>
          <w:i/>
          <w:sz w:val="24"/>
          <w:szCs w:val="24"/>
        </w:rPr>
        <w:t>Amendment Bill 1941</w:t>
      </w:r>
      <w:r w:rsidRPr="00F4190A">
        <w:rPr>
          <w:rFonts w:ascii="Arial" w:hAnsi="Arial" w:cs="Arial"/>
          <w:sz w:val="24"/>
          <w:szCs w:val="24"/>
        </w:rPr>
        <w:t xml:space="preserve"> strengthened provisions to restrict weekly quantities produced and entering S A and to allow manufacture of margarine only in licenced premises. Margarine had been imported into South Australia, or ‘dumped’ in quantities in excess than had been agreed would be produced and sold in the State.</w:t>
      </w:r>
    </w:p>
    <w:p w14:paraId="23AD4EE0" w14:textId="77777777" w:rsidR="00735B52" w:rsidRPr="00F4190A" w:rsidRDefault="00735B52" w:rsidP="00C54D89">
      <w:pPr>
        <w:spacing w:before="240" w:line="276" w:lineRule="auto"/>
        <w:rPr>
          <w:rFonts w:ascii="Arial" w:hAnsi="Arial" w:cs="Arial"/>
          <w:sz w:val="24"/>
          <w:szCs w:val="24"/>
        </w:rPr>
      </w:pPr>
      <w:r w:rsidRPr="00F4190A">
        <w:rPr>
          <w:rFonts w:ascii="Arial" w:hAnsi="Arial" w:cs="Arial"/>
          <w:sz w:val="24"/>
          <w:szCs w:val="24"/>
        </w:rPr>
        <w:t xml:space="preserve">The first amendment in the Bill dealt with the actual quantity of table margarine which may be manufactured and sold in South Australia. The second amendment was for manufacture of margarine, made from pre-approved raw materials, only in licensed premises. </w:t>
      </w:r>
      <w:r w:rsidRPr="00F4190A">
        <w:rPr>
          <w:rStyle w:val="EndnoteReference"/>
          <w:rFonts w:ascii="Arial" w:hAnsi="Arial" w:cs="Arial"/>
          <w:sz w:val="24"/>
          <w:szCs w:val="24"/>
        </w:rPr>
        <w:endnoteReference w:id="85"/>
      </w:r>
    </w:p>
    <w:p w14:paraId="4AB7BBAB" w14:textId="2ECEC6A0" w:rsidR="006C3127" w:rsidRPr="006C3127" w:rsidRDefault="006C3127" w:rsidP="00C54D89">
      <w:pPr>
        <w:pStyle w:val="CommentText"/>
        <w:spacing w:before="240" w:line="276" w:lineRule="auto"/>
        <w:rPr>
          <w:rFonts w:ascii="Arial" w:hAnsi="Arial" w:cs="Arial"/>
          <w:sz w:val="24"/>
          <w:szCs w:val="24"/>
        </w:rPr>
      </w:pPr>
      <w:r>
        <w:rPr>
          <w:rFonts w:ascii="Arial" w:hAnsi="Arial" w:cs="Arial"/>
          <w:sz w:val="24"/>
          <w:szCs w:val="24"/>
        </w:rPr>
        <w:t>As late as 1960 companies were highly restricted in their manufacture of margarine</w:t>
      </w:r>
      <w:r w:rsidR="003A3022">
        <w:rPr>
          <w:rFonts w:ascii="Arial" w:hAnsi="Arial" w:cs="Arial"/>
          <w:sz w:val="24"/>
          <w:szCs w:val="24"/>
        </w:rPr>
        <w:t>.</w:t>
      </w:r>
      <w:r>
        <w:rPr>
          <w:rFonts w:ascii="Arial" w:hAnsi="Arial" w:cs="Arial"/>
          <w:sz w:val="24"/>
          <w:szCs w:val="24"/>
        </w:rPr>
        <w:t xml:space="preserve"> In that year </w:t>
      </w:r>
      <w:r w:rsidRPr="006C3127">
        <w:rPr>
          <w:rFonts w:ascii="Arial" w:eastAsia="Times New Roman" w:hAnsi="Arial" w:cs="Arial"/>
          <w:sz w:val="24"/>
          <w:szCs w:val="24"/>
          <w:lang w:eastAsia="en-AU"/>
        </w:rPr>
        <w:t>Marrickville Margarine were known to exceed th</w:t>
      </w:r>
      <w:r w:rsidR="00564353">
        <w:rPr>
          <w:rFonts w:ascii="Arial" w:eastAsia="Times New Roman" w:hAnsi="Arial" w:cs="Arial"/>
          <w:sz w:val="24"/>
          <w:szCs w:val="24"/>
          <w:lang w:eastAsia="en-AU"/>
        </w:rPr>
        <w:t>ie</w:t>
      </w:r>
      <w:r w:rsidRPr="006C3127">
        <w:rPr>
          <w:rFonts w:ascii="Arial" w:eastAsia="Times New Roman" w:hAnsi="Arial" w:cs="Arial"/>
          <w:sz w:val="24"/>
          <w:szCs w:val="24"/>
          <w:lang w:eastAsia="en-AU"/>
        </w:rPr>
        <w:t xml:space="preserve">r quota of table </w:t>
      </w:r>
      <w:r w:rsidRPr="006C3127">
        <w:rPr>
          <w:rFonts w:ascii="Arial" w:eastAsia="Times New Roman" w:hAnsi="Arial" w:cs="Arial"/>
          <w:sz w:val="24"/>
          <w:szCs w:val="24"/>
          <w:lang w:eastAsia="en-AU"/>
        </w:rPr>
        <w:lastRenderedPageBreak/>
        <w:t>margarine, prompting tougher regulation and enforcement.</w:t>
      </w:r>
      <w:r w:rsidR="00564353">
        <w:rPr>
          <w:rFonts w:ascii="Arial" w:eastAsia="Times New Roman" w:hAnsi="Arial" w:cs="Arial"/>
          <w:sz w:val="24"/>
          <w:szCs w:val="24"/>
          <w:lang w:eastAsia="en-AU"/>
        </w:rPr>
        <w:t xml:space="preserve">  See </w:t>
      </w:r>
      <w:hyperlink r:id="rId22" w:history="1">
        <w:r w:rsidR="00564353" w:rsidRPr="00564353">
          <w:rPr>
            <w:rStyle w:val="Hyperlink"/>
            <w:rFonts w:ascii="Arial" w:eastAsia="Times New Roman" w:hAnsi="Arial" w:cs="Arial"/>
            <w:sz w:val="24"/>
            <w:szCs w:val="24"/>
            <w:lang w:eastAsia="en-AU"/>
          </w:rPr>
          <w:t>https://www.canberratimes.com.au/story/6608611/times-past-february-1-1967/</w:t>
        </w:r>
      </w:hyperlink>
    </w:p>
    <w:p w14:paraId="05A7763A" w14:textId="77777777" w:rsidR="006C3127" w:rsidRDefault="00735B52" w:rsidP="00C54D89">
      <w:pPr>
        <w:pStyle w:val="CommentText"/>
        <w:spacing w:before="240" w:line="276" w:lineRule="auto"/>
        <w:rPr>
          <w:rFonts w:ascii="Arial" w:hAnsi="Arial" w:cs="Arial"/>
          <w:sz w:val="24"/>
          <w:szCs w:val="24"/>
        </w:rPr>
      </w:pPr>
      <w:r w:rsidRPr="00F4190A">
        <w:rPr>
          <w:rFonts w:ascii="Arial" w:hAnsi="Arial" w:cs="Arial"/>
          <w:sz w:val="24"/>
          <w:szCs w:val="24"/>
        </w:rPr>
        <w:t xml:space="preserve">The </w:t>
      </w:r>
      <w:r w:rsidRPr="00A67C7E">
        <w:rPr>
          <w:rFonts w:ascii="Arial" w:hAnsi="Arial" w:cs="Arial"/>
          <w:i/>
          <w:sz w:val="24"/>
          <w:szCs w:val="24"/>
        </w:rPr>
        <w:t xml:space="preserve">Margarine </w:t>
      </w:r>
      <w:r w:rsidR="00F4190A" w:rsidRPr="00A67C7E">
        <w:rPr>
          <w:rFonts w:ascii="Arial" w:hAnsi="Arial" w:cs="Arial"/>
          <w:i/>
          <w:sz w:val="24"/>
          <w:szCs w:val="24"/>
        </w:rPr>
        <w:t>Act</w:t>
      </w:r>
      <w:r w:rsidR="00F4190A" w:rsidRPr="00F4190A">
        <w:rPr>
          <w:rFonts w:ascii="Arial" w:hAnsi="Arial" w:cs="Arial"/>
          <w:sz w:val="24"/>
          <w:szCs w:val="24"/>
        </w:rPr>
        <w:t xml:space="preserve"> </w:t>
      </w:r>
      <w:r w:rsidRPr="00F4190A">
        <w:rPr>
          <w:rFonts w:ascii="Arial" w:hAnsi="Arial" w:cs="Arial"/>
          <w:sz w:val="24"/>
          <w:szCs w:val="24"/>
        </w:rPr>
        <w:t xml:space="preserve">did not allow the addition of butterfat into margarine, but the Act did not apply to “dairy blend” as a result of the following later amendments. </w:t>
      </w:r>
    </w:p>
    <w:p w14:paraId="046F4027" w14:textId="77777777" w:rsidR="006C3127" w:rsidRDefault="00735B52" w:rsidP="00C54D89">
      <w:pPr>
        <w:pStyle w:val="CommentText"/>
        <w:spacing w:before="240" w:line="276" w:lineRule="auto"/>
        <w:rPr>
          <w:rFonts w:ascii="Arial" w:hAnsi="Arial" w:cs="Arial"/>
          <w:sz w:val="24"/>
          <w:szCs w:val="24"/>
        </w:rPr>
      </w:pPr>
      <w:r w:rsidRPr="00F4190A">
        <w:rPr>
          <w:rFonts w:ascii="Arial" w:hAnsi="Arial" w:cs="Arial"/>
          <w:sz w:val="24"/>
          <w:szCs w:val="24"/>
        </w:rPr>
        <w:t xml:space="preserve">The effect of the </w:t>
      </w:r>
      <w:r w:rsidRPr="00887B5C">
        <w:rPr>
          <w:rFonts w:ascii="Arial" w:hAnsi="Arial" w:cs="Arial"/>
          <w:i/>
          <w:sz w:val="24"/>
          <w:szCs w:val="24"/>
        </w:rPr>
        <w:t>Amendment Bill 1974</w:t>
      </w:r>
      <w:r w:rsidRPr="00F4190A">
        <w:rPr>
          <w:rFonts w:ascii="Arial" w:hAnsi="Arial" w:cs="Arial"/>
          <w:sz w:val="24"/>
          <w:szCs w:val="24"/>
        </w:rPr>
        <w:t xml:space="preserve"> was to take “dairy blend” as defined for the purposes of the </w:t>
      </w:r>
      <w:r w:rsidR="00887B5C" w:rsidRPr="00887B5C">
        <w:rPr>
          <w:rFonts w:ascii="Arial" w:hAnsi="Arial" w:cs="Arial"/>
          <w:i/>
          <w:sz w:val="24"/>
          <w:szCs w:val="24"/>
        </w:rPr>
        <w:t>Dairy Industry Act</w:t>
      </w:r>
      <w:r w:rsidRPr="00887B5C">
        <w:rPr>
          <w:rFonts w:ascii="Arial" w:hAnsi="Arial" w:cs="Arial"/>
          <w:i/>
          <w:sz w:val="24"/>
          <w:szCs w:val="24"/>
        </w:rPr>
        <w:t xml:space="preserve"> 1928</w:t>
      </w:r>
      <w:r w:rsidRPr="00F4190A">
        <w:rPr>
          <w:rFonts w:ascii="Arial" w:hAnsi="Arial" w:cs="Arial"/>
          <w:sz w:val="24"/>
          <w:szCs w:val="24"/>
        </w:rPr>
        <w:t xml:space="preserve">, as amended, out of the definition of ‘margarine’. As a result, the </w:t>
      </w:r>
      <w:r w:rsidRPr="00887B5C">
        <w:rPr>
          <w:rFonts w:ascii="Arial" w:hAnsi="Arial" w:cs="Arial"/>
          <w:i/>
          <w:sz w:val="24"/>
          <w:szCs w:val="24"/>
        </w:rPr>
        <w:t>Margarine Act</w:t>
      </w:r>
      <w:r w:rsidRPr="00F4190A">
        <w:rPr>
          <w:rFonts w:ascii="Arial" w:hAnsi="Arial" w:cs="Arial"/>
          <w:sz w:val="24"/>
          <w:szCs w:val="24"/>
        </w:rPr>
        <w:t xml:space="preserve"> would have no application in relation to dairy blend. </w:t>
      </w:r>
      <w:r w:rsidRPr="00F4190A">
        <w:rPr>
          <w:rStyle w:val="EndnoteReference"/>
          <w:rFonts w:ascii="Arial" w:hAnsi="Arial" w:cs="Arial"/>
          <w:sz w:val="24"/>
          <w:szCs w:val="24"/>
        </w:rPr>
        <w:endnoteReference w:id="86"/>
      </w:r>
      <w:r w:rsidRPr="00F4190A">
        <w:rPr>
          <w:rFonts w:ascii="Arial" w:hAnsi="Arial" w:cs="Arial"/>
          <w:sz w:val="24"/>
          <w:szCs w:val="24"/>
        </w:rPr>
        <w:t xml:space="preserve"> </w:t>
      </w:r>
    </w:p>
    <w:p w14:paraId="3AFCCAAC" w14:textId="32708489" w:rsidR="006C3127" w:rsidRDefault="006D6228" w:rsidP="00C54D89">
      <w:pPr>
        <w:pStyle w:val="CommentText"/>
        <w:spacing w:before="240" w:line="276" w:lineRule="auto"/>
        <w:rPr>
          <w:rFonts w:ascii="Arial" w:hAnsi="Arial" w:cs="Arial"/>
          <w:sz w:val="24"/>
          <w:szCs w:val="24"/>
        </w:rPr>
      </w:pPr>
      <w:r w:rsidRPr="00F4190A">
        <w:rPr>
          <w:rFonts w:ascii="Arial" w:hAnsi="Arial" w:cs="Arial"/>
          <w:sz w:val="24"/>
          <w:szCs w:val="24"/>
        </w:rPr>
        <w:t>The Ag</w:t>
      </w:r>
      <w:r w:rsidR="003A3022">
        <w:rPr>
          <w:rFonts w:ascii="Arial" w:hAnsi="Arial" w:cs="Arial"/>
          <w:sz w:val="24"/>
          <w:szCs w:val="24"/>
        </w:rPr>
        <w:t>ricultural</w:t>
      </w:r>
      <w:r w:rsidR="006A160A" w:rsidRPr="00F4190A">
        <w:rPr>
          <w:rFonts w:ascii="Arial" w:hAnsi="Arial" w:cs="Arial"/>
          <w:sz w:val="24"/>
          <w:szCs w:val="24"/>
        </w:rPr>
        <w:t xml:space="preserve"> H</w:t>
      </w:r>
      <w:r w:rsidRPr="00F4190A">
        <w:rPr>
          <w:rFonts w:ascii="Arial" w:hAnsi="Arial" w:cs="Arial"/>
          <w:sz w:val="24"/>
          <w:szCs w:val="24"/>
        </w:rPr>
        <w:t xml:space="preserve">istory website </w:t>
      </w:r>
      <w:r w:rsidR="006C3127">
        <w:rPr>
          <w:rFonts w:ascii="Arial" w:hAnsi="Arial" w:cs="Arial"/>
          <w:sz w:val="24"/>
          <w:szCs w:val="24"/>
        </w:rPr>
        <w:t>states</w:t>
      </w:r>
      <w:r w:rsidRPr="00F4190A">
        <w:rPr>
          <w:rFonts w:ascii="Arial" w:hAnsi="Arial" w:cs="Arial"/>
          <w:sz w:val="24"/>
          <w:szCs w:val="24"/>
        </w:rPr>
        <w:t>, ‘The first butter mixed with vegetable oil to make a spread with higher poly un</w:t>
      </w:r>
      <w:r w:rsidR="00BC4898" w:rsidRPr="00F4190A">
        <w:rPr>
          <w:rFonts w:ascii="Arial" w:hAnsi="Arial" w:cs="Arial"/>
          <w:sz w:val="24"/>
          <w:szCs w:val="24"/>
        </w:rPr>
        <w:t>sa</w:t>
      </w:r>
      <w:r w:rsidRPr="00F4190A">
        <w:rPr>
          <w:rFonts w:ascii="Arial" w:hAnsi="Arial" w:cs="Arial"/>
          <w:sz w:val="24"/>
          <w:szCs w:val="24"/>
        </w:rPr>
        <w:t>turated fat was researched and later entered the market in competition to poly un</w:t>
      </w:r>
      <w:r w:rsidR="00BC4898" w:rsidRPr="00F4190A">
        <w:rPr>
          <w:rFonts w:ascii="Arial" w:hAnsi="Arial" w:cs="Arial"/>
          <w:sz w:val="24"/>
          <w:szCs w:val="24"/>
        </w:rPr>
        <w:t>sa</w:t>
      </w:r>
      <w:r w:rsidRPr="00F4190A">
        <w:rPr>
          <w:rFonts w:ascii="Arial" w:hAnsi="Arial" w:cs="Arial"/>
          <w:sz w:val="24"/>
          <w:szCs w:val="24"/>
        </w:rPr>
        <w:t xml:space="preserve">turated margarine and was called dairy blend.’ </w:t>
      </w:r>
    </w:p>
    <w:p w14:paraId="0EF7EC4C" w14:textId="21993EAF" w:rsidR="006D6228" w:rsidRPr="00F4190A" w:rsidRDefault="006D6228" w:rsidP="00C54D89">
      <w:pPr>
        <w:pStyle w:val="CommentText"/>
        <w:spacing w:before="240" w:line="276" w:lineRule="auto"/>
        <w:rPr>
          <w:rFonts w:ascii="Arial" w:hAnsi="Arial" w:cs="Arial"/>
          <w:sz w:val="24"/>
          <w:szCs w:val="24"/>
        </w:rPr>
      </w:pPr>
      <w:r w:rsidRPr="00F4190A">
        <w:rPr>
          <w:rFonts w:ascii="Arial" w:hAnsi="Arial" w:cs="Arial"/>
          <w:sz w:val="24"/>
          <w:szCs w:val="24"/>
        </w:rPr>
        <w:t>Dairy blends were developed at the Department’s Northfield Research Laboratories in the 1970</w:t>
      </w:r>
      <w:r w:rsidR="00326E4D" w:rsidRPr="00F4190A">
        <w:rPr>
          <w:rFonts w:ascii="Arial" w:hAnsi="Arial" w:cs="Arial"/>
          <w:sz w:val="24"/>
          <w:szCs w:val="24"/>
        </w:rPr>
        <w:t>s a</w:t>
      </w:r>
      <w:r w:rsidRPr="00F4190A">
        <w:rPr>
          <w:rFonts w:ascii="Arial" w:hAnsi="Arial" w:cs="Arial"/>
          <w:sz w:val="24"/>
          <w:szCs w:val="24"/>
        </w:rPr>
        <w:t>nd a wide variety of dairy blend</w:t>
      </w:r>
      <w:r w:rsidR="00326E4D" w:rsidRPr="00F4190A">
        <w:rPr>
          <w:rFonts w:ascii="Arial" w:hAnsi="Arial" w:cs="Arial"/>
          <w:sz w:val="24"/>
          <w:szCs w:val="24"/>
        </w:rPr>
        <w:t>s a</w:t>
      </w:r>
      <w:r w:rsidRPr="00F4190A">
        <w:rPr>
          <w:rFonts w:ascii="Arial" w:hAnsi="Arial" w:cs="Arial"/>
          <w:sz w:val="24"/>
          <w:szCs w:val="24"/>
        </w:rPr>
        <w:t>re now on supermarket shelves.</w:t>
      </w:r>
    </w:p>
    <w:p w14:paraId="5830E1D8" w14:textId="0F067AEC" w:rsidR="00451665" w:rsidRPr="00F4190A" w:rsidRDefault="00451665" w:rsidP="00C54D89">
      <w:pPr>
        <w:spacing w:before="240" w:line="276" w:lineRule="auto"/>
        <w:rPr>
          <w:rFonts w:ascii="Arial" w:hAnsi="Arial" w:cs="Arial"/>
          <w:sz w:val="24"/>
          <w:szCs w:val="24"/>
        </w:rPr>
      </w:pPr>
      <w:r w:rsidRPr="00F4190A">
        <w:rPr>
          <w:rFonts w:ascii="Arial" w:hAnsi="Arial" w:cs="Arial"/>
          <w:sz w:val="24"/>
          <w:szCs w:val="24"/>
        </w:rPr>
        <w:t xml:space="preserve">A further </w:t>
      </w:r>
      <w:r w:rsidRPr="006C3127">
        <w:rPr>
          <w:rFonts w:ascii="Arial" w:hAnsi="Arial" w:cs="Arial"/>
          <w:i/>
          <w:sz w:val="24"/>
          <w:szCs w:val="24"/>
        </w:rPr>
        <w:t>Amendment Bill 1975</w:t>
      </w:r>
      <w:r w:rsidRPr="00F4190A">
        <w:rPr>
          <w:rFonts w:ascii="Arial" w:hAnsi="Arial" w:cs="Arial"/>
          <w:sz w:val="24"/>
          <w:szCs w:val="24"/>
        </w:rPr>
        <w:t xml:space="preserve"> proposed that the margarine quota will be increased by a further 50 per cent to the equivalent of 3,150 t a year. </w:t>
      </w:r>
      <w:r w:rsidR="006D6228" w:rsidRPr="00F4190A">
        <w:rPr>
          <w:rFonts w:ascii="Arial" w:hAnsi="Arial" w:cs="Arial"/>
          <w:sz w:val="24"/>
          <w:szCs w:val="24"/>
        </w:rPr>
        <w:t xml:space="preserve">This increase </w:t>
      </w:r>
      <w:r w:rsidRPr="00F4190A">
        <w:rPr>
          <w:rFonts w:ascii="Arial" w:hAnsi="Arial" w:cs="Arial"/>
          <w:sz w:val="24"/>
          <w:szCs w:val="24"/>
        </w:rPr>
        <w:t>ensure</w:t>
      </w:r>
      <w:r w:rsidR="006D6228" w:rsidRPr="00F4190A">
        <w:rPr>
          <w:rFonts w:ascii="Arial" w:hAnsi="Arial" w:cs="Arial"/>
          <w:sz w:val="24"/>
          <w:szCs w:val="24"/>
        </w:rPr>
        <w:t>d</w:t>
      </w:r>
      <w:r w:rsidRPr="00F4190A">
        <w:rPr>
          <w:rFonts w:ascii="Arial" w:hAnsi="Arial" w:cs="Arial"/>
          <w:sz w:val="24"/>
          <w:szCs w:val="24"/>
        </w:rPr>
        <w:t xml:space="preserve"> that </w:t>
      </w:r>
      <w:r w:rsidR="006D6228" w:rsidRPr="00F4190A">
        <w:rPr>
          <w:rFonts w:ascii="Arial" w:hAnsi="Arial" w:cs="Arial"/>
          <w:sz w:val="24"/>
          <w:szCs w:val="24"/>
        </w:rPr>
        <w:t>t</w:t>
      </w:r>
      <w:r w:rsidRPr="00F4190A">
        <w:rPr>
          <w:rFonts w:ascii="Arial" w:hAnsi="Arial" w:cs="Arial"/>
          <w:sz w:val="24"/>
          <w:szCs w:val="24"/>
        </w:rPr>
        <w:t>he per capita availability for consumption of table m</w:t>
      </w:r>
      <w:r w:rsidR="006D6228" w:rsidRPr="00F4190A">
        <w:rPr>
          <w:rFonts w:ascii="Arial" w:hAnsi="Arial" w:cs="Arial"/>
          <w:sz w:val="24"/>
          <w:szCs w:val="24"/>
        </w:rPr>
        <w:t xml:space="preserve">argarine manufactured in </w:t>
      </w:r>
      <w:r w:rsidR="00326E4D" w:rsidRPr="00F4190A">
        <w:rPr>
          <w:rFonts w:ascii="Arial" w:hAnsi="Arial" w:cs="Arial"/>
          <w:sz w:val="24"/>
          <w:szCs w:val="24"/>
        </w:rPr>
        <w:t>SA</w:t>
      </w:r>
      <w:r w:rsidR="006D6228" w:rsidRPr="00F4190A">
        <w:rPr>
          <w:rFonts w:ascii="Arial" w:hAnsi="Arial" w:cs="Arial"/>
          <w:sz w:val="24"/>
          <w:szCs w:val="24"/>
        </w:rPr>
        <w:t xml:space="preserve"> would</w:t>
      </w:r>
      <w:r w:rsidRPr="00F4190A">
        <w:rPr>
          <w:rFonts w:ascii="Arial" w:hAnsi="Arial" w:cs="Arial"/>
          <w:sz w:val="24"/>
          <w:szCs w:val="24"/>
        </w:rPr>
        <w:t xml:space="preserve"> be comparable with the average per capita availability in other States. </w:t>
      </w:r>
      <w:r w:rsidR="00735B52" w:rsidRPr="00F4190A">
        <w:rPr>
          <w:rStyle w:val="EndnoteReference"/>
          <w:rFonts w:ascii="Arial" w:hAnsi="Arial" w:cs="Arial"/>
          <w:sz w:val="24"/>
          <w:szCs w:val="24"/>
        </w:rPr>
        <w:endnoteReference w:id="87"/>
      </w:r>
      <w:r w:rsidR="00735B52" w:rsidRPr="00F4190A">
        <w:rPr>
          <w:rFonts w:ascii="Arial" w:hAnsi="Arial" w:cs="Arial"/>
          <w:sz w:val="24"/>
          <w:szCs w:val="24"/>
        </w:rPr>
        <w:t xml:space="preserve"> </w:t>
      </w:r>
    </w:p>
    <w:p w14:paraId="66550B2F" w14:textId="77777777" w:rsidR="00B9305B" w:rsidRDefault="00ED1C71" w:rsidP="00C54D89">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The features of l</w:t>
      </w:r>
      <w:r w:rsidR="00BF358F" w:rsidRPr="00B67CE7">
        <w:rPr>
          <w:rFonts w:ascii="Arial" w:eastAsia="Times New Roman" w:hAnsi="Arial" w:cs="Arial"/>
          <w:sz w:val="24"/>
          <w:szCs w:val="24"/>
          <w:lang w:eastAsia="en-AU"/>
        </w:rPr>
        <w:t>egislated m</w:t>
      </w:r>
      <w:r w:rsidR="00965764" w:rsidRPr="00B67CE7">
        <w:rPr>
          <w:rFonts w:ascii="Arial" w:eastAsia="Times New Roman" w:hAnsi="Arial" w:cs="Arial"/>
          <w:sz w:val="24"/>
          <w:szCs w:val="24"/>
          <w:lang w:eastAsia="en-AU"/>
        </w:rPr>
        <w:t>arketing assistance to agricultural producers in the pre</w:t>
      </w:r>
      <w:r w:rsidR="00965764" w:rsidRPr="00B67CE7">
        <w:rPr>
          <w:rFonts w:ascii="Cambria Math" w:eastAsia="Times New Roman" w:hAnsi="Cambria Math" w:cs="Cambria Math"/>
          <w:sz w:val="24"/>
          <w:szCs w:val="24"/>
          <w:lang w:eastAsia="en-AU"/>
        </w:rPr>
        <w:t>‐</w:t>
      </w:r>
      <w:r w:rsidR="00965764" w:rsidRPr="00B67CE7">
        <w:rPr>
          <w:rFonts w:ascii="Arial" w:eastAsia="Times New Roman" w:hAnsi="Arial" w:cs="Arial"/>
          <w:sz w:val="24"/>
          <w:szCs w:val="24"/>
          <w:lang w:eastAsia="en-AU"/>
        </w:rPr>
        <w:t>World</w:t>
      </w:r>
      <w:r>
        <w:rPr>
          <w:rFonts w:ascii="Arial" w:eastAsia="Times New Roman" w:hAnsi="Arial" w:cs="Arial"/>
          <w:sz w:val="24"/>
          <w:szCs w:val="24"/>
          <w:lang w:eastAsia="en-AU"/>
        </w:rPr>
        <w:t xml:space="preserve"> War II period included income support (</w:t>
      </w:r>
      <w:r w:rsidR="0060495C" w:rsidRPr="00B67CE7">
        <w:rPr>
          <w:rFonts w:ascii="Arial" w:eastAsia="Times New Roman" w:hAnsi="Arial" w:cs="Arial"/>
          <w:sz w:val="24"/>
          <w:szCs w:val="24"/>
          <w:lang w:eastAsia="en-AU"/>
        </w:rPr>
        <w:t>subsidies</w:t>
      </w:r>
      <w:r>
        <w:rPr>
          <w:rFonts w:ascii="Arial" w:eastAsia="Times New Roman" w:hAnsi="Arial" w:cs="Arial"/>
          <w:sz w:val="24"/>
          <w:szCs w:val="24"/>
          <w:lang w:eastAsia="en-AU"/>
        </w:rPr>
        <w:t>)</w:t>
      </w:r>
      <w:r w:rsidR="00965764" w:rsidRPr="00B67CE7">
        <w:rPr>
          <w:rFonts w:ascii="Arial" w:eastAsia="Times New Roman" w:hAnsi="Arial" w:cs="Arial"/>
          <w:sz w:val="24"/>
          <w:szCs w:val="24"/>
          <w:lang w:eastAsia="en-AU"/>
        </w:rPr>
        <w:t xml:space="preserve">, </w:t>
      </w:r>
      <w:r>
        <w:rPr>
          <w:rFonts w:ascii="Arial" w:eastAsia="Times New Roman" w:hAnsi="Arial" w:cs="Arial"/>
          <w:sz w:val="24"/>
          <w:szCs w:val="24"/>
          <w:lang w:eastAsia="en-AU"/>
        </w:rPr>
        <w:t>income stabilisation</w:t>
      </w:r>
      <w:r w:rsidR="00B9305B">
        <w:rPr>
          <w:rFonts w:ascii="Arial" w:eastAsia="Times New Roman" w:hAnsi="Arial" w:cs="Arial"/>
          <w:sz w:val="24"/>
          <w:szCs w:val="24"/>
          <w:lang w:eastAsia="en-AU"/>
        </w:rPr>
        <w:t xml:space="preserve"> (equalisation of returns from separate markets),</w:t>
      </w:r>
      <w:r>
        <w:rPr>
          <w:rFonts w:ascii="Arial" w:eastAsia="Times New Roman" w:hAnsi="Arial" w:cs="Arial"/>
          <w:sz w:val="24"/>
          <w:szCs w:val="24"/>
          <w:lang w:eastAsia="en-AU"/>
        </w:rPr>
        <w:t xml:space="preserve"> </w:t>
      </w:r>
      <w:r w:rsidR="00965764" w:rsidRPr="00B67CE7">
        <w:rPr>
          <w:rFonts w:ascii="Arial" w:eastAsia="Times New Roman" w:hAnsi="Arial" w:cs="Arial"/>
          <w:sz w:val="24"/>
          <w:szCs w:val="24"/>
          <w:lang w:eastAsia="en-AU"/>
        </w:rPr>
        <w:t>exp</w:t>
      </w:r>
      <w:r w:rsidR="00B9305B">
        <w:rPr>
          <w:rFonts w:ascii="Arial" w:eastAsia="Times New Roman" w:hAnsi="Arial" w:cs="Arial"/>
          <w:sz w:val="24"/>
          <w:szCs w:val="24"/>
          <w:lang w:eastAsia="en-AU"/>
        </w:rPr>
        <w:t>ort bounties,</w:t>
      </w:r>
      <w:r w:rsidR="00965764" w:rsidRPr="00B67CE7">
        <w:rPr>
          <w:rFonts w:ascii="Arial" w:eastAsia="Times New Roman" w:hAnsi="Arial" w:cs="Arial"/>
          <w:sz w:val="24"/>
          <w:szCs w:val="24"/>
          <w:lang w:eastAsia="en-AU"/>
        </w:rPr>
        <w:t xml:space="preserve"> </w:t>
      </w:r>
      <w:r w:rsidR="00B9305B">
        <w:rPr>
          <w:rFonts w:ascii="Arial" w:eastAsia="Times New Roman" w:hAnsi="Arial" w:cs="Arial"/>
          <w:sz w:val="24"/>
          <w:szCs w:val="24"/>
          <w:lang w:eastAsia="en-AU"/>
        </w:rPr>
        <w:t>and tariffs.</w:t>
      </w:r>
    </w:p>
    <w:p w14:paraId="679B039B" w14:textId="77777777" w:rsidR="00F401AF" w:rsidRDefault="00B9305B" w:rsidP="00C54D89">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These were usually aspects</w:t>
      </w:r>
      <w:r w:rsidR="00FC2A01" w:rsidRPr="00B67CE7">
        <w:rPr>
          <w:rFonts w:ascii="Arial" w:eastAsia="Times New Roman" w:hAnsi="Arial" w:cs="Arial"/>
          <w:sz w:val="24"/>
          <w:szCs w:val="24"/>
          <w:lang w:eastAsia="en-AU"/>
        </w:rPr>
        <w:t xml:space="preserve"> of whole of industry arrangements</w:t>
      </w:r>
      <w:r>
        <w:rPr>
          <w:rFonts w:ascii="Arial" w:eastAsia="Times New Roman" w:hAnsi="Arial" w:cs="Arial"/>
          <w:sz w:val="24"/>
          <w:szCs w:val="24"/>
          <w:lang w:eastAsia="en-AU"/>
        </w:rPr>
        <w:t>. For example</w:t>
      </w:r>
      <w:r w:rsidR="00FC2A01" w:rsidRPr="00B67CE7">
        <w:rPr>
          <w:rFonts w:ascii="Arial" w:eastAsia="Times New Roman" w:hAnsi="Arial" w:cs="Arial"/>
          <w:sz w:val="24"/>
          <w:szCs w:val="24"/>
          <w:lang w:eastAsia="en-AU"/>
        </w:rPr>
        <w:t xml:space="preserve"> </w:t>
      </w:r>
      <w:r w:rsidR="00965764" w:rsidRPr="00B67CE7">
        <w:rPr>
          <w:rFonts w:ascii="Arial" w:eastAsia="Times New Roman" w:hAnsi="Arial" w:cs="Arial"/>
          <w:sz w:val="24"/>
          <w:szCs w:val="24"/>
          <w:lang w:eastAsia="en-AU"/>
        </w:rPr>
        <w:t xml:space="preserve">dairy industry </w:t>
      </w:r>
      <w:r w:rsidR="00FC2A01" w:rsidRPr="00B67CE7">
        <w:rPr>
          <w:rFonts w:ascii="Arial" w:eastAsia="Times New Roman" w:hAnsi="Arial" w:cs="Arial"/>
          <w:sz w:val="24"/>
          <w:szCs w:val="24"/>
          <w:lang w:eastAsia="en-AU"/>
        </w:rPr>
        <w:t xml:space="preserve">marketing plans viz </w:t>
      </w:r>
      <w:r w:rsidR="00F974A1" w:rsidRPr="00B67CE7">
        <w:rPr>
          <w:rFonts w:ascii="Arial" w:eastAsia="Times New Roman" w:hAnsi="Arial" w:cs="Arial"/>
          <w:sz w:val="24"/>
          <w:szCs w:val="24"/>
          <w:lang w:eastAsia="en-AU"/>
        </w:rPr>
        <w:t>the Paterson Plan and</w:t>
      </w:r>
      <w:r w:rsidR="00965764" w:rsidRPr="00B67CE7">
        <w:rPr>
          <w:rFonts w:ascii="Arial" w:eastAsia="Times New Roman" w:hAnsi="Arial" w:cs="Arial"/>
          <w:sz w:val="24"/>
          <w:szCs w:val="24"/>
          <w:lang w:eastAsia="en-AU"/>
        </w:rPr>
        <w:t xml:space="preserve"> relief payments during the 1930</w:t>
      </w:r>
      <w:r w:rsidR="00C0728B">
        <w:rPr>
          <w:rFonts w:ascii="Arial" w:eastAsia="Times New Roman" w:hAnsi="Arial" w:cs="Arial"/>
          <w:sz w:val="24"/>
          <w:szCs w:val="24"/>
          <w:lang w:eastAsia="en-AU"/>
        </w:rPr>
        <w:t>’</w:t>
      </w:r>
      <w:r w:rsidR="00326E4D">
        <w:rPr>
          <w:rFonts w:ascii="Arial" w:eastAsia="Times New Roman" w:hAnsi="Arial" w:cs="Arial"/>
          <w:sz w:val="24"/>
          <w:szCs w:val="24"/>
          <w:lang w:eastAsia="en-AU"/>
        </w:rPr>
        <w:t>s a</w:t>
      </w:r>
      <w:r w:rsidR="00965764" w:rsidRPr="00B67CE7">
        <w:rPr>
          <w:rFonts w:ascii="Arial" w:eastAsia="Times New Roman" w:hAnsi="Arial" w:cs="Arial"/>
          <w:sz w:val="24"/>
          <w:szCs w:val="24"/>
          <w:lang w:eastAsia="en-AU"/>
        </w:rPr>
        <w:t xml:space="preserve">nd later </w:t>
      </w:r>
      <w:r w:rsidR="00F974A1" w:rsidRPr="00B67CE7">
        <w:rPr>
          <w:rFonts w:ascii="Arial" w:eastAsia="Times New Roman" w:hAnsi="Arial" w:cs="Arial"/>
          <w:sz w:val="24"/>
          <w:szCs w:val="24"/>
          <w:lang w:eastAsia="en-AU"/>
        </w:rPr>
        <w:t xml:space="preserve">a </w:t>
      </w:r>
      <w:r w:rsidR="00FC2A01" w:rsidRPr="00B67CE7">
        <w:rPr>
          <w:rFonts w:ascii="Arial" w:eastAsia="Times New Roman" w:hAnsi="Arial" w:cs="Arial"/>
          <w:sz w:val="24"/>
          <w:szCs w:val="24"/>
          <w:lang w:eastAsia="en-AU"/>
        </w:rPr>
        <w:t>price equali</w:t>
      </w:r>
      <w:r w:rsidR="00BC4898">
        <w:rPr>
          <w:rFonts w:ascii="Arial" w:eastAsia="Times New Roman" w:hAnsi="Arial" w:cs="Arial"/>
          <w:sz w:val="24"/>
          <w:szCs w:val="24"/>
          <w:lang w:eastAsia="en-AU"/>
        </w:rPr>
        <w:t>sa</w:t>
      </w:r>
      <w:r w:rsidR="00FC2A01" w:rsidRPr="00B67CE7">
        <w:rPr>
          <w:rFonts w:ascii="Arial" w:eastAsia="Times New Roman" w:hAnsi="Arial" w:cs="Arial"/>
          <w:sz w:val="24"/>
          <w:szCs w:val="24"/>
          <w:lang w:eastAsia="en-AU"/>
        </w:rPr>
        <w:t>tion scheme</w:t>
      </w:r>
      <w:r w:rsidR="0038537C" w:rsidRPr="00B67CE7">
        <w:rPr>
          <w:rFonts w:ascii="Arial" w:eastAsia="Times New Roman" w:hAnsi="Arial" w:cs="Arial"/>
          <w:sz w:val="24"/>
          <w:szCs w:val="24"/>
          <w:lang w:eastAsia="en-AU"/>
        </w:rPr>
        <w:t xml:space="preserve">. </w:t>
      </w:r>
    </w:p>
    <w:p w14:paraId="40E642FA" w14:textId="77777777" w:rsidR="00735B52" w:rsidRPr="00B67CE7" w:rsidRDefault="0038537C" w:rsidP="00C54D89">
      <w:pPr>
        <w:spacing w:before="240" w:line="276" w:lineRule="auto"/>
        <w:rPr>
          <w:rFonts w:ascii="Arial" w:eastAsia="Times New Roman" w:hAnsi="Arial" w:cs="Arial"/>
          <w:sz w:val="24"/>
          <w:szCs w:val="24"/>
          <w:lang w:eastAsia="en-AU"/>
        </w:rPr>
      </w:pPr>
      <w:r w:rsidRPr="00B67CE7">
        <w:rPr>
          <w:rFonts w:ascii="Arial" w:eastAsia="Times New Roman" w:hAnsi="Arial" w:cs="Arial"/>
          <w:sz w:val="24"/>
          <w:szCs w:val="24"/>
          <w:lang w:eastAsia="en-AU"/>
        </w:rPr>
        <w:t xml:space="preserve">Wheat industry arrangements included </w:t>
      </w:r>
      <w:r w:rsidR="00965764" w:rsidRPr="00B67CE7">
        <w:rPr>
          <w:rFonts w:ascii="Arial" w:eastAsia="Times New Roman" w:hAnsi="Arial" w:cs="Arial"/>
          <w:sz w:val="24"/>
          <w:szCs w:val="24"/>
          <w:lang w:eastAsia="en-AU"/>
        </w:rPr>
        <w:t>relief payments</w:t>
      </w:r>
      <w:r w:rsidRPr="00B67CE7">
        <w:rPr>
          <w:rFonts w:ascii="Arial" w:eastAsia="Times New Roman" w:hAnsi="Arial" w:cs="Arial"/>
          <w:sz w:val="24"/>
          <w:szCs w:val="24"/>
          <w:lang w:eastAsia="en-AU"/>
        </w:rPr>
        <w:t xml:space="preserve"> during the 1930</w:t>
      </w:r>
      <w:r w:rsidR="00C0728B">
        <w:rPr>
          <w:rFonts w:ascii="Arial" w:eastAsia="Times New Roman" w:hAnsi="Arial" w:cs="Arial"/>
          <w:sz w:val="24"/>
          <w:szCs w:val="24"/>
          <w:lang w:eastAsia="en-AU"/>
        </w:rPr>
        <w:t>’</w:t>
      </w:r>
      <w:r w:rsidR="00326E4D">
        <w:rPr>
          <w:rFonts w:ascii="Arial" w:eastAsia="Times New Roman" w:hAnsi="Arial" w:cs="Arial"/>
          <w:sz w:val="24"/>
          <w:szCs w:val="24"/>
          <w:lang w:eastAsia="en-AU"/>
        </w:rPr>
        <w:t>s a</w:t>
      </w:r>
      <w:r w:rsidRPr="00B67CE7">
        <w:rPr>
          <w:rFonts w:ascii="Arial" w:eastAsia="Times New Roman" w:hAnsi="Arial" w:cs="Arial"/>
          <w:sz w:val="24"/>
          <w:szCs w:val="24"/>
          <w:lang w:eastAsia="en-AU"/>
        </w:rPr>
        <w:t>nd a</w:t>
      </w:r>
      <w:r w:rsidR="00965764" w:rsidRPr="00B67CE7">
        <w:rPr>
          <w:rFonts w:ascii="Arial" w:eastAsia="Times New Roman" w:hAnsi="Arial" w:cs="Arial"/>
          <w:sz w:val="24"/>
          <w:szCs w:val="24"/>
          <w:lang w:eastAsia="en-AU"/>
        </w:rPr>
        <w:t xml:space="preserve"> price equali</w:t>
      </w:r>
      <w:r w:rsidR="00BC4898">
        <w:rPr>
          <w:rFonts w:ascii="Arial" w:eastAsia="Times New Roman" w:hAnsi="Arial" w:cs="Arial"/>
          <w:sz w:val="24"/>
          <w:szCs w:val="24"/>
          <w:lang w:eastAsia="en-AU"/>
        </w:rPr>
        <w:t>sa</w:t>
      </w:r>
      <w:r w:rsidR="00965764" w:rsidRPr="00B67CE7">
        <w:rPr>
          <w:rFonts w:ascii="Arial" w:eastAsia="Times New Roman" w:hAnsi="Arial" w:cs="Arial"/>
          <w:sz w:val="24"/>
          <w:szCs w:val="24"/>
          <w:lang w:eastAsia="en-AU"/>
        </w:rPr>
        <w:t>tion</w:t>
      </w:r>
      <w:r w:rsidRPr="00B67CE7">
        <w:rPr>
          <w:rFonts w:ascii="Arial" w:eastAsia="Times New Roman" w:hAnsi="Arial" w:cs="Arial"/>
          <w:sz w:val="24"/>
          <w:szCs w:val="24"/>
          <w:lang w:eastAsia="en-AU"/>
        </w:rPr>
        <w:t xml:space="preserve"> scheme that operated from 1939</w:t>
      </w:r>
      <w:r w:rsidR="00965764" w:rsidRPr="00B67CE7">
        <w:rPr>
          <w:rFonts w:ascii="Arial" w:eastAsia="Times New Roman" w:hAnsi="Arial" w:cs="Arial"/>
          <w:sz w:val="24"/>
          <w:szCs w:val="24"/>
          <w:lang w:eastAsia="en-AU"/>
        </w:rPr>
        <w:t>.</w:t>
      </w:r>
      <w:r w:rsidR="00735B52" w:rsidRPr="00B67CE7">
        <w:rPr>
          <w:rStyle w:val="EndnoteReference"/>
          <w:rFonts w:ascii="Arial" w:eastAsia="Times New Roman" w:hAnsi="Arial" w:cs="Arial"/>
          <w:sz w:val="24"/>
          <w:szCs w:val="24"/>
          <w:lang w:eastAsia="en-AU"/>
        </w:rPr>
        <w:endnoteReference w:id="88"/>
      </w:r>
      <w:r w:rsidR="00735B52" w:rsidRPr="00B67CE7">
        <w:rPr>
          <w:rFonts w:ascii="Arial" w:eastAsia="Times New Roman" w:hAnsi="Arial" w:cs="Arial"/>
          <w:sz w:val="24"/>
          <w:szCs w:val="24"/>
          <w:lang w:eastAsia="en-AU"/>
        </w:rPr>
        <w:t xml:space="preserve"> </w:t>
      </w:r>
    </w:p>
    <w:p w14:paraId="5CA43959" w14:textId="77777777" w:rsidR="00735B52" w:rsidRPr="00B67CE7" w:rsidRDefault="00735B52" w:rsidP="00C54D89">
      <w:pPr>
        <w:spacing w:before="240" w:line="276" w:lineRule="auto"/>
        <w:rPr>
          <w:rFonts w:ascii="Arial" w:eastAsia="Times New Roman" w:hAnsi="Arial" w:cs="Arial"/>
          <w:sz w:val="24"/>
          <w:szCs w:val="24"/>
          <w:lang w:eastAsia="en-AU"/>
        </w:rPr>
      </w:pPr>
      <w:r w:rsidRPr="00B67CE7">
        <w:rPr>
          <w:rFonts w:ascii="Arial" w:eastAsia="Times New Roman" w:hAnsi="Arial" w:cs="Arial"/>
          <w:sz w:val="24"/>
          <w:szCs w:val="24"/>
          <w:lang w:eastAsia="en-AU"/>
        </w:rPr>
        <w:t>Major Commonwealth measures involving quantitative restrictions on trade were the tobacco content plan, the colouring of butter substitute</w:t>
      </w:r>
      <w:r>
        <w:rPr>
          <w:rFonts w:ascii="Arial" w:eastAsia="Times New Roman" w:hAnsi="Arial" w:cs="Arial"/>
          <w:sz w:val="24"/>
          <w:szCs w:val="24"/>
          <w:lang w:eastAsia="en-AU"/>
        </w:rPr>
        <w:t>s a</w:t>
      </w:r>
      <w:r w:rsidRPr="00B67CE7">
        <w:rPr>
          <w:rFonts w:ascii="Arial" w:eastAsia="Times New Roman" w:hAnsi="Arial" w:cs="Arial"/>
          <w:sz w:val="24"/>
          <w:szCs w:val="24"/>
          <w:lang w:eastAsia="en-AU"/>
        </w:rPr>
        <w:t xml:space="preserve">nd a sugar import ban. </w:t>
      </w:r>
    </w:p>
    <w:p w14:paraId="233904F1" w14:textId="77777777" w:rsidR="00735B52" w:rsidRDefault="00735B52" w:rsidP="00C54D89">
      <w:pPr>
        <w:spacing w:before="240" w:line="276" w:lineRule="auto"/>
        <w:rPr>
          <w:rFonts w:ascii="Arial" w:eastAsia="Times New Roman" w:hAnsi="Arial" w:cs="Arial"/>
          <w:sz w:val="24"/>
          <w:szCs w:val="24"/>
          <w:lang w:eastAsia="en-AU"/>
        </w:rPr>
      </w:pPr>
      <w:r w:rsidRPr="00B67CE7">
        <w:rPr>
          <w:rFonts w:ascii="Arial" w:eastAsia="Times New Roman" w:hAnsi="Arial" w:cs="Arial"/>
          <w:sz w:val="24"/>
          <w:szCs w:val="24"/>
          <w:lang w:eastAsia="en-AU"/>
        </w:rPr>
        <w:t>Other forms of financial assistance to agricultural producers were provided by the Commonwealth bearing losses on various equali</w:t>
      </w:r>
      <w:r>
        <w:rPr>
          <w:rFonts w:ascii="Arial" w:eastAsia="Times New Roman" w:hAnsi="Arial" w:cs="Arial"/>
          <w:sz w:val="24"/>
          <w:szCs w:val="24"/>
          <w:lang w:eastAsia="en-AU"/>
        </w:rPr>
        <w:t>sa</w:t>
      </w:r>
      <w:r w:rsidRPr="00B67CE7">
        <w:rPr>
          <w:rFonts w:ascii="Arial" w:eastAsia="Times New Roman" w:hAnsi="Arial" w:cs="Arial"/>
          <w:sz w:val="24"/>
          <w:szCs w:val="24"/>
          <w:lang w:eastAsia="en-AU"/>
        </w:rPr>
        <w:t>tion pools for a range of commoditie</w:t>
      </w:r>
      <w:r>
        <w:rPr>
          <w:rFonts w:ascii="Arial" w:eastAsia="Times New Roman" w:hAnsi="Arial" w:cs="Arial"/>
          <w:sz w:val="24"/>
          <w:szCs w:val="24"/>
          <w:lang w:eastAsia="en-AU"/>
        </w:rPr>
        <w:t>s a</w:t>
      </w:r>
      <w:r w:rsidR="00B9305B">
        <w:rPr>
          <w:rFonts w:ascii="Arial" w:eastAsia="Times New Roman" w:hAnsi="Arial" w:cs="Arial"/>
          <w:sz w:val="24"/>
          <w:szCs w:val="24"/>
          <w:lang w:eastAsia="en-AU"/>
        </w:rPr>
        <w:t>nd the guarantee</w:t>
      </w:r>
      <w:r w:rsidRPr="00B67CE7">
        <w:rPr>
          <w:rFonts w:ascii="Arial" w:eastAsia="Times New Roman" w:hAnsi="Arial" w:cs="Arial"/>
          <w:sz w:val="24"/>
          <w:szCs w:val="24"/>
          <w:lang w:eastAsia="en-AU"/>
        </w:rPr>
        <w:t xml:space="preserve"> of advances to Statutory Marketing Authoritie</w:t>
      </w:r>
      <w:r>
        <w:rPr>
          <w:rFonts w:ascii="Arial" w:eastAsia="Times New Roman" w:hAnsi="Arial" w:cs="Arial"/>
          <w:sz w:val="24"/>
          <w:szCs w:val="24"/>
          <w:lang w:eastAsia="en-AU"/>
        </w:rPr>
        <w:t>s a</w:t>
      </w:r>
      <w:r w:rsidRPr="00B67CE7">
        <w:rPr>
          <w:rFonts w:ascii="Arial" w:eastAsia="Times New Roman" w:hAnsi="Arial" w:cs="Arial"/>
          <w:sz w:val="24"/>
          <w:szCs w:val="24"/>
          <w:lang w:eastAsia="en-AU"/>
        </w:rPr>
        <w:t xml:space="preserve">nd Boards under the </w:t>
      </w:r>
      <w:r w:rsidRPr="006D149B">
        <w:rPr>
          <w:rFonts w:ascii="Arial" w:eastAsia="Times New Roman" w:hAnsi="Arial" w:cs="Arial"/>
          <w:i/>
          <w:sz w:val="24"/>
          <w:szCs w:val="24"/>
          <w:lang w:eastAsia="en-AU"/>
        </w:rPr>
        <w:t>Export Guarantee Act 1924</w:t>
      </w:r>
      <w:r w:rsidRPr="00B67CE7">
        <w:rPr>
          <w:rFonts w:ascii="Arial" w:eastAsia="Times New Roman" w:hAnsi="Arial" w:cs="Arial"/>
          <w:sz w:val="24"/>
          <w:szCs w:val="24"/>
          <w:lang w:eastAsia="en-AU"/>
        </w:rPr>
        <w:t>.</w:t>
      </w:r>
      <w:r w:rsidRPr="00B67CE7">
        <w:rPr>
          <w:rStyle w:val="EndnoteReference"/>
          <w:rFonts w:ascii="Arial" w:eastAsia="Times New Roman" w:hAnsi="Arial" w:cs="Arial"/>
          <w:sz w:val="24"/>
          <w:szCs w:val="24"/>
          <w:lang w:eastAsia="en-AU"/>
        </w:rPr>
        <w:endnoteReference w:id="89"/>
      </w:r>
    </w:p>
    <w:p w14:paraId="5D7F63D2" w14:textId="77777777" w:rsidR="00B9305B" w:rsidRDefault="00B9305B" w:rsidP="00C54D89">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The following are significant industries affected by post WW1 marketing legislation.</w:t>
      </w:r>
    </w:p>
    <w:p w14:paraId="7B255A0F" w14:textId="77777777" w:rsidR="002B6767" w:rsidRPr="00BD5435" w:rsidRDefault="002B6767" w:rsidP="00C54D89">
      <w:pPr>
        <w:spacing w:before="360" w:line="276" w:lineRule="auto"/>
        <w:rPr>
          <w:rFonts w:ascii="Arial Bold" w:eastAsiaTheme="majorEastAsia" w:hAnsi="Arial Bold" w:cstheme="majorBidi"/>
          <w:bCs/>
          <w:color w:val="00427A"/>
          <w:sz w:val="36"/>
          <w:szCs w:val="36"/>
          <w:lang w:eastAsia="ja-JP"/>
        </w:rPr>
      </w:pPr>
      <w:r w:rsidRPr="00BD5435">
        <w:rPr>
          <w:rFonts w:ascii="Arial Bold" w:eastAsiaTheme="majorEastAsia" w:hAnsi="Arial Bold" w:cstheme="majorBidi"/>
          <w:bCs/>
          <w:color w:val="00427A"/>
          <w:sz w:val="36"/>
          <w:szCs w:val="36"/>
          <w:lang w:eastAsia="ja-JP"/>
        </w:rPr>
        <w:t>Fruit and Vegetables</w:t>
      </w:r>
    </w:p>
    <w:p w14:paraId="62FCEB6E" w14:textId="77777777" w:rsidR="00766296" w:rsidRDefault="00F401AF" w:rsidP="00C54D89">
      <w:pPr>
        <w:pStyle w:val="BodyText1"/>
        <w:shd w:val="clear" w:color="auto" w:fill="auto"/>
        <w:spacing w:before="240" w:line="276" w:lineRule="auto"/>
        <w:ind w:firstLine="0"/>
        <w:jc w:val="left"/>
        <w:rPr>
          <w:rFonts w:ascii="Arial" w:hAnsi="Arial" w:cs="Arial"/>
          <w:b w:val="0"/>
          <w:i/>
          <w:sz w:val="24"/>
          <w:szCs w:val="24"/>
          <w:lang w:eastAsia="en-AU"/>
        </w:rPr>
      </w:pPr>
      <w:r>
        <w:rPr>
          <w:rFonts w:ascii="Arial" w:hAnsi="Arial" w:cs="Arial"/>
          <w:b w:val="0"/>
          <w:i/>
          <w:sz w:val="24"/>
          <w:szCs w:val="24"/>
          <w:lang w:eastAsia="en-AU"/>
        </w:rPr>
        <w:lastRenderedPageBreak/>
        <w:t>The Acts:</w:t>
      </w:r>
    </w:p>
    <w:p w14:paraId="1BE0D014" w14:textId="77777777" w:rsidR="00FD702C" w:rsidRPr="00B67CE7" w:rsidRDefault="00766296" w:rsidP="00C54D89">
      <w:pPr>
        <w:pStyle w:val="BodyText1"/>
        <w:shd w:val="clear" w:color="auto" w:fill="auto"/>
        <w:spacing w:before="240" w:line="276" w:lineRule="auto"/>
        <w:ind w:firstLine="0"/>
        <w:jc w:val="left"/>
        <w:rPr>
          <w:rFonts w:ascii="Arial" w:hAnsi="Arial" w:cs="Arial"/>
          <w:b w:val="0"/>
          <w:bCs w:val="0"/>
          <w:sz w:val="24"/>
          <w:szCs w:val="24"/>
        </w:rPr>
      </w:pPr>
      <w:r w:rsidRPr="00766296">
        <w:rPr>
          <w:rFonts w:ascii="Arial" w:hAnsi="Arial" w:cs="Arial"/>
          <w:b w:val="0"/>
          <w:sz w:val="24"/>
          <w:szCs w:val="24"/>
          <w:lang w:eastAsia="en-AU"/>
        </w:rPr>
        <w:t>The</w:t>
      </w:r>
      <w:r>
        <w:rPr>
          <w:rFonts w:ascii="Arial" w:hAnsi="Arial" w:cs="Arial"/>
          <w:b w:val="0"/>
          <w:i/>
          <w:sz w:val="24"/>
          <w:szCs w:val="24"/>
          <w:lang w:eastAsia="en-AU"/>
        </w:rPr>
        <w:t xml:space="preserve"> </w:t>
      </w:r>
      <w:r w:rsidR="00460BD1" w:rsidRPr="00B67CE7">
        <w:rPr>
          <w:rFonts w:ascii="Arial" w:hAnsi="Arial" w:cs="Arial"/>
          <w:b w:val="0"/>
          <w:i/>
          <w:sz w:val="24"/>
          <w:szCs w:val="24"/>
          <w:lang w:eastAsia="en-AU"/>
        </w:rPr>
        <w:t xml:space="preserve">Fruit and Vegetables (Prevention of Injury) Act </w:t>
      </w:r>
      <w:r w:rsidR="00813A14" w:rsidRPr="00B67CE7">
        <w:rPr>
          <w:rFonts w:ascii="Arial" w:hAnsi="Arial" w:cs="Arial"/>
          <w:b w:val="0"/>
          <w:i/>
          <w:sz w:val="24"/>
          <w:szCs w:val="24"/>
          <w:lang w:eastAsia="en-AU"/>
        </w:rPr>
        <w:t>1927</w:t>
      </w:r>
      <w:r>
        <w:rPr>
          <w:rFonts w:ascii="Arial" w:hAnsi="Arial" w:cs="Arial"/>
          <w:b w:val="0"/>
          <w:i/>
          <w:sz w:val="24"/>
          <w:szCs w:val="24"/>
          <w:lang w:eastAsia="en-AU"/>
        </w:rPr>
        <w:t>,</w:t>
      </w:r>
      <w:r w:rsidR="00813A14" w:rsidRPr="00B67CE7">
        <w:rPr>
          <w:rFonts w:ascii="Arial" w:hAnsi="Arial" w:cs="Arial"/>
          <w:b w:val="0"/>
          <w:i/>
          <w:sz w:val="24"/>
          <w:szCs w:val="24"/>
          <w:lang w:eastAsia="en-AU"/>
        </w:rPr>
        <w:t xml:space="preserve"> </w:t>
      </w:r>
      <w:r w:rsidRPr="00B67CE7">
        <w:rPr>
          <w:rFonts w:ascii="Arial" w:hAnsi="Arial" w:cs="Arial"/>
          <w:b w:val="0"/>
          <w:sz w:val="24"/>
          <w:szCs w:val="24"/>
          <w:lang w:eastAsia="en-AU"/>
        </w:rPr>
        <w:t>the</w:t>
      </w:r>
      <w:r w:rsidRPr="00B67CE7">
        <w:rPr>
          <w:rFonts w:ascii="Arial" w:hAnsi="Arial" w:cs="Arial"/>
          <w:b w:val="0"/>
          <w:i/>
          <w:sz w:val="24"/>
          <w:szCs w:val="24"/>
          <w:lang w:eastAsia="en-AU"/>
        </w:rPr>
        <w:t xml:space="preserve"> </w:t>
      </w:r>
      <w:r w:rsidR="002B6767" w:rsidRPr="00B67CE7">
        <w:rPr>
          <w:rFonts w:ascii="Arial" w:hAnsi="Arial" w:cs="Arial"/>
          <w:b w:val="0"/>
          <w:i/>
          <w:sz w:val="24"/>
          <w:szCs w:val="24"/>
          <w:lang w:eastAsia="en-AU"/>
        </w:rPr>
        <w:t>Fruit and Vegetables (Grading) Act, 1934</w:t>
      </w:r>
      <w:r>
        <w:rPr>
          <w:rFonts w:ascii="Arial" w:hAnsi="Arial" w:cs="Arial"/>
          <w:b w:val="0"/>
          <w:i/>
          <w:sz w:val="24"/>
          <w:szCs w:val="24"/>
          <w:lang w:eastAsia="en-AU"/>
        </w:rPr>
        <w:t>,</w:t>
      </w:r>
      <w:r w:rsidR="002B6767" w:rsidRPr="00B67CE7">
        <w:rPr>
          <w:rFonts w:ascii="Arial" w:hAnsi="Arial" w:cs="Arial"/>
          <w:b w:val="0"/>
          <w:i/>
          <w:sz w:val="24"/>
          <w:szCs w:val="24"/>
          <w:lang w:eastAsia="en-AU"/>
        </w:rPr>
        <w:t xml:space="preserve"> </w:t>
      </w:r>
      <w:r w:rsidRPr="001D07CA">
        <w:rPr>
          <w:rFonts w:ascii="Arial" w:hAnsi="Arial" w:cs="Arial"/>
          <w:b w:val="0"/>
          <w:sz w:val="24"/>
          <w:szCs w:val="24"/>
          <w:lang w:eastAsia="en-AU"/>
        </w:rPr>
        <w:t>t</w:t>
      </w:r>
      <w:r w:rsidRPr="001D07CA">
        <w:rPr>
          <w:rFonts w:ascii="Arial" w:hAnsi="Arial" w:cs="Arial"/>
          <w:b w:val="0"/>
          <w:sz w:val="24"/>
          <w:szCs w:val="24"/>
        </w:rPr>
        <w:t>he</w:t>
      </w:r>
      <w:r w:rsidRPr="00B67CE7">
        <w:rPr>
          <w:rFonts w:ascii="Arial" w:hAnsi="Arial" w:cs="Arial"/>
          <w:b w:val="0"/>
          <w:i/>
          <w:sz w:val="24"/>
          <w:szCs w:val="24"/>
        </w:rPr>
        <w:t xml:space="preserve"> </w:t>
      </w:r>
      <w:r w:rsidR="00FD702C" w:rsidRPr="00B67CE7">
        <w:rPr>
          <w:rFonts w:ascii="Arial" w:hAnsi="Arial" w:cs="Arial"/>
          <w:b w:val="0"/>
          <w:i/>
          <w:sz w:val="24"/>
          <w:szCs w:val="24"/>
        </w:rPr>
        <w:t>Fruit Fly Act, 1947</w:t>
      </w:r>
      <w:r>
        <w:rPr>
          <w:rFonts w:ascii="Arial" w:hAnsi="Arial" w:cs="Arial"/>
          <w:b w:val="0"/>
          <w:i/>
          <w:sz w:val="24"/>
          <w:szCs w:val="24"/>
        </w:rPr>
        <w:t xml:space="preserve"> </w:t>
      </w:r>
      <w:r w:rsidRPr="00766296">
        <w:rPr>
          <w:rFonts w:ascii="Arial" w:hAnsi="Arial" w:cs="Arial"/>
          <w:b w:val="0"/>
          <w:sz w:val="24"/>
          <w:szCs w:val="24"/>
        </w:rPr>
        <w:t>and</w:t>
      </w:r>
      <w:r w:rsidR="00E37D56" w:rsidRPr="00B67CE7">
        <w:rPr>
          <w:rFonts w:ascii="Arial" w:hAnsi="Arial" w:cs="Arial"/>
          <w:b w:val="0"/>
          <w:i/>
          <w:sz w:val="24"/>
          <w:szCs w:val="24"/>
        </w:rPr>
        <w:t xml:space="preserve"> </w:t>
      </w:r>
      <w:r w:rsidRPr="00B67CE7">
        <w:rPr>
          <w:rFonts w:ascii="Arial" w:hAnsi="Arial" w:cs="Arial"/>
          <w:b w:val="0"/>
          <w:sz w:val="24"/>
          <w:szCs w:val="24"/>
        </w:rPr>
        <w:t xml:space="preserve">the </w:t>
      </w:r>
      <w:hyperlink r:id="rId23" w:history="1">
        <w:r w:rsidR="00E37D56" w:rsidRPr="00B67CE7">
          <w:rPr>
            <w:rStyle w:val="HTMLCite"/>
            <w:rFonts w:ascii="Arial" w:hAnsi="Arial" w:cs="Arial"/>
            <w:b w:val="0"/>
            <w:sz w:val="24"/>
            <w:szCs w:val="24"/>
          </w:rPr>
          <w:t>Fruit and Plant Protection Act, 1992</w:t>
        </w:r>
      </w:hyperlink>
      <w:r>
        <w:rPr>
          <w:rStyle w:val="HTMLCite"/>
          <w:rFonts w:ascii="Arial" w:hAnsi="Arial" w:cs="Arial"/>
          <w:b w:val="0"/>
          <w:sz w:val="24"/>
          <w:szCs w:val="24"/>
        </w:rPr>
        <w:t>.</w:t>
      </w:r>
    </w:p>
    <w:p w14:paraId="1A9B3F13" w14:textId="77777777" w:rsidR="00B67CE7" w:rsidRPr="00CD790B" w:rsidRDefault="00B67CE7" w:rsidP="00C54D89">
      <w:pPr>
        <w:spacing w:before="240"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Grading and marketing standards were addressed in successive Acts of the </w:t>
      </w:r>
      <w:r w:rsidR="00326E4D">
        <w:rPr>
          <w:rFonts w:ascii="Arial" w:eastAsia="Arial" w:hAnsi="Arial" w:cs="Arial"/>
          <w:color w:val="000000" w:themeColor="text1"/>
          <w:sz w:val="24"/>
          <w:szCs w:val="24"/>
        </w:rPr>
        <w:t>S A</w:t>
      </w:r>
      <w:r>
        <w:rPr>
          <w:rFonts w:ascii="Arial" w:eastAsia="Arial" w:hAnsi="Arial" w:cs="Arial"/>
          <w:color w:val="000000" w:themeColor="text1"/>
          <w:sz w:val="24"/>
          <w:szCs w:val="24"/>
        </w:rPr>
        <w:t xml:space="preserve"> Parliament from 1927 onwards.</w:t>
      </w:r>
    </w:p>
    <w:p w14:paraId="50CF6B08" w14:textId="77777777" w:rsidR="00B9305B" w:rsidRDefault="00F86E18" w:rsidP="00C54D89">
      <w:pPr>
        <w:spacing w:before="240" w:line="276" w:lineRule="auto"/>
        <w:rPr>
          <w:rFonts w:ascii="Arial" w:eastAsia="Arial" w:hAnsi="Arial" w:cs="Arial"/>
          <w:color w:val="000000" w:themeColor="text1"/>
          <w:sz w:val="24"/>
          <w:szCs w:val="24"/>
        </w:rPr>
      </w:pPr>
      <w:r w:rsidRPr="00CD790B">
        <w:rPr>
          <w:rFonts w:ascii="Arial" w:eastAsia="Arial" w:hAnsi="Arial" w:cs="Arial"/>
          <w:color w:val="000000" w:themeColor="text1"/>
          <w:sz w:val="24"/>
          <w:szCs w:val="24"/>
        </w:rPr>
        <w:t xml:space="preserve">Speaking to </w:t>
      </w:r>
      <w:r w:rsidRPr="00B67CE7">
        <w:rPr>
          <w:rFonts w:ascii="Arial" w:eastAsia="Arial" w:hAnsi="Arial" w:cs="Arial"/>
          <w:i/>
          <w:color w:val="000000" w:themeColor="text1"/>
          <w:sz w:val="24"/>
          <w:szCs w:val="24"/>
        </w:rPr>
        <w:t xml:space="preserve">the </w:t>
      </w:r>
      <w:r w:rsidR="00B67CE7" w:rsidRPr="00B67CE7">
        <w:rPr>
          <w:rFonts w:ascii="Arial" w:eastAsia="Arial" w:hAnsi="Arial" w:cs="Arial"/>
          <w:i/>
          <w:color w:val="000000" w:themeColor="text1"/>
          <w:sz w:val="24"/>
          <w:szCs w:val="24"/>
        </w:rPr>
        <w:t>Fruit and V</w:t>
      </w:r>
      <w:r w:rsidR="00B67CE7">
        <w:rPr>
          <w:rFonts w:ascii="Arial" w:eastAsia="Arial" w:hAnsi="Arial" w:cs="Arial"/>
          <w:i/>
          <w:color w:val="000000" w:themeColor="text1"/>
          <w:sz w:val="24"/>
          <w:szCs w:val="24"/>
        </w:rPr>
        <w:t>egetables (Prevention of Injury) B</w:t>
      </w:r>
      <w:r w:rsidR="00B67CE7" w:rsidRPr="00B67CE7">
        <w:rPr>
          <w:rFonts w:ascii="Arial" w:eastAsia="Arial" w:hAnsi="Arial" w:cs="Arial"/>
          <w:i/>
          <w:color w:val="000000" w:themeColor="text1"/>
          <w:sz w:val="24"/>
          <w:szCs w:val="24"/>
        </w:rPr>
        <w:t>ill 1927</w:t>
      </w:r>
      <w:r w:rsidR="00B67CE7" w:rsidRPr="00CD790B">
        <w:rPr>
          <w:rFonts w:ascii="Arial" w:eastAsia="Arial" w:hAnsi="Arial" w:cs="Arial"/>
          <w:color w:val="000000" w:themeColor="text1"/>
          <w:sz w:val="24"/>
          <w:szCs w:val="24"/>
        </w:rPr>
        <w:t xml:space="preserve"> in the</w:t>
      </w:r>
      <w:r w:rsidR="00B67CE7">
        <w:rPr>
          <w:rFonts w:ascii="Arial" w:eastAsia="Arial" w:hAnsi="Arial" w:cs="Arial"/>
          <w:color w:val="000000" w:themeColor="text1"/>
          <w:sz w:val="24"/>
          <w:szCs w:val="24"/>
        </w:rPr>
        <w:t xml:space="preserve"> Legislative Assembly, in October 1927, the Minister of A</w:t>
      </w:r>
      <w:r w:rsidR="00B67CE7" w:rsidRPr="00CD790B">
        <w:rPr>
          <w:rFonts w:ascii="Arial" w:eastAsia="Arial" w:hAnsi="Arial" w:cs="Arial"/>
          <w:color w:val="000000" w:themeColor="text1"/>
          <w:sz w:val="24"/>
          <w:szCs w:val="24"/>
        </w:rPr>
        <w:t xml:space="preserve">griculture </w:t>
      </w:r>
      <w:r w:rsidR="00460BD1" w:rsidRPr="00CD790B">
        <w:rPr>
          <w:rFonts w:ascii="Arial" w:eastAsia="Arial" w:hAnsi="Arial" w:cs="Arial"/>
          <w:color w:val="000000" w:themeColor="text1"/>
          <w:sz w:val="24"/>
          <w:szCs w:val="24"/>
        </w:rPr>
        <w:t>(Hon. J</w:t>
      </w:r>
      <w:r w:rsidRPr="00CD790B">
        <w:rPr>
          <w:rFonts w:ascii="Arial" w:eastAsia="Arial" w:hAnsi="Arial" w:cs="Arial"/>
          <w:color w:val="000000" w:themeColor="text1"/>
          <w:sz w:val="24"/>
          <w:szCs w:val="24"/>
        </w:rPr>
        <w:t xml:space="preserve"> Cowan) </w:t>
      </w:r>
      <w:r w:rsidR="006D149B">
        <w:rPr>
          <w:rFonts w:ascii="Arial" w:eastAsia="Arial" w:hAnsi="Arial" w:cs="Arial"/>
          <w:color w:val="000000" w:themeColor="text1"/>
          <w:sz w:val="24"/>
          <w:szCs w:val="24"/>
        </w:rPr>
        <w:t>sa</w:t>
      </w:r>
      <w:r w:rsidR="00F25F0F" w:rsidRPr="00CD790B">
        <w:rPr>
          <w:rFonts w:ascii="Arial" w:eastAsia="Arial" w:hAnsi="Arial" w:cs="Arial"/>
          <w:color w:val="000000" w:themeColor="text1"/>
          <w:sz w:val="24"/>
          <w:szCs w:val="24"/>
        </w:rPr>
        <w:t>i</w:t>
      </w:r>
      <w:r w:rsidRPr="00CD790B">
        <w:rPr>
          <w:rFonts w:ascii="Arial" w:eastAsia="Arial" w:hAnsi="Arial" w:cs="Arial"/>
          <w:color w:val="000000" w:themeColor="text1"/>
          <w:sz w:val="24"/>
          <w:szCs w:val="24"/>
        </w:rPr>
        <w:t xml:space="preserve">d </w:t>
      </w:r>
    </w:p>
    <w:p w14:paraId="4049F569" w14:textId="00DEEA6E" w:rsidR="00F401AF" w:rsidRDefault="00F86E18" w:rsidP="00C54D89">
      <w:pPr>
        <w:spacing w:before="240" w:line="276" w:lineRule="auto"/>
        <w:ind w:left="720"/>
        <w:rPr>
          <w:rFonts w:ascii="Arial" w:eastAsia="Arial" w:hAnsi="Arial" w:cs="Arial"/>
          <w:sz w:val="24"/>
          <w:szCs w:val="24"/>
        </w:rPr>
      </w:pPr>
      <w:r w:rsidRPr="00CD790B">
        <w:rPr>
          <w:rFonts w:ascii="Arial" w:eastAsia="Arial" w:hAnsi="Arial" w:cs="Arial"/>
          <w:sz w:val="24"/>
          <w:szCs w:val="24"/>
        </w:rPr>
        <w:t>‘This short bill has been brought down by the Government as the result of representations made to the Minister of Agriculture by the fruit grower</w:t>
      </w:r>
      <w:r w:rsidR="00326E4D">
        <w:rPr>
          <w:rFonts w:ascii="Arial" w:eastAsia="Arial" w:hAnsi="Arial" w:cs="Arial"/>
          <w:sz w:val="24"/>
          <w:szCs w:val="24"/>
        </w:rPr>
        <w:t>s a</w:t>
      </w:r>
      <w:r w:rsidRPr="00CD790B">
        <w:rPr>
          <w:rFonts w:ascii="Arial" w:eastAsia="Arial" w:hAnsi="Arial" w:cs="Arial"/>
          <w:sz w:val="24"/>
          <w:szCs w:val="24"/>
        </w:rPr>
        <w:t xml:space="preserve">nd </w:t>
      </w:r>
      <w:r w:rsidR="00B9305B">
        <w:rPr>
          <w:rFonts w:ascii="Arial" w:eastAsia="Arial" w:hAnsi="Arial" w:cs="Arial"/>
          <w:sz w:val="24"/>
          <w:szCs w:val="24"/>
        </w:rPr>
        <w:t>fruit merchants of the State. T</w:t>
      </w:r>
      <w:r w:rsidRPr="00CD790B">
        <w:rPr>
          <w:rFonts w:ascii="Arial" w:eastAsia="Arial" w:hAnsi="Arial" w:cs="Arial"/>
          <w:sz w:val="24"/>
          <w:szCs w:val="24"/>
        </w:rPr>
        <w:t>hese parties complain that a great deal of damage has been done to fruit and vegetables by rough handling in the course of transport, and this damage is particularly serious just now owing to the scar</w:t>
      </w:r>
      <w:r w:rsidR="00157448">
        <w:rPr>
          <w:rFonts w:ascii="Arial" w:eastAsia="Arial" w:hAnsi="Arial" w:cs="Arial"/>
          <w:sz w:val="24"/>
          <w:szCs w:val="24"/>
        </w:rPr>
        <w:t>city and high price of fruit. T</w:t>
      </w:r>
      <w:r w:rsidRPr="00CD790B">
        <w:rPr>
          <w:rFonts w:ascii="Arial" w:eastAsia="Arial" w:hAnsi="Arial" w:cs="Arial"/>
          <w:sz w:val="24"/>
          <w:szCs w:val="24"/>
        </w:rPr>
        <w:t xml:space="preserve">he requirements of the market demanded that the growers should consign the fruit to the merchants when fairly mature, so that the consumers would obtain fresh fruit, and mature fruit was particularly liable to injury. </w:t>
      </w:r>
    </w:p>
    <w:p w14:paraId="3F5DABFE" w14:textId="77777777" w:rsidR="00564353" w:rsidRPr="00564353" w:rsidRDefault="00564353" w:rsidP="00564353">
      <w:pPr>
        <w:spacing w:before="240" w:line="276" w:lineRule="auto"/>
        <w:rPr>
          <w:rFonts w:ascii="Arial" w:eastAsia="Arial" w:hAnsi="Arial" w:cs="Arial"/>
          <w:sz w:val="24"/>
          <w:szCs w:val="24"/>
        </w:rPr>
      </w:pPr>
      <w:r w:rsidRPr="00564353">
        <w:rPr>
          <w:rFonts w:ascii="Arial" w:eastAsia="Arial" w:hAnsi="Arial" w:cs="Arial"/>
          <w:sz w:val="24"/>
          <w:szCs w:val="24"/>
        </w:rPr>
        <w:t xml:space="preserve">A </w:t>
      </w:r>
      <w:r w:rsidRPr="00564353">
        <w:rPr>
          <w:rFonts w:ascii="Arial" w:eastAsia="Arial" w:hAnsi="Arial" w:cs="Arial"/>
          <w:bCs/>
          <w:sz w:val="24"/>
          <w:szCs w:val="24"/>
        </w:rPr>
        <w:t>Bill</w:t>
      </w:r>
      <w:r w:rsidRPr="00564353">
        <w:rPr>
          <w:rFonts w:ascii="Arial" w:eastAsia="Arial" w:hAnsi="Arial" w:cs="Arial"/>
          <w:sz w:val="24"/>
          <w:szCs w:val="24"/>
        </w:rPr>
        <w:t xml:space="preserve"> is a proposed </w:t>
      </w:r>
      <w:r w:rsidRPr="00564353">
        <w:rPr>
          <w:rFonts w:ascii="Arial" w:eastAsia="Arial" w:hAnsi="Arial" w:cs="Arial"/>
          <w:bCs/>
          <w:sz w:val="24"/>
          <w:szCs w:val="24"/>
        </w:rPr>
        <w:t>Act</w:t>
      </w:r>
      <w:r w:rsidRPr="00564353">
        <w:rPr>
          <w:rFonts w:ascii="Arial" w:eastAsia="Arial" w:hAnsi="Arial" w:cs="Arial"/>
          <w:sz w:val="24"/>
          <w:szCs w:val="24"/>
        </w:rPr>
        <w:t xml:space="preserve"> of </w:t>
      </w:r>
      <w:r w:rsidRPr="00564353">
        <w:rPr>
          <w:rFonts w:ascii="Arial" w:eastAsia="Arial" w:hAnsi="Arial" w:cs="Arial"/>
          <w:bCs/>
          <w:sz w:val="24"/>
          <w:szCs w:val="24"/>
        </w:rPr>
        <w:t>Parliament</w:t>
      </w:r>
      <w:r w:rsidRPr="00564353">
        <w:rPr>
          <w:rFonts w:ascii="Arial" w:eastAsia="Arial" w:hAnsi="Arial" w:cs="Arial"/>
          <w:sz w:val="24"/>
          <w:szCs w:val="24"/>
        </w:rPr>
        <w:t xml:space="preserve"> that has been introduced into the </w:t>
      </w:r>
      <w:r w:rsidRPr="00564353">
        <w:rPr>
          <w:rFonts w:ascii="Arial" w:eastAsia="Arial" w:hAnsi="Arial" w:cs="Arial"/>
          <w:bCs/>
          <w:sz w:val="24"/>
          <w:szCs w:val="24"/>
        </w:rPr>
        <w:t>Parliament</w:t>
      </w:r>
      <w:r w:rsidRPr="00564353">
        <w:rPr>
          <w:rFonts w:ascii="Arial" w:eastAsia="Arial" w:hAnsi="Arial" w:cs="Arial"/>
          <w:sz w:val="24"/>
          <w:szCs w:val="24"/>
        </w:rPr>
        <w:t xml:space="preserve">. It becomes a new </w:t>
      </w:r>
      <w:r w:rsidRPr="00564353">
        <w:rPr>
          <w:rFonts w:ascii="Arial" w:eastAsia="Arial" w:hAnsi="Arial" w:cs="Arial"/>
          <w:bCs/>
          <w:sz w:val="24"/>
          <w:szCs w:val="24"/>
        </w:rPr>
        <w:t>Act</w:t>
      </w:r>
      <w:r w:rsidRPr="00564353">
        <w:rPr>
          <w:rFonts w:ascii="Arial" w:eastAsia="Arial" w:hAnsi="Arial" w:cs="Arial"/>
          <w:sz w:val="24"/>
          <w:szCs w:val="24"/>
        </w:rPr>
        <w:t xml:space="preserve"> of </w:t>
      </w:r>
      <w:r w:rsidRPr="00564353">
        <w:rPr>
          <w:rFonts w:ascii="Arial" w:eastAsia="Arial" w:hAnsi="Arial" w:cs="Arial"/>
          <w:bCs/>
          <w:sz w:val="24"/>
          <w:szCs w:val="24"/>
        </w:rPr>
        <w:t>Parliament</w:t>
      </w:r>
      <w:r w:rsidRPr="00564353">
        <w:rPr>
          <w:rFonts w:ascii="Arial" w:eastAsia="Arial" w:hAnsi="Arial" w:cs="Arial"/>
          <w:sz w:val="24"/>
          <w:szCs w:val="24"/>
        </w:rPr>
        <w:t xml:space="preserve"> (or amends an existing </w:t>
      </w:r>
      <w:r w:rsidRPr="00564353">
        <w:rPr>
          <w:rFonts w:ascii="Arial" w:eastAsia="Arial" w:hAnsi="Arial" w:cs="Arial"/>
          <w:bCs/>
          <w:sz w:val="24"/>
          <w:szCs w:val="24"/>
        </w:rPr>
        <w:t>Act</w:t>
      </w:r>
      <w:r w:rsidRPr="00564353">
        <w:rPr>
          <w:rFonts w:ascii="Arial" w:eastAsia="Arial" w:hAnsi="Arial" w:cs="Arial"/>
          <w:sz w:val="24"/>
          <w:szCs w:val="24"/>
        </w:rPr>
        <w:t>) when assented to by the Governor after having passed through both Houses.</w:t>
      </w:r>
    </w:p>
    <w:p w14:paraId="70589F5F" w14:textId="206A5577" w:rsidR="00C12752" w:rsidRDefault="00564353" w:rsidP="00C54D89">
      <w:pPr>
        <w:spacing w:before="240" w:line="276" w:lineRule="auto"/>
        <w:rPr>
          <w:rFonts w:ascii="Arial" w:eastAsia="Arial" w:hAnsi="Arial" w:cs="Arial"/>
          <w:color w:val="000000" w:themeColor="text1"/>
          <w:sz w:val="24"/>
          <w:szCs w:val="24"/>
        </w:rPr>
      </w:pPr>
      <w:r>
        <w:rPr>
          <w:rFonts w:ascii="Arial" w:eastAsia="Arial" w:hAnsi="Arial" w:cs="Arial"/>
          <w:sz w:val="24"/>
          <w:szCs w:val="24"/>
        </w:rPr>
        <w:t>T</w:t>
      </w:r>
      <w:r w:rsidR="00F401AF">
        <w:rPr>
          <w:rFonts w:ascii="Arial" w:eastAsia="Arial" w:hAnsi="Arial" w:cs="Arial"/>
          <w:sz w:val="24"/>
          <w:szCs w:val="24"/>
        </w:rPr>
        <w:t xml:space="preserve">he </w:t>
      </w:r>
      <w:r w:rsidR="00F401AF">
        <w:rPr>
          <w:rFonts w:ascii="Arial" w:eastAsia="Arial" w:hAnsi="Arial" w:cs="Arial"/>
          <w:color w:val="000000" w:themeColor="text1"/>
          <w:sz w:val="24"/>
          <w:szCs w:val="24"/>
        </w:rPr>
        <w:t>Minister of A</w:t>
      </w:r>
      <w:r w:rsidR="00F401AF" w:rsidRPr="00CD790B">
        <w:rPr>
          <w:rFonts w:ascii="Arial" w:eastAsia="Arial" w:hAnsi="Arial" w:cs="Arial"/>
          <w:color w:val="000000" w:themeColor="text1"/>
          <w:sz w:val="24"/>
          <w:szCs w:val="24"/>
        </w:rPr>
        <w:t xml:space="preserve">griculture </w:t>
      </w:r>
      <w:r w:rsidR="00F401AF">
        <w:rPr>
          <w:rFonts w:ascii="Arial" w:eastAsia="Arial" w:hAnsi="Arial" w:cs="Arial"/>
          <w:color w:val="000000" w:themeColor="text1"/>
          <w:sz w:val="24"/>
          <w:szCs w:val="24"/>
        </w:rPr>
        <w:t xml:space="preserve">continued, </w:t>
      </w:r>
    </w:p>
    <w:p w14:paraId="12E704BD" w14:textId="77777777" w:rsidR="00976E3A" w:rsidRDefault="00F401AF" w:rsidP="00C54D89">
      <w:pPr>
        <w:spacing w:before="240" w:line="276" w:lineRule="auto"/>
        <w:ind w:left="720"/>
        <w:rPr>
          <w:rFonts w:ascii="Arial" w:eastAsia="Arial" w:hAnsi="Arial" w:cs="Arial"/>
          <w:sz w:val="24"/>
          <w:szCs w:val="24"/>
        </w:rPr>
      </w:pPr>
      <w:r>
        <w:rPr>
          <w:rFonts w:ascii="Arial" w:eastAsia="Arial" w:hAnsi="Arial" w:cs="Arial"/>
          <w:color w:val="000000" w:themeColor="text1"/>
          <w:sz w:val="24"/>
          <w:szCs w:val="24"/>
        </w:rPr>
        <w:t>‘</w:t>
      </w:r>
      <w:r w:rsidR="00F86E18" w:rsidRPr="00CD790B">
        <w:rPr>
          <w:rFonts w:ascii="Arial" w:eastAsia="Arial" w:hAnsi="Arial" w:cs="Arial"/>
          <w:sz w:val="24"/>
          <w:szCs w:val="24"/>
        </w:rPr>
        <w:t>The Government ha</w:t>
      </w:r>
      <w:r w:rsidR="00326E4D">
        <w:rPr>
          <w:rFonts w:ascii="Arial" w:eastAsia="Arial" w:hAnsi="Arial" w:cs="Arial"/>
          <w:sz w:val="24"/>
          <w:szCs w:val="24"/>
        </w:rPr>
        <w:t>s a</w:t>
      </w:r>
      <w:r w:rsidR="00F86E18" w:rsidRPr="00CD790B">
        <w:rPr>
          <w:rFonts w:ascii="Arial" w:eastAsia="Arial" w:hAnsi="Arial" w:cs="Arial"/>
          <w:sz w:val="24"/>
          <w:szCs w:val="24"/>
        </w:rPr>
        <w:t>cceded to the request of the grower</w:t>
      </w:r>
      <w:r w:rsidR="00326E4D">
        <w:rPr>
          <w:rFonts w:ascii="Arial" w:eastAsia="Arial" w:hAnsi="Arial" w:cs="Arial"/>
          <w:sz w:val="24"/>
          <w:szCs w:val="24"/>
        </w:rPr>
        <w:t>s a</w:t>
      </w:r>
      <w:r w:rsidR="00F86E18" w:rsidRPr="00CD790B">
        <w:rPr>
          <w:rFonts w:ascii="Arial" w:eastAsia="Arial" w:hAnsi="Arial" w:cs="Arial"/>
          <w:sz w:val="24"/>
          <w:szCs w:val="24"/>
        </w:rPr>
        <w:t xml:space="preserve">nd merchants for a measure of </w:t>
      </w:r>
      <w:r w:rsidR="00C12752" w:rsidRPr="00CD790B">
        <w:rPr>
          <w:rFonts w:ascii="Arial" w:eastAsia="Arial" w:hAnsi="Arial" w:cs="Arial"/>
          <w:sz w:val="24"/>
          <w:szCs w:val="24"/>
        </w:rPr>
        <w:t>protection</w:t>
      </w:r>
      <w:r w:rsidR="00F86E18" w:rsidRPr="00CD790B">
        <w:rPr>
          <w:rFonts w:ascii="Arial" w:eastAsia="Arial" w:hAnsi="Arial" w:cs="Arial"/>
          <w:sz w:val="24"/>
          <w:szCs w:val="24"/>
        </w:rPr>
        <w:t xml:space="preserve"> and by the Bill seeks the neces</w:t>
      </w:r>
      <w:r w:rsidR="00BC4898">
        <w:rPr>
          <w:rFonts w:ascii="Arial" w:eastAsia="Arial" w:hAnsi="Arial" w:cs="Arial"/>
          <w:sz w:val="24"/>
          <w:szCs w:val="24"/>
        </w:rPr>
        <w:t>sa</w:t>
      </w:r>
      <w:r w:rsidR="00F86E18" w:rsidRPr="00CD790B">
        <w:rPr>
          <w:rFonts w:ascii="Arial" w:eastAsia="Arial" w:hAnsi="Arial" w:cs="Arial"/>
          <w:sz w:val="24"/>
          <w:szCs w:val="24"/>
        </w:rPr>
        <w:t>ry p</w:t>
      </w:r>
      <w:r w:rsidR="00157448">
        <w:rPr>
          <w:rFonts w:ascii="Arial" w:eastAsia="Arial" w:hAnsi="Arial" w:cs="Arial"/>
          <w:sz w:val="24"/>
          <w:szCs w:val="24"/>
        </w:rPr>
        <w:t>ower to give this protection. T</w:t>
      </w:r>
      <w:r w:rsidR="00F86E18" w:rsidRPr="00CD790B">
        <w:rPr>
          <w:rFonts w:ascii="Arial" w:eastAsia="Arial" w:hAnsi="Arial" w:cs="Arial"/>
          <w:sz w:val="24"/>
          <w:szCs w:val="24"/>
        </w:rPr>
        <w:t>he Government's propo</w:t>
      </w:r>
      <w:r w:rsidR="00BC4898">
        <w:rPr>
          <w:rFonts w:ascii="Arial" w:eastAsia="Arial" w:hAnsi="Arial" w:cs="Arial"/>
          <w:sz w:val="24"/>
          <w:szCs w:val="24"/>
        </w:rPr>
        <w:t>sa</w:t>
      </w:r>
      <w:r w:rsidR="00F86E18" w:rsidRPr="00CD790B">
        <w:rPr>
          <w:rFonts w:ascii="Arial" w:eastAsia="Arial" w:hAnsi="Arial" w:cs="Arial"/>
          <w:sz w:val="24"/>
          <w:szCs w:val="24"/>
        </w:rPr>
        <w:t>l is to avail itself of the services of the inspectors who are already appointed under the Vine, Fruit, and Vegetable Protection Acts in order to prevent</w:t>
      </w:r>
      <w:r w:rsidR="00F25F0F" w:rsidRPr="00CD790B">
        <w:rPr>
          <w:rFonts w:ascii="Arial" w:eastAsia="Arial" w:hAnsi="Arial" w:cs="Arial"/>
          <w:sz w:val="24"/>
          <w:szCs w:val="24"/>
        </w:rPr>
        <w:t xml:space="preserve"> damage to fruit and vegetables … I am sure this little measure will be helpful, </w:t>
      </w:r>
      <w:r w:rsidR="00976E3A">
        <w:rPr>
          <w:rFonts w:ascii="Arial" w:eastAsia="Arial" w:hAnsi="Arial" w:cs="Arial"/>
          <w:sz w:val="24"/>
          <w:szCs w:val="24"/>
        </w:rPr>
        <w:t>and I move the second reading’.</w:t>
      </w:r>
    </w:p>
    <w:p w14:paraId="43AD78A3" w14:textId="77777777" w:rsidR="002B6767" w:rsidRPr="00976E3A" w:rsidRDefault="00157448" w:rsidP="00C54D89">
      <w:pPr>
        <w:spacing w:before="240" w:line="276" w:lineRule="auto"/>
        <w:rPr>
          <w:rFonts w:ascii="Arial" w:eastAsia="Arial" w:hAnsi="Arial" w:cs="Arial"/>
          <w:sz w:val="24"/>
          <w:szCs w:val="24"/>
        </w:rPr>
      </w:pPr>
      <w:r>
        <w:rPr>
          <w:rFonts w:ascii="Arial" w:hAnsi="Arial" w:cs="Arial"/>
          <w:sz w:val="24"/>
          <w:szCs w:val="24"/>
          <w:lang w:eastAsia="en-AU"/>
        </w:rPr>
        <w:t>Also o</w:t>
      </w:r>
      <w:r w:rsidR="002B6767" w:rsidRPr="00976E3A">
        <w:rPr>
          <w:rFonts w:ascii="Arial" w:hAnsi="Arial" w:cs="Arial"/>
          <w:sz w:val="24"/>
          <w:szCs w:val="24"/>
          <w:lang w:eastAsia="en-AU"/>
        </w:rPr>
        <w:t xml:space="preserve">f significance </w:t>
      </w:r>
      <w:r w:rsidR="00460BD1" w:rsidRPr="00976E3A">
        <w:rPr>
          <w:rFonts w:ascii="Arial" w:hAnsi="Arial" w:cs="Arial"/>
          <w:sz w:val="24"/>
          <w:szCs w:val="24"/>
          <w:lang w:eastAsia="en-AU"/>
        </w:rPr>
        <w:t xml:space="preserve">to </w:t>
      </w:r>
      <w:r w:rsidR="00976E3A">
        <w:rPr>
          <w:rFonts w:ascii="Arial" w:hAnsi="Arial" w:cs="Arial"/>
          <w:sz w:val="24"/>
          <w:szCs w:val="24"/>
          <w:lang w:eastAsia="en-AU"/>
        </w:rPr>
        <w:t xml:space="preserve">the </w:t>
      </w:r>
      <w:r w:rsidR="00976E3A" w:rsidRPr="00976E3A">
        <w:rPr>
          <w:rFonts w:ascii="Arial" w:hAnsi="Arial" w:cs="Arial"/>
          <w:sz w:val="24"/>
          <w:szCs w:val="24"/>
          <w:lang w:eastAsia="en-AU"/>
        </w:rPr>
        <w:t xml:space="preserve">marketing </w:t>
      </w:r>
      <w:r w:rsidR="00976E3A">
        <w:rPr>
          <w:rFonts w:ascii="Arial" w:hAnsi="Arial" w:cs="Arial"/>
          <w:sz w:val="24"/>
          <w:szCs w:val="24"/>
          <w:lang w:eastAsia="en-AU"/>
        </w:rPr>
        <w:t xml:space="preserve">of </w:t>
      </w:r>
      <w:r w:rsidR="00460BD1" w:rsidRPr="00976E3A">
        <w:rPr>
          <w:rFonts w:ascii="Arial" w:hAnsi="Arial" w:cs="Arial"/>
          <w:sz w:val="24"/>
          <w:szCs w:val="24"/>
          <w:lang w:eastAsia="en-AU"/>
        </w:rPr>
        <w:t>fruit and vegetable</w:t>
      </w:r>
      <w:r>
        <w:rPr>
          <w:rFonts w:ascii="Arial" w:hAnsi="Arial" w:cs="Arial"/>
          <w:sz w:val="24"/>
          <w:szCs w:val="24"/>
          <w:lang w:eastAsia="en-AU"/>
        </w:rPr>
        <w:t>s</w:t>
      </w:r>
      <w:r w:rsidR="00460BD1" w:rsidRPr="00976E3A">
        <w:rPr>
          <w:rFonts w:ascii="Arial" w:hAnsi="Arial" w:cs="Arial"/>
          <w:sz w:val="24"/>
          <w:szCs w:val="24"/>
          <w:lang w:eastAsia="en-AU"/>
        </w:rPr>
        <w:t xml:space="preserve"> was </w:t>
      </w:r>
      <w:r w:rsidR="009953D4" w:rsidRPr="009953D4">
        <w:rPr>
          <w:rFonts w:ascii="Arial" w:hAnsi="Arial" w:cs="Arial"/>
          <w:sz w:val="24"/>
          <w:szCs w:val="24"/>
          <w:lang w:eastAsia="en-AU"/>
        </w:rPr>
        <w:t>the</w:t>
      </w:r>
      <w:r w:rsidR="009953D4" w:rsidRPr="00976E3A">
        <w:rPr>
          <w:rFonts w:ascii="Arial" w:hAnsi="Arial" w:cs="Arial"/>
          <w:i/>
          <w:sz w:val="24"/>
          <w:szCs w:val="24"/>
          <w:lang w:eastAsia="en-AU"/>
        </w:rPr>
        <w:t xml:space="preserve"> </w:t>
      </w:r>
      <w:r w:rsidR="002B6767" w:rsidRPr="00976E3A">
        <w:rPr>
          <w:rFonts w:ascii="Arial" w:hAnsi="Arial" w:cs="Arial"/>
          <w:i/>
          <w:sz w:val="24"/>
          <w:szCs w:val="24"/>
          <w:lang w:eastAsia="en-AU"/>
        </w:rPr>
        <w:t xml:space="preserve">Fruit and Vegetables (Grading) Act, 1934, </w:t>
      </w:r>
      <w:r w:rsidR="002B6767" w:rsidRPr="00976E3A">
        <w:rPr>
          <w:rFonts w:ascii="Arial" w:hAnsi="Arial" w:cs="Arial"/>
          <w:sz w:val="24"/>
          <w:szCs w:val="24"/>
          <w:lang w:eastAsia="en-AU"/>
        </w:rPr>
        <w:t xml:space="preserve">which </w:t>
      </w:r>
      <w:r>
        <w:rPr>
          <w:rFonts w:ascii="Arial" w:hAnsi="Arial" w:cs="Arial"/>
          <w:sz w:val="24"/>
          <w:szCs w:val="24"/>
          <w:lang w:eastAsia="en-AU"/>
        </w:rPr>
        <w:t>introduced</w:t>
      </w:r>
      <w:r w:rsidR="00B07C09" w:rsidRPr="00976E3A">
        <w:rPr>
          <w:rFonts w:ascii="Arial" w:hAnsi="Arial" w:cs="Arial"/>
          <w:sz w:val="24"/>
          <w:szCs w:val="24"/>
          <w:lang w:eastAsia="en-AU"/>
        </w:rPr>
        <w:t xml:space="preserve"> </w:t>
      </w:r>
      <w:r w:rsidR="002B6767" w:rsidRPr="00976E3A">
        <w:rPr>
          <w:rFonts w:ascii="Arial" w:hAnsi="Arial" w:cs="Arial"/>
          <w:sz w:val="24"/>
          <w:szCs w:val="24"/>
          <w:lang w:eastAsia="en-AU"/>
        </w:rPr>
        <w:t>the mandatory grading of fruit and vegetable produce a</w:t>
      </w:r>
      <w:r w:rsidR="00326E4D">
        <w:rPr>
          <w:rFonts w:ascii="Arial" w:hAnsi="Arial" w:cs="Arial"/>
          <w:sz w:val="24"/>
          <w:szCs w:val="24"/>
          <w:lang w:eastAsia="en-AU"/>
        </w:rPr>
        <w:t>s a</w:t>
      </w:r>
      <w:r w:rsidR="002B6767" w:rsidRPr="00976E3A">
        <w:rPr>
          <w:rFonts w:ascii="Arial" w:hAnsi="Arial" w:cs="Arial"/>
          <w:sz w:val="24"/>
          <w:szCs w:val="24"/>
          <w:lang w:eastAsia="en-AU"/>
        </w:rPr>
        <w:t xml:space="preserve"> marketing measure. </w:t>
      </w:r>
      <w:r w:rsidR="002B6767" w:rsidRPr="00976E3A">
        <w:rPr>
          <w:rFonts w:ascii="Arial" w:eastAsia="Century Schoolbook" w:hAnsi="Arial" w:cs="Arial"/>
          <w:bCs/>
          <w:color w:val="00439E"/>
        </w:rPr>
        <w:t xml:space="preserve"> </w:t>
      </w:r>
    </w:p>
    <w:p w14:paraId="70F9E4F8" w14:textId="77777777" w:rsidR="00C12752" w:rsidRDefault="002B6767" w:rsidP="00C54D89">
      <w:pPr>
        <w:pStyle w:val="BodyText1"/>
        <w:shd w:val="clear" w:color="auto" w:fill="auto"/>
        <w:spacing w:before="240" w:line="276" w:lineRule="auto"/>
        <w:ind w:firstLine="0"/>
        <w:jc w:val="left"/>
        <w:rPr>
          <w:rFonts w:ascii="Arial" w:hAnsi="Arial" w:cs="Arial"/>
          <w:b w:val="0"/>
          <w:bCs w:val="0"/>
          <w:sz w:val="24"/>
          <w:szCs w:val="24"/>
        </w:rPr>
      </w:pPr>
      <w:r w:rsidRPr="00CD790B">
        <w:rPr>
          <w:rFonts w:ascii="Arial" w:hAnsi="Arial" w:cs="Arial"/>
          <w:b w:val="0"/>
          <w:sz w:val="24"/>
          <w:szCs w:val="24"/>
        </w:rPr>
        <w:t xml:space="preserve">In the Legislative Council the Minister of Agriculture </w:t>
      </w:r>
      <w:r w:rsidR="00BC4898">
        <w:rPr>
          <w:rFonts w:ascii="Arial" w:hAnsi="Arial" w:cs="Arial"/>
          <w:b w:val="0"/>
          <w:bCs w:val="0"/>
          <w:sz w:val="24"/>
          <w:szCs w:val="24"/>
        </w:rPr>
        <w:t>t</w:t>
      </w:r>
      <w:r w:rsidR="0090648F">
        <w:rPr>
          <w:rFonts w:ascii="Arial" w:hAnsi="Arial" w:cs="Arial"/>
          <w:b w:val="0"/>
          <w:bCs w:val="0"/>
          <w:sz w:val="24"/>
          <w:szCs w:val="24"/>
        </w:rPr>
        <w:t>he Hon</w:t>
      </w:r>
      <w:r w:rsidRPr="00CD790B">
        <w:rPr>
          <w:rFonts w:ascii="Arial" w:hAnsi="Arial" w:cs="Arial"/>
          <w:b w:val="0"/>
          <w:bCs w:val="0"/>
          <w:sz w:val="24"/>
          <w:szCs w:val="24"/>
        </w:rPr>
        <w:t xml:space="preserve"> A</w:t>
      </w:r>
      <w:r w:rsidR="00B67CE7">
        <w:rPr>
          <w:rFonts w:ascii="Arial" w:hAnsi="Arial" w:cs="Arial"/>
          <w:b w:val="0"/>
          <w:bCs w:val="0"/>
          <w:sz w:val="24"/>
          <w:szCs w:val="24"/>
        </w:rPr>
        <w:t>P Blesing</w:t>
      </w:r>
      <w:r w:rsidR="006D149B">
        <w:rPr>
          <w:rFonts w:ascii="Arial" w:hAnsi="Arial" w:cs="Arial"/>
          <w:b w:val="0"/>
          <w:bCs w:val="0"/>
          <w:sz w:val="24"/>
          <w:szCs w:val="24"/>
        </w:rPr>
        <w:t xml:space="preserve"> </w:t>
      </w:r>
      <w:r w:rsidRPr="00CD790B">
        <w:rPr>
          <w:rFonts w:ascii="Arial" w:hAnsi="Arial" w:cs="Arial"/>
          <w:b w:val="0"/>
          <w:bCs w:val="0"/>
          <w:sz w:val="24"/>
          <w:szCs w:val="24"/>
        </w:rPr>
        <w:t xml:space="preserve">stated, </w:t>
      </w:r>
    </w:p>
    <w:p w14:paraId="3DD2038B" w14:textId="77777777" w:rsidR="00976E3A" w:rsidRDefault="002B6767" w:rsidP="00C54D89">
      <w:pPr>
        <w:pStyle w:val="BodyText1"/>
        <w:shd w:val="clear" w:color="auto" w:fill="auto"/>
        <w:spacing w:before="240" w:line="276" w:lineRule="auto"/>
        <w:ind w:left="720" w:firstLine="0"/>
        <w:jc w:val="left"/>
        <w:rPr>
          <w:rFonts w:ascii="Arial" w:hAnsi="Arial" w:cs="Arial"/>
          <w:b w:val="0"/>
          <w:bCs w:val="0"/>
          <w:sz w:val="24"/>
          <w:szCs w:val="24"/>
        </w:rPr>
      </w:pPr>
      <w:r w:rsidRPr="00CD790B">
        <w:rPr>
          <w:rFonts w:ascii="Arial" w:hAnsi="Arial" w:cs="Arial"/>
          <w:b w:val="0"/>
          <w:bCs w:val="0"/>
          <w:sz w:val="24"/>
          <w:szCs w:val="24"/>
        </w:rPr>
        <w:t>‘This Bill is introduced for the purpose of setting up machinery whereby standards may be laid down for the grading of fruit sold in this State. … In 1929 the South Australian Fruit Grower</w:t>
      </w:r>
      <w:r w:rsidR="00326E4D">
        <w:rPr>
          <w:rFonts w:ascii="Arial" w:hAnsi="Arial" w:cs="Arial"/>
          <w:b w:val="0"/>
          <w:bCs w:val="0"/>
          <w:sz w:val="24"/>
          <w:szCs w:val="24"/>
        </w:rPr>
        <w:t>s a</w:t>
      </w:r>
      <w:r w:rsidRPr="00CD790B">
        <w:rPr>
          <w:rFonts w:ascii="Arial" w:hAnsi="Arial" w:cs="Arial"/>
          <w:b w:val="0"/>
          <w:bCs w:val="0"/>
          <w:sz w:val="24"/>
          <w:szCs w:val="24"/>
        </w:rPr>
        <w:t xml:space="preserve">nd Market Gardeners’ Association asked that the Government take action to prevent inferior fruit from entering </w:t>
      </w:r>
      <w:r w:rsidRPr="00CD790B">
        <w:rPr>
          <w:rFonts w:ascii="Arial" w:hAnsi="Arial" w:cs="Arial"/>
          <w:b w:val="0"/>
          <w:bCs w:val="0"/>
          <w:sz w:val="24"/>
          <w:szCs w:val="24"/>
        </w:rPr>
        <w:lastRenderedPageBreak/>
        <w:t>the State</w:t>
      </w:r>
      <w:r w:rsidR="00976E3A">
        <w:rPr>
          <w:rFonts w:ascii="Arial" w:hAnsi="Arial" w:cs="Arial"/>
          <w:b w:val="0"/>
          <w:bCs w:val="0"/>
          <w:sz w:val="24"/>
          <w:szCs w:val="24"/>
        </w:rPr>
        <w:t>’</w:t>
      </w:r>
      <w:r w:rsidRPr="00CD790B">
        <w:rPr>
          <w:rFonts w:ascii="Arial" w:hAnsi="Arial" w:cs="Arial"/>
          <w:b w:val="0"/>
          <w:bCs w:val="0"/>
          <w:sz w:val="24"/>
          <w:szCs w:val="24"/>
        </w:rPr>
        <w:t xml:space="preserve">. </w:t>
      </w:r>
    </w:p>
    <w:p w14:paraId="3CDEB24E" w14:textId="77777777" w:rsidR="00C12752" w:rsidRDefault="00976E3A" w:rsidP="00C54D89">
      <w:pPr>
        <w:pStyle w:val="BodyText1"/>
        <w:shd w:val="clear" w:color="auto" w:fill="auto"/>
        <w:spacing w:before="240" w:line="276" w:lineRule="auto"/>
        <w:ind w:firstLine="0"/>
        <w:jc w:val="left"/>
        <w:rPr>
          <w:rFonts w:ascii="Arial" w:hAnsi="Arial" w:cs="Arial"/>
          <w:b w:val="0"/>
          <w:sz w:val="24"/>
          <w:szCs w:val="24"/>
        </w:rPr>
      </w:pPr>
      <w:r>
        <w:rPr>
          <w:rFonts w:ascii="Arial" w:hAnsi="Arial" w:cs="Arial"/>
          <w:b w:val="0"/>
          <w:sz w:val="24"/>
          <w:szCs w:val="24"/>
        </w:rPr>
        <w:t>T</w:t>
      </w:r>
      <w:r w:rsidRPr="00CD790B">
        <w:rPr>
          <w:rFonts w:ascii="Arial" w:hAnsi="Arial" w:cs="Arial"/>
          <w:b w:val="0"/>
          <w:sz w:val="24"/>
          <w:szCs w:val="24"/>
        </w:rPr>
        <w:t xml:space="preserve">he Minister </w:t>
      </w:r>
      <w:r>
        <w:rPr>
          <w:rFonts w:ascii="Arial" w:hAnsi="Arial" w:cs="Arial"/>
          <w:b w:val="0"/>
          <w:sz w:val="24"/>
          <w:szCs w:val="24"/>
        </w:rPr>
        <w:t>continued,</w:t>
      </w:r>
    </w:p>
    <w:p w14:paraId="466B26C3" w14:textId="77777777" w:rsidR="00735B52" w:rsidRPr="00CD790B" w:rsidRDefault="00976E3A" w:rsidP="00C54D89">
      <w:pPr>
        <w:pStyle w:val="BodyText1"/>
        <w:shd w:val="clear" w:color="auto" w:fill="auto"/>
        <w:spacing w:before="240" w:line="276" w:lineRule="auto"/>
        <w:ind w:left="720" w:firstLine="0"/>
        <w:jc w:val="left"/>
        <w:rPr>
          <w:rFonts w:ascii="Arial" w:hAnsi="Arial" w:cs="Arial"/>
          <w:b w:val="0"/>
          <w:bCs w:val="0"/>
          <w:sz w:val="24"/>
          <w:szCs w:val="24"/>
        </w:rPr>
      </w:pPr>
      <w:r>
        <w:rPr>
          <w:rFonts w:ascii="Arial" w:hAnsi="Arial" w:cs="Arial"/>
          <w:b w:val="0"/>
          <w:sz w:val="24"/>
          <w:szCs w:val="24"/>
        </w:rPr>
        <w:t>‘</w:t>
      </w:r>
      <w:r w:rsidR="002B6767" w:rsidRPr="00CD790B">
        <w:rPr>
          <w:rFonts w:ascii="Arial" w:hAnsi="Arial" w:cs="Arial"/>
          <w:b w:val="0"/>
          <w:bCs w:val="0"/>
          <w:sz w:val="24"/>
          <w:szCs w:val="24"/>
        </w:rPr>
        <w:t>Since that time other requests have been made by the Murray Citrus Growers’ Association that legislation should be enacted to enable grading standards of fruit to be established … it being pointed out that quantities of immature and rubbishy fruit i</w:t>
      </w:r>
      <w:r w:rsidR="00326E4D">
        <w:rPr>
          <w:rFonts w:ascii="Arial" w:hAnsi="Arial" w:cs="Arial"/>
          <w:b w:val="0"/>
          <w:bCs w:val="0"/>
          <w:sz w:val="24"/>
          <w:szCs w:val="24"/>
        </w:rPr>
        <w:t>s a</w:t>
      </w:r>
      <w:r w:rsidR="002B6767" w:rsidRPr="00CD790B">
        <w:rPr>
          <w:rFonts w:ascii="Arial" w:hAnsi="Arial" w:cs="Arial"/>
          <w:b w:val="0"/>
          <w:bCs w:val="0"/>
          <w:sz w:val="24"/>
          <w:szCs w:val="24"/>
        </w:rPr>
        <w:t>t times placed on the market to the prejudice of both producer</w:t>
      </w:r>
      <w:r w:rsidR="00326E4D">
        <w:rPr>
          <w:rFonts w:ascii="Arial" w:hAnsi="Arial" w:cs="Arial"/>
          <w:b w:val="0"/>
          <w:bCs w:val="0"/>
          <w:sz w:val="24"/>
          <w:szCs w:val="24"/>
        </w:rPr>
        <w:t>s a</w:t>
      </w:r>
      <w:r w:rsidR="002B6767" w:rsidRPr="00CD790B">
        <w:rPr>
          <w:rFonts w:ascii="Arial" w:hAnsi="Arial" w:cs="Arial"/>
          <w:b w:val="0"/>
          <w:bCs w:val="0"/>
          <w:sz w:val="24"/>
          <w:szCs w:val="24"/>
        </w:rPr>
        <w:t xml:space="preserve">nd consumers … the legislation cannot, of course, apply to interstate trade as such, but will apply to </w:t>
      </w:r>
      <w:r w:rsidR="00766296">
        <w:rPr>
          <w:rFonts w:ascii="Arial" w:hAnsi="Arial" w:cs="Arial"/>
          <w:b w:val="0"/>
          <w:bCs w:val="0"/>
          <w:sz w:val="24"/>
          <w:szCs w:val="24"/>
        </w:rPr>
        <w:t>sa</w:t>
      </w:r>
      <w:r w:rsidR="002B6767" w:rsidRPr="00CD790B">
        <w:rPr>
          <w:rFonts w:ascii="Arial" w:hAnsi="Arial" w:cs="Arial"/>
          <w:b w:val="0"/>
          <w:bCs w:val="0"/>
          <w:sz w:val="24"/>
          <w:szCs w:val="24"/>
        </w:rPr>
        <w:t>les made by one person to another within the State … the regulation of standards should result in benefit both to producer</w:t>
      </w:r>
      <w:r w:rsidR="00326E4D">
        <w:rPr>
          <w:rFonts w:ascii="Arial" w:hAnsi="Arial" w:cs="Arial"/>
          <w:b w:val="0"/>
          <w:bCs w:val="0"/>
          <w:sz w:val="24"/>
          <w:szCs w:val="24"/>
        </w:rPr>
        <w:t>s a</w:t>
      </w:r>
      <w:r w:rsidR="002B6767" w:rsidRPr="00CD790B">
        <w:rPr>
          <w:rFonts w:ascii="Arial" w:hAnsi="Arial" w:cs="Arial"/>
          <w:b w:val="0"/>
          <w:bCs w:val="0"/>
          <w:sz w:val="24"/>
          <w:szCs w:val="24"/>
        </w:rPr>
        <w:t>nd consumers in the local market. The Bill proposes that power should be given whereby standards of various fruits, vegetable</w:t>
      </w:r>
      <w:r w:rsidR="00326E4D">
        <w:rPr>
          <w:rFonts w:ascii="Arial" w:hAnsi="Arial" w:cs="Arial"/>
          <w:b w:val="0"/>
          <w:bCs w:val="0"/>
          <w:sz w:val="24"/>
          <w:szCs w:val="24"/>
        </w:rPr>
        <w:t>s a</w:t>
      </w:r>
      <w:r w:rsidR="002B6767" w:rsidRPr="00CD790B">
        <w:rPr>
          <w:rFonts w:ascii="Arial" w:hAnsi="Arial" w:cs="Arial"/>
          <w:b w:val="0"/>
          <w:bCs w:val="0"/>
          <w:sz w:val="24"/>
          <w:szCs w:val="24"/>
        </w:rPr>
        <w:t>nd nursery stock may be fixed and supplies the neces</w:t>
      </w:r>
      <w:r w:rsidR="00BC4898">
        <w:rPr>
          <w:rFonts w:ascii="Arial" w:hAnsi="Arial" w:cs="Arial"/>
          <w:b w:val="0"/>
          <w:bCs w:val="0"/>
          <w:sz w:val="24"/>
          <w:szCs w:val="24"/>
        </w:rPr>
        <w:t>sa</w:t>
      </w:r>
      <w:r w:rsidR="002B6767" w:rsidRPr="00CD790B">
        <w:rPr>
          <w:rFonts w:ascii="Arial" w:hAnsi="Arial" w:cs="Arial"/>
          <w:b w:val="0"/>
          <w:bCs w:val="0"/>
          <w:sz w:val="24"/>
          <w:szCs w:val="24"/>
        </w:rPr>
        <w:t>ry provisions to enable these standards to be enforced.’</w:t>
      </w:r>
      <w:r w:rsidR="00735B52" w:rsidRPr="00CD790B">
        <w:rPr>
          <w:rStyle w:val="EndnoteReference"/>
          <w:rFonts w:ascii="Arial" w:hAnsi="Arial" w:cs="Arial"/>
          <w:b w:val="0"/>
          <w:bCs w:val="0"/>
          <w:sz w:val="24"/>
          <w:szCs w:val="24"/>
        </w:rPr>
        <w:endnoteReference w:id="90"/>
      </w:r>
      <w:r w:rsidR="00735B52" w:rsidRPr="00CD790B">
        <w:rPr>
          <w:rFonts w:ascii="Arial" w:hAnsi="Arial" w:cs="Arial"/>
          <w:b w:val="0"/>
          <w:bCs w:val="0"/>
          <w:sz w:val="24"/>
          <w:szCs w:val="24"/>
        </w:rPr>
        <w:t xml:space="preserve"> </w:t>
      </w:r>
    </w:p>
    <w:p w14:paraId="17BAEB2C" w14:textId="77777777" w:rsidR="00735B52" w:rsidRPr="00CD790B" w:rsidRDefault="00735B52" w:rsidP="00C54D89">
      <w:pPr>
        <w:pStyle w:val="BodyText1"/>
        <w:shd w:val="clear" w:color="auto" w:fill="auto"/>
        <w:spacing w:before="240" w:line="276" w:lineRule="auto"/>
        <w:ind w:firstLine="0"/>
        <w:jc w:val="left"/>
        <w:rPr>
          <w:rFonts w:ascii="Arial" w:hAnsi="Arial" w:cs="Arial"/>
          <w:b w:val="0"/>
          <w:bCs w:val="0"/>
          <w:sz w:val="24"/>
          <w:szCs w:val="24"/>
        </w:rPr>
      </w:pPr>
      <w:r w:rsidRPr="00CD790B">
        <w:rPr>
          <w:rFonts w:ascii="Arial" w:hAnsi="Arial" w:cs="Arial"/>
          <w:b w:val="0"/>
          <w:bCs w:val="0"/>
          <w:sz w:val="24"/>
          <w:szCs w:val="24"/>
        </w:rPr>
        <w:t xml:space="preserve">The speech is of interest in the following respects; by referencing the role of grower </w:t>
      </w:r>
      <w:r w:rsidR="00C12752">
        <w:rPr>
          <w:rFonts w:ascii="Arial" w:hAnsi="Arial" w:cs="Arial"/>
          <w:b w:val="0"/>
          <w:bCs w:val="0"/>
          <w:sz w:val="24"/>
          <w:szCs w:val="24"/>
        </w:rPr>
        <w:t>bodies in seeking to introduce</w:t>
      </w:r>
      <w:r w:rsidRPr="00CD790B">
        <w:rPr>
          <w:rFonts w:ascii="Arial" w:hAnsi="Arial" w:cs="Arial"/>
          <w:b w:val="0"/>
          <w:bCs w:val="0"/>
          <w:sz w:val="24"/>
          <w:szCs w:val="24"/>
        </w:rPr>
        <w:t xml:space="preserve"> conventional marketing function</w:t>
      </w:r>
      <w:r w:rsidR="00C12752">
        <w:rPr>
          <w:rFonts w:ascii="Arial" w:hAnsi="Arial" w:cs="Arial"/>
          <w:b w:val="0"/>
          <w:bCs w:val="0"/>
          <w:sz w:val="24"/>
          <w:szCs w:val="24"/>
        </w:rPr>
        <w:t>s (grading by standard)</w:t>
      </w:r>
      <w:r w:rsidRPr="00CD790B">
        <w:rPr>
          <w:rFonts w:ascii="Arial" w:hAnsi="Arial" w:cs="Arial"/>
          <w:b w:val="0"/>
          <w:bCs w:val="0"/>
          <w:sz w:val="24"/>
          <w:szCs w:val="24"/>
        </w:rPr>
        <w:t>, in acknowledging that the measures would not apply between State</w:t>
      </w:r>
      <w:r>
        <w:rPr>
          <w:rFonts w:ascii="Arial" w:hAnsi="Arial" w:cs="Arial"/>
          <w:b w:val="0"/>
          <w:bCs w:val="0"/>
          <w:sz w:val="24"/>
          <w:szCs w:val="24"/>
        </w:rPr>
        <w:t xml:space="preserve">s </w:t>
      </w:r>
      <w:r w:rsidR="00C12752">
        <w:rPr>
          <w:rFonts w:ascii="Arial" w:hAnsi="Arial" w:cs="Arial"/>
          <w:b w:val="0"/>
          <w:bCs w:val="0"/>
          <w:sz w:val="24"/>
          <w:szCs w:val="24"/>
        </w:rPr>
        <w:t xml:space="preserve">(due to S. 92 of the Constitution) </w:t>
      </w:r>
      <w:r>
        <w:rPr>
          <w:rFonts w:ascii="Arial" w:hAnsi="Arial" w:cs="Arial"/>
          <w:b w:val="0"/>
          <w:bCs w:val="0"/>
          <w:sz w:val="24"/>
          <w:szCs w:val="24"/>
        </w:rPr>
        <w:t>a</w:t>
      </w:r>
      <w:r w:rsidRPr="00CD790B">
        <w:rPr>
          <w:rFonts w:ascii="Arial" w:hAnsi="Arial" w:cs="Arial"/>
          <w:b w:val="0"/>
          <w:bCs w:val="0"/>
          <w:sz w:val="24"/>
          <w:szCs w:val="24"/>
        </w:rPr>
        <w:t xml:space="preserve">nd by being clear that the measures would be enforced. </w:t>
      </w:r>
    </w:p>
    <w:p w14:paraId="78DCB2C6" w14:textId="77777777" w:rsidR="00D32BB5" w:rsidRDefault="00FD702C" w:rsidP="00C54D89">
      <w:pPr>
        <w:pStyle w:val="BodyText1"/>
        <w:shd w:val="clear" w:color="auto" w:fill="auto"/>
        <w:spacing w:before="240" w:line="276" w:lineRule="auto"/>
        <w:ind w:firstLine="0"/>
        <w:jc w:val="left"/>
        <w:rPr>
          <w:rFonts w:ascii="Arial" w:hAnsi="Arial" w:cs="Arial"/>
          <w:b w:val="0"/>
          <w:i/>
          <w:sz w:val="24"/>
          <w:szCs w:val="24"/>
        </w:rPr>
      </w:pPr>
      <w:r w:rsidRPr="00CD790B">
        <w:rPr>
          <w:rFonts w:ascii="Arial" w:hAnsi="Arial" w:cs="Arial"/>
          <w:b w:val="0"/>
          <w:bCs w:val="0"/>
          <w:sz w:val="24"/>
          <w:szCs w:val="24"/>
        </w:rPr>
        <w:t>In 1947 a</w:t>
      </w:r>
      <w:r w:rsidRPr="00CD790B">
        <w:rPr>
          <w:rFonts w:ascii="Arial" w:hAnsi="Arial" w:cs="Arial"/>
          <w:b w:val="0"/>
          <w:sz w:val="24"/>
          <w:szCs w:val="24"/>
        </w:rPr>
        <w:t>n Act relating to the destruction and control of certain insect</w:t>
      </w:r>
      <w:r w:rsidR="00326E4D">
        <w:rPr>
          <w:rFonts w:ascii="Arial" w:hAnsi="Arial" w:cs="Arial"/>
          <w:b w:val="0"/>
          <w:sz w:val="24"/>
          <w:szCs w:val="24"/>
        </w:rPr>
        <w:t>s a</w:t>
      </w:r>
      <w:r w:rsidRPr="00CD790B">
        <w:rPr>
          <w:rFonts w:ascii="Arial" w:hAnsi="Arial" w:cs="Arial"/>
          <w:b w:val="0"/>
          <w:sz w:val="24"/>
          <w:szCs w:val="24"/>
        </w:rPr>
        <w:t xml:space="preserve">ffecting fruit and vegetables was </w:t>
      </w:r>
      <w:r w:rsidR="00E37D56" w:rsidRPr="00CD790B">
        <w:rPr>
          <w:rFonts w:ascii="Arial" w:hAnsi="Arial" w:cs="Arial"/>
          <w:b w:val="0"/>
          <w:sz w:val="24"/>
          <w:szCs w:val="24"/>
        </w:rPr>
        <w:t xml:space="preserve">enacted </w:t>
      </w:r>
      <w:r w:rsidR="0058414E">
        <w:rPr>
          <w:rFonts w:ascii="Arial" w:hAnsi="Arial" w:cs="Arial"/>
          <w:b w:val="0"/>
          <w:sz w:val="24"/>
          <w:szCs w:val="24"/>
        </w:rPr>
        <w:t>(</w:t>
      </w:r>
      <w:r w:rsidRPr="00CD790B">
        <w:rPr>
          <w:rFonts w:ascii="Arial" w:hAnsi="Arial" w:cs="Arial"/>
          <w:b w:val="0"/>
          <w:sz w:val="24"/>
          <w:szCs w:val="24"/>
        </w:rPr>
        <w:t xml:space="preserve">the </w:t>
      </w:r>
      <w:r w:rsidRPr="00CD790B">
        <w:rPr>
          <w:rFonts w:ascii="Arial" w:hAnsi="Arial" w:cs="Arial"/>
          <w:b w:val="0"/>
          <w:i/>
          <w:sz w:val="24"/>
          <w:szCs w:val="24"/>
        </w:rPr>
        <w:t>Fruit Fly Act, 1947</w:t>
      </w:r>
      <w:r w:rsidR="0058414E">
        <w:rPr>
          <w:rFonts w:ascii="Arial" w:hAnsi="Arial" w:cs="Arial"/>
          <w:b w:val="0"/>
          <w:i/>
          <w:sz w:val="24"/>
          <w:szCs w:val="24"/>
        </w:rPr>
        <w:t>)</w:t>
      </w:r>
      <w:r w:rsidR="00D32BB5">
        <w:rPr>
          <w:rFonts w:ascii="Arial" w:hAnsi="Arial" w:cs="Arial"/>
          <w:b w:val="0"/>
          <w:i/>
          <w:sz w:val="24"/>
          <w:szCs w:val="24"/>
        </w:rPr>
        <w:t>.</w:t>
      </w:r>
    </w:p>
    <w:p w14:paraId="45C3542F" w14:textId="77777777" w:rsidR="00C12752" w:rsidRDefault="00D32BB5" w:rsidP="00C54D89">
      <w:pPr>
        <w:pStyle w:val="BodyText1"/>
        <w:shd w:val="clear" w:color="auto" w:fill="auto"/>
        <w:spacing w:before="240" w:line="276" w:lineRule="auto"/>
        <w:ind w:firstLine="0"/>
        <w:jc w:val="left"/>
        <w:rPr>
          <w:rFonts w:ascii="Arial" w:hAnsi="Arial" w:cs="Arial"/>
          <w:b w:val="0"/>
          <w:bCs w:val="0"/>
          <w:sz w:val="24"/>
          <w:szCs w:val="24"/>
        </w:rPr>
      </w:pPr>
      <w:r w:rsidRPr="002514D1">
        <w:rPr>
          <w:rFonts w:ascii="Arial" w:hAnsi="Arial" w:cs="Arial"/>
          <w:b w:val="0"/>
          <w:sz w:val="24"/>
          <w:szCs w:val="24"/>
        </w:rPr>
        <w:t>This was</w:t>
      </w:r>
      <w:r w:rsidR="00E37D56" w:rsidRPr="002514D1">
        <w:rPr>
          <w:rFonts w:ascii="Arial" w:hAnsi="Arial" w:cs="Arial"/>
          <w:b w:val="0"/>
          <w:sz w:val="24"/>
          <w:szCs w:val="24"/>
        </w:rPr>
        <w:t xml:space="preserve"> followed</w:t>
      </w:r>
      <w:r w:rsidR="00E37D56" w:rsidRPr="00D32BB5">
        <w:rPr>
          <w:rFonts w:ascii="Arial" w:hAnsi="Arial" w:cs="Arial"/>
          <w:b w:val="0"/>
          <w:sz w:val="24"/>
          <w:szCs w:val="24"/>
        </w:rPr>
        <w:t xml:space="preserve"> by amending and compen</w:t>
      </w:r>
      <w:r w:rsidR="00BC4898">
        <w:rPr>
          <w:rFonts w:ascii="Arial" w:hAnsi="Arial" w:cs="Arial"/>
          <w:b w:val="0"/>
          <w:sz w:val="24"/>
          <w:szCs w:val="24"/>
        </w:rPr>
        <w:t>sa</w:t>
      </w:r>
      <w:r w:rsidR="00E37D56" w:rsidRPr="00D32BB5">
        <w:rPr>
          <w:rFonts w:ascii="Arial" w:hAnsi="Arial" w:cs="Arial"/>
          <w:b w:val="0"/>
          <w:sz w:val="24"/>
          <w:szCs w:val="24"/>
        </w:rPr>
        <w:t>tion legislation</w:t>
      </w:r>
      <w:r w:rsidR="002514D1">
        <w:rPr>
          <w:rFonts w:ascii="Arial" w:hAnsi="Arial" w:cs="Arial"/>
          <w:b w:val="0"/>
          <w:sz w:val="24"/>
          <w:szCs w:val="24"/>
        </w:rPr>
        <w:t xml:space="preserve"> over</w:t>
      </w:r>
      <w:r w:rsidR="00E37D56" w:rsidRPr="00D32BB5">
        <w:rPr>
          <w:rFonts w:ascii="Arial" w:hAnsi="Arial" w:cs="Arial"/>
          <w:b w:val="0"/>
          <w:sz w:val="24"/>
          <w:szCs w:val="24"/>
        </w:rPr>
        <w:t xml:space="preserve"> the next 45 years </w:t>
      </w:r>
      <w:r w:rsidR="00C12752">
        <w:rPr>
          <w:rFonts w:ascii="Arial" w:hAnsi="Arial" w:cs="Arial"/>
          <w:b w:val="0"/>
          <w:sz w:val="24"/>
          <w:szCs w:val="24"/>
        </w:rPr>
        <w:t xml:space="preserve">leading up </w:t>
      </w:r>
      <w:r w:rsidR="00E37D56" w:rsidRPr="00D32BB5">
        <w:rPr>
          <w:rFonts w:ascii="Arial" w:hAnsi="Arial" w:cs="Arial"/>
          <w:b w:val="0"/>
          <w:sz w:val="24"/>
          <w:szCs w:val="24"/>
        </w:rPr>
        <w:t>to 1993</w:t>
      </w:r>
      <w:r w:rsidR="00926696" w:rsidRPr="00D32BB5">
        <w:rPr>
          <w:rFonts w:ascii="Arial" w:hAnsi="Arial" w:cs="Arial"/>
          <w:b w:val="0"/>
          <w:sz w:val="24"/>
          <w:szCs w:val="24"/>
        </w:rPr>
        <w:t xml:space="preserve"> when the</w:t>
      </w:r>
      <w:r w:rsidR="00E37D56" w:rsidRPr="00D32BB5">
        <w:rPr>
          <w:rFonts w:ascii="Arial" w:hAnsi="Arial" w:cs="Arial"/>
          <w:b w:val="0"/>
          <w:bCs w:val="0"/>
          <w:sz w:val="24"/>
          <w:szCs w:val="24"/>
        </w:rPr>
        <w:t xml:space="preserve"> Act was repealed</w:t>
      </w:r>
      <w:r w:rsidR="003E5B1E" w:rsidRPr="00D32BB5">
        <w:rPr>
          <w:rFonts w:ascii="Arial" w:hAnsi="Arial" w:cs="Arial"/>
          <w:b w:val="0"/>
          <w:bCs w:val="0"/>
          <w:sz w:val="24"/>
          <w:szCs w:val="24"/>
        </w:rPr>
        <w:t xml:space="preserve"> and replaced</w:t>
      </w:r>
      <w:r w:rsidR="00E37D56" w:rsidRPr="00D32BB5">
        <w:rPr>
          <w:rFonts w:ascii="Arial" w:hAnsi="Arial" w:cs="Arial"/>
          <w:b w:val="0"/>
          <w:bCs w:val="0"/>
          <w:sz w:val="24"/>
          <w:szCs w:val="24"/>
        </w:rPr>
        <w:t xml:space="preserve"> </w:t>
      </w:r>
      <w:r w:rsidR="00E37D56" w:rsidRPr="00D32BB5">
        <w:rPr>
          <w:rFonts w:ascii="Arial" w:hAnsi="Arial" w:cs="Arial"/>
          <w:b w:val="0"/>
          <w:sz w:val="24"/>
          <w:szCs w:val="24"/>
        </w:rPr>
        <w:t xml:space="preserve">by the </w:t>
      </w:r>
      <w:hyperlink r:id="rId24" w:history="1">
        <w:r w:rsidR="00E37D56" w:rsidRPr="00D32BB5">
          <w:rPr>
            <w:rStyle w:val="HTMLCite"/>
            <w:rFonts w:ascii="Arial" w:hAnsi="Arial" w:cs="Arial"/>
            <w:b w:val="0"/>
            <w:sz w:val="24"/>
            <w:szCs w:val="24"/>
          </w:rPr>
          <w:t>Fruit and Plant Protection Act</w:t>
        </w:r>
        <w:r w:rsidR="00766296">
          <w:rPr>
            <w:rStyle w:val="HTMLCite"/>
            <w:rFonts w:ascii="Arial" w:hAnsi="Arial" w:cs="Arial"/>
            <w:b w:val="0"/>
            <w:sz w:val="24"/>
            <w:szCs w:val="24"/>
          </w:rPr>
          <w:t>,</w:t>
        </w:r>
        <w:r w:rsidR="00E37D56" w:rsidRPr="00D32BB5">
          <w:rPr>
            <w:rStyle w:val="HTMLCite"/>
            <w:rFonts w:ascii="Arial" w:hAnsi="Arial" w:cs="Arial"/>
            <w:b w:val="0"/>
            <w:sz w:val="24"/>
            <w:szCs w:val="24"/>
          </w:rPr>
          <w:t xml:space="preserve"> 1992</w:t>
        </w:r>
      </w:hyperlink>
      <w:r w:rsidR="00C12752">
        <w:rPr>
          <w:rFonts w:ascii="Arial" w:hAnsi="Arial" w:cs="Arial"/>
          <w:b w:val="0"/>
          <w:sz w:val="24"/>
          <w:szCs w:val="24"/>
        </w:rPr>
        <w:t xml:space="preserve"> which incorporated </w:t>
      </w:r>
      <w:r w:rsidR="00C12752">
        <w:rPr>
          <w:rFonts w:ascii="Arial" w:hAnsi="Arial" w:cs="Arial"/>
          <w:b w:val="0"/>
          <w:bCs w:val="0"/>
          <w:sz w:val="24"/>
          <w:szCs w:val="24"/>
        </w:rPr>
        <w:t>p</w:t>
      </w:r>
      <w:r w:rsidR="00C12752" w:rsidRPr="00CD790B">
        <w:rPr>
          <w:rFonts w:ascii="Arial" w:hAnsi="Arial" w:cs="Arial"/>
          <w:b w:val="0"/>
          <w:bCs w:val="0"/>
          <w:sz w:val="24"/>
          <w:szCs w:val="24"/>
        </w:rPr>
        <w:t>hyto</w:t>
      </w:r>
      <w:r w:rsidR="00C12752">
        <w:rPr>
          <w:rFonts w:ascii="Arial" w:hAnsi="Arial" w:cs="Arial"/>
          <w:b w:val="0"/>
          <w:bCs w:val="0"/>
          <w:sz w:val="24"/>
          <w:szCs w:val="24"/>
        </w:rPr>
        <w:t>sa</w:t>
      </w:r>
      <w:r w:rsidR="00C12752" w:rsidRPr="00CD790B">
        <w:rPr>
          <w:rFonts w:ascii="Arial" w:hAnsi="Arial" w:cs="Arial"/>
          <w:b w:val="0"/>
          <w:bCs w:val="0"/>
          <w:sz w:val="24"/>
          <w:szCs w:val="24"/>
        </w:rPr>
        <w:t>nitary measures including fru</w:t>
      </w:r>
      <w:r w:rsidR="00C12752">
        <w:rPr>
          <w:rFonts w:ascii="Arial" w:hAnsi="Arial" w:cs="Arial"/>
          <w:b w:val="0"/>
          <w:bCs w:val="0"/>
          <w:sz w:val="24"/>
          <w:szCs w:val="24"/>
        </w:rPr>
        <w:t>it fly control which are of such significance in production,</w:t>
      </w:r>
      <w:r w:rsidR="00C12752" w:rsidRPr="00CD790B">
        <w:rPr>
          <w:rFonts w:ascii="Arial" w:hAnsi="Arial" w:cs="Arial"/>
          <w:b w:val="0"/>
          <w:bCs w:val="0"/>
          <w:sz w:val="24"/>
          <w:szCs w:val="24"/>
        </w:rPr>
        <w:t xml:space="preserve"> trading and marketing of fruit and vegetables.</w:t>
      </w:r>
      <w:r w:rsidR="00C12752">
        <w:rPr>
          <w:rStyle w:val="EndnoteReference"/>
          <w:rFonts w:ascii="Arial" w:hAnsi="Arial" w:cs="Arial"/>
          <w:b w:val="0"/>
          <w:bCs w:val="0"/>
          <w:sz w:val="24"/>
          <w:szCs w:val="24"/>
        </w:rPr>
        <w:endnoteReference w:id="91"/>
      </w:r>
      <w:r w:rsidR="00C12752" w:rsidRPr="00CD790B">
        <w:rPr>
          <w:rFonts w:ascii="Arial" w:hAnsi="Arial" w:cs="Arial"/>
          <w:b w:val="0"/>
          <w:bCs w:val="0"/>
          <w:sz w:val="24"/>
          <w:szCs w:val="24"/>
        </w:rPr>
        <w:t xml:space="preserve"> </w:t>
      </w:r>
    </w:p>
    <w:p w14:paraId="71816B75" w14:textId="77777777" w:rsidR="0058414E" w:rsidRDefault="0058414E" w:rsidP="00C54D89">
      <w:pPr>
        <w:pStyle w:val="BodyText1"/>
        <w:shd w:val="clear" w:color="auto" w:fill="auto"/>
        <w:spacing w:before="240" w:line="276" w:lineRule="auto"/>
        <w:ind w:firstLine="0"/>
        <w:jc w:val="left"/>
        <w:rPr>
          <w:rFonts w:ascii="Arial" w:hAnsi="Arial" w:cs="Arial"/>
          <w:b w:val="0"/>
          <w:color w:val="000000" w:themeColor="text1"/>
          <w:sz w:val="24"/>
          <w:szCs w:val="24"/>
        </w:rPr>
      </w:pPr>
      <w:r>
        <w:rPr>
          <w:rFonts w:ascii="Arial" w:hAnsi="Arial" w:cs="Arial"/>
          <w:b w:val="0"/>
          <w:color w:val="000000" w:themeColor="text1"/>
          <w:sz w:val="24"/>
          <w:szCs w:val="24"/>
        </w:rPr>
        <w:t xml:space="preserve">For years </w:t>
      </w:r>
      <w:r w:rsidR="00976E3A">
        <w:rPr>
          <w:rFonts w:ascii="Arial" w:hAnsi="Arial" w:cs="Arial"/>
          <w:b w:val="0"/>
          <w:color w:val="000000" w:themeColor="text1"/>
          <w:sz w:val="24"/>
          <w:szCs w:val="24"/>
        </w:rPr>
        <w:t>t</w:t>
      </w:r>
      <w:r w:rsidR="00D32BB5" w:rsidRPr="00D32BB5">
        <w:rPr>
          <w:rFonts w:ascii="Arial" w:hAnsi="Arial" w:cs="Arial"/>
          <w:b w:val="0"/>
          <w:color w:val="000000" w:themeColor="text1"/>
          <w:sz w:val="24"/>
          <w:szCs w:val="24"/>
        </w:rPr>
        <w:t>he marke</w:t>
      </w:r>
      <w:r w:rsidR="00D32BB5">
        <w:rPr>
          <w:rFonts w:ascii="Arial" w:hAnsi="Arial" w:cs="Arial"/>
          <w:b w:val="0"/>
          <w:color w:val="000000" w:themeColor="text1"/>
          <w:sz w:val="24"/>
          <w:szCs w:val="24"/>
        </w:rPr>
        <w:t>ting of immature fruit continued</w:t>
      </w:r>
      <w:r w:rsidR="00976E3A">
        <w:rPr>
          <w:rFonts w:ascii="Arial" w:hAnsi="Arial" w:cs="Arial"/>
          <w:b w:val="0"/>
          <w:color w:val="000000" w:themeColor="text1"/>
          <w:sz w:val="24"/>
          <w:szCs w:val="24"/>
        </w:rPr>
        <w:t xml:space="preserve"> to be a problem</w:t>
      </w:r>
      <w:r w:rsidR="00D32BB5" w:rsidRPr="00D32BB5">
        <w:rPr>
          <w:rFonts w:ascii="Arial" w:hAnsi="Arial" w:cs="Arial"/>
          <w:b w:val="0"/>
          <w:color w:val="000000" w:themeColor="text1"/>
          <w:sz w:val="24"/>
          <w:szCs w:val="24"/>
        </w:rPr>
        <w:t>, particularly with fresh stone fruit at th</w:t>
      </w:r>
      <w:r w:rsidR="00EB454F">
        <w:rPr>
          <w:rFonts w:ascii="Arial" w:hAnsi="Arial" w:cs="Arial"/>
          <w:b w:val="0"/>
          <w:color w:val="000000" w:themeColor="text1"/>
          <w:sz w:val="24"/>
          <w:szCs w:val="24"/>
        </w:rPr>
        <w:t xml:space="preserve">e start of the harvest season. </w:t>
      </w:r>
    </w:p>
    <w:p w14:paraId="0D046649" w14:textId="77777777" w:rsidR="007B5BAC" w:rsidRDefault="00976E3A" w:rsidP="00C54D89">
      <w:pPr>
        <w:pStyle w:val="BodyText1"/>
        <w:shd w:val="clear" w:color="auto" w:fill="auto"/>
        <w:spacing w:before="240" w:line="276" w:lineRule="auto"/>
        <w:ind w:firstLine="0"/>
        <w:jc w:val="left"/>
        <w:rPr>
          <w:rFonts w:ascii="Arial" w:hAnsi="Arial" w:cs="Arial"/>
          <w:b w:val="0"/>
          <w:color w:val="000000" w:themeColor="text1"/>
          <w:sz w:val="24"/>
          <w:szCs w:val="24"/>
        </w:rPr>
      </w:pPr>
      <w:r>
        <w:rPr>
          <w:rFonts w:ascii="Arial" w:hAnsi="Arial" w:cs="Arial"/>
          <w:b w:val="0"/>
          <w:color w:val="000000" w:themeColor="text1"/>
          <w:sz w:val="24"/>
          <w:szCs w:val="24"/>
        </w:rPr>
        <w:t>Over the past fifty years t</w:t>
      </w:r>
      <w:r w:rsidR="00D32BB5" w:rsidRPr="00D32BB5">
        <w:rPr>
          <w:rFonts w:ascii="Arial" w:hAnsi="Arial" w:cs="Arial"/>
          <w:b w:val="0"/>
          <w:color w:val="000000" w:themeColor="text1"/>
          <w:sz w:val="24"/>
          <w:szCs w:val="24"/>
        </w:rPr>
        <w:t>he</w:t>
      </w:r>
      <w:r w:rsidR="00D32BB5">
        <w:rPr>
          <w:rFonts w:ascii="Arial" w:hAnsi="Arial" w:cs="Arial"/>
          <w:b w:val="0"/>
          <w:color w:val="000000" w:themeColor="text1"/>
          <w:sz w:val="24"/>
          <w:szCs w:val="24"/>
        </w:rPr>
        <w:t>re has been a</w:t>
      </w:r>
      <w:r w:rsidR="00D32BB5" w:rsidRPr="00D32BB5">
        <w:rPr>
          <w:rFonts w:ascii="Arial" w:hAnsi="Arial" w:cs="Arial"/>
          <w:b w:val="0"/>
          <w:color w:val="000000" w:themeColor="text1"/>
          <w:sz w:val="24"/>
          <w:szCs w:val="24"/>
        </w:rPr>
        <w:t xml:space="preserve"> transit</w:t>
      </w:r>
      <w:r w:rsidR="007B5BAC">
        <w:rPr>
          <w:rFonts w:ascii="Arial" w:hAnsi="Arial" w:cs="Arial"/>
          <w:b w:val="0"/>
          <w:color w:val="000000" w:themeColor="text1"/>
          <w:sz w:val="24"/>
          <w:szCs w:val="24"/>
        </w:rPr>
        <w:t>ion from many small growers</w:t>
      </w:r>
      <w:r>
        <w:rPr>
          <w:rFonts w:ascii="Arial" w:hAnsi="Arial" w:cs="Arial"/>
          <w:b w:val="0"/>
          <w:color w:val="000000" w:themeColor="text1"/>
          <w:sz w:val="24"/>
          <w:szCs w:val="24"/>
        </w:rPr>
        <w:t xml:space="preserve"> to today’s few</w:t>
      </w:r>
      <w:r w:rsidR="00D32BB5" w:rsidRPr="00D32BB5">
        <w:rPr>
          <w:rFonts w:ascii="Arial" w:hAnsi="Arial" w:cs="Arial"/>
          <w:b w:val="0"/>
          <w:color w:val="000000" w:themeColor="text1"/>
          <w:sz w:val="24"/>
          <w:szCs w:val="24"/>
        </w:rPr>
        <w:t xml:space="preserve"> large </w:t>
      </w:r>
      <w:r w:rsidR="007B5BAC">
        <w:rPr>
          <w:rFonts w:ascii="Arial" w:hAnsi="Arial" w:cs="Arial"/>
          <w:b w:val="0"/>
          <w:color w:val="000000" w:themeColor="text1"/>
          <w:sz w:val="24"/>
          <w:szCs w:val="24"/>
        </w:rPr>
        <w:t xml:space="preserve">corporate </w:t>
      </w:r>
      <w:r w:rsidR="00D32BB5" w:rsidRPr="00D32BB5">
        <w:rPr>
          <w:rFonts w:ascii="Arial" w:hAnsi="Arial" w:cs="Arial"/>
          <w:b w:val="0"/>
          <w:color w:val="000000" w:themeColor="text1"/>
          <w:sz w:val="24"/>
          <w:szCs w:val="24"/>
        </w:rPr>
        <w:t>marketing entities</w:t>
      </w:r>
      <w:r w:rsidR="00D32BB5">
        <w:rPr>
          <w:rFonts w:ascii="Arial" w:hAnsi="Arial" w:cs="Arial"/>
          <w:b w:val="0"/>
          <w:color w:val="000000" w:themeColor="text1"/>
          <w:sz w:val="24"/>
          <w:szCs w:val="24"/>
        </w:rPr>
        <w:t xml:space="preserve">. </w:t>
      </w:r>
    </w:p>
    <w:p w14:paraId="7CD4BEE1" w14:textId="77777777" w:rsidR="00D32BB5" w:rsidRPr="00D32BB5" w:rsidRDefault="007B5BAC" w:rsidP="00C54D89">
      <w:pPr>
        <w:pStyle w:val="BodyText1"/>
        <w:shd w:val="clear" w:color="auto" w:fill="auto"/>
        <w:spacing w:before="240" w:line="276" w:lineRule="auto"/>
        <w:ind w:firstLine="0"/>
        <w:jc w:val="left"/>
        <w:rPr>
          <w:rFonts w:ascii="Arial" w:hAnsi="Arial" w:cs="Arial"/>
          <w:b w:val="0"/>
          <w:color w:val="000000" w:themeColor="text1"/>
          <w:sz w:val="24"/>
          <w:szCs w:val="24"/>
        </w:rPr>
      </w:pPr>
      <w:r>
        <w:rPr>
          <w:rFonts w:ascii="Arial" w:hAnsi="Arial" w:cs="Arial"/>
          <w:b w:val="0"/>
          <w:color w:val="000000" w:themeColor="text1"/>
          <w:sz w:val="24"/>
          <w:szCs w:val="24"/>
        </w:rPr>
        <w:t>U</w:t>
      </w:r>
      <w:r w:rsidR="00D32BB5">
        <w:rPr>
          <w:rFonts w:ascii="Arial" w:hAnsi="Arial" w:cs="Arial"/>
          <w:b w:val="0"/>
          <w:color w:val="000000" w:themeColor="text1"/>
          <w:sz w:val="24"/>
          <w:szCs w:val="24"/>
        </w:rPr>
        <w:t>se</w:t>
      </w:r>
      <w:r w:rsidR="00D32BB5" w:rsidRPr="00D32BB5">
        <w:rPr>
          <w:rFonts w:ascii="Arial" w:hAnsi="Arial" w:cs="Arial"/>
          <w:b w:val="0"/>
          <w:color w:val="000000" w:themeColor="text1"/>
          <w:sz w:val="24"/>
          <w:szCs w:val="24"/>
        </w:rPr>
        <w:t xml:space="preserve"> </w:t>
      </w:r>
      <w:r>
        <w:rPr>
          <w:rFonts w:ascii="Arial" w:hAnsi="Arial" w:cs="Arial"/>
          <w:b w:val="0"/>
          <w:color w:val="000000" w:themeColor="text1"/>
          <w:sz w:val="24"/>
          <w:szCs w:val="24"/>
        </w:rPr>
        <w:t xml:space="preserve">of </w:t>
      </w:r>
      <w:r w:rsidR="00D32BB5" w:rsidRPr="00D32BB5">
        <w:rPr>
          <w:rFonts w:ascii="Arial" w:hAnsi="Arial" w:cs="Arial"/>
          <w:b w:val="0"/>
          <w:color w:val="000000" w:themeColor="text1"/>
          <w:sz w:val="24"/>
          <w:szCs w:val="24"/>
        </w:rPr>
        <w:t>maturity me</w:t>
      </w:r>
      <w:r w:rsidR="00D32BB5">
        <w:rPr>
          <w:rFonts w:ascii="Arial" w:hAnsi="Arial" w:cs="Arial"/>
          <w:b w:val="0"/>
          <w:color w:val="000000" w:themeColor="text1"/>
          <w:sz w:val="24"/>
          <w:szCs w:val="24"/>
        </w:rPr>
        <w:t>asurement technology,</w:t>
      </w:r>
      <w:r w:rsidR="00D32BB5" w:rsidRPr="00D32BB5">
        <w:rPr>
          <w:rFonts w:ascii="Arial" w:hAnsi="Arial" w:cs="Arial"/>
          <w:b w:val="0"/>
          <w:color w:val="000000" w:themeColor="text1"/>
          <w:sz w:val="24"/>
          <w:szCs w:val="24"/>
        </w:rPr>
        <w:t xml:space="preserve"> compute</w:t>
      </w:r>
      <w:r w:rsidR="00D32BB5">
        <w:rPr>
          <w:rFonts w:ascii="Arial" w:hAnsi="Arial" w:cs="Arial"/>
          <w:b w:val="0"/>
          <w:color w:val="000000" w:themeColor="text1"/>
          <w:sz w:val="24"/>
          <w:szCs w:val="24"/>
        </w:rPr>
        <w:t>r driven automated packing lines,</w:t>
      </w:r>
      <w:r w:rsidR="0058414E">
        <w:rPr>
          <w:rFonts w:ascii="Arial" w:hAnsi="Arial" w:cs="Arial"/>
          <w:b w:val="0"/>
          <w:color w:val="000000" w:themeColor="text1"/>
          <w:sz w:val="24"/>
          <w:szCs w:val="24"/>
        </w:rPr>
        <w:t xml:space="preserve"> and</w:t>
      </w:r>
      <w:r w:rsidR="00D32BB5" w:rsidRPr="00D32BB5">
        <w:rPr>
          <w:rFonts w:ascii="Arial" w:hAnsi="Arial" w:cs="Arial"/>
          <w:b w:val="0"/>
          <w:color w:val="000000" w:themeColor="text1"/>
          <w:sz w:val="24"/>
          <w:szCs w:val="24"/>
        </w:rPr>
        <w:t xml:space="preserve"> quality assurance systems geared to ret</w:t>
      </w:r>
      <w:r w:rsidR="00D32BB5">
        <w:rPr>
          <w:rFonts w:ascii="Arial" w:hAnsi="Arial" w:cs="Arial"/>
          <w:b w:val="0"/>
          <w:color w:val="000000" w:themeColor="text1"/>
          <w:sz w:val="24"/>
          <w:szCs w:val="24"/>
        </w:rPr>
        <w:t xml:space="preserve">ailer and consumer demand </w:t>
      </w:r>
      <w:r w:rsidR="00976E3A">
        <w:rPr>
          <w:rFonts w:ascii="Arial" w:hAnsi="Arial" w:cs="Arial"/>
          <w:b w:val="0"/>
          <w:color w:val="000000" w:themeColor="text1"/>
          <w:sz w:val="24"/>
          <w:szCs w:val="24"/>
        </w:rPr>
        <w:t xml:space="preserve">has </w:t>
      </w:r>
      <w:r w:rsidR="00D32BB5" w:rsidRPr="00D32BB5">
        <w:rPr>
          <w:rFonts w:ascii="Arial" w:hAnsi="Arial" w:cs="Arial"/>
          <w:b w:val="0"/>
          <w:color w:val="000000" w:themeColor="text1"/>
          <w:sz w:val="24"/>
          <w:szCs w:val="24"/>
        </w:rPr>
        <w:t>largely eliminated the immature fruit issue a</w:t>
      </w:r>
      <w:r w:rsidR="00D32BB5">
        <w:rPr>
          <w:rFonts w:ascii="Arial" w:hAnsi="Arial" w:cs="Arial"/>
          <w:b w:val="0"/>
          <w:color w:val="000000" w:themeColor="text1"/>
          <w:sz w:val="24"/>
          <w:szCs w:val="24"/>
        </w:rPr>
        <w:t>nd</w:t>
      </w:r>
      <w:r>
        <w:rPr>
          <w:rFonts w:ascii="Arial" w:hAnsi="Arial" w:cs="Arial"/>
          <w:b w:val="0"/>
          <w:color w:val="000000" w:themeColor="text1"/>
          <w:sz w:val="24"/>
          <w:szCs w:val="24"/>
        </w:rPr>
        <w:t xml:space="preserve"> </w:t>
      </w:r>
      <w:r w:rsidR="00976E3A">
        <w:rPr>
          <w:rFonts w:ascii="Arial" w:hAnsi="Arial" w:cs="Arial"/>
          <w:b w:val="0"/>
          <w:color w:val="000000" w:themeColor="text1"/>
          <w:sz w:val="24"/>
          <w:szCs w:val="24"/>
        </w:rPr>
        <w:t>has obviated</w:t>
      </w:r>
      <w:r w:rsidR="00EB454F">
        <w:rPr>
          <w:rFonts w:ascii="Arial" w:hAnsi="Arial" w:cs="Arial"/>
          <w:b w:val="0"/>
          <w:color w:val="000000" w:themeColor="text1"/>
          <w:sz w:val="24"/>
          <w:szCs w:val="24"/>
        </w:rPr>
        <w:t xml:space="preserve"> the need for g</w:t>
      </w:r>
      <w:r w:rsidR="00D32BB5">
        <w:rPr>
          <w:rFonts w:ascii="Arial" w:hAnsi="Arial" w:cs="Arial"/>
          <w:b w:val="0"/>
          <w:color w:val="000000" w:themeColor="text1"/>
          <w:sz w:val="24"/>
          <w:szCs w:val="24"/>
        </w:rPr>
        <w:t xml:space="preserve">rading </w:t>
      </w:r>
      <w:r w:rsidR="00EB454F">
        <w:rPr>
          <w:rFonts w:ascii="Arial" w:hAnsi="Arial" w:cs="Arial"/>
          <w:b w:val="0"/>
          <w:color w:val="000000" w:themeColor="text1"/>
          <w:sz w:val="24"/>
          <w:szCs w:val="24"/>
        </w:rPr>
        <w:t>and marketing</w:t>
      </w:r>
      <w:r w:rsidR="00D32BB5" w:rsidRPr="00D32BB5">
        <w:rPr>
          <w:rFonts w:ascii="Arial" w:hAnsi="Arial" w:cs="Arial"/>
          <w:b w:val="0"/>
          <w:color w:val="000000" w:themeColor="text1"/>
          <w:sz w:val="24"/>
          <w:szCs w:val="24"/>
        </w:rPr>
        <w:t xml:space="preserve"> legislation</w:t>
      </w:r>
      <w:r w:rsidR="00D32BB5">
        <w:rPr>
          <w:rFonts w:ascii="Arial" w:hAnsi="Arial" w:cs="Arial"/>
          <w:b w:val="0"/>
          <w:color w:val="000000" w:themeColor="text1"/>
          <w:sz w:val="24"/>
          <w:szCs w:val="24"/>
        </w:rPr>
        <w:t>.</w:t>
      </w:r>
    </w:p>
    <w:p w14:paraId="08ABBF11" w14:textId="77777777" w:rsidR="00BB3370" w:rsidRPr="00BD5435" w:rsidRDefault="00083E3A" w:rsidP="00C54D89">
      <w:pPr>
        <w:pStyle w:val="BodyText1"/>
        <w:shd w:val="clear" w:color="auto" w:fill="auto"/>
        <w:spacing w:before="360" w:line="276" w:lineRule="auto"/>
        <w:ind w:firstLine="0"/>
        <w:jc w:val="left"/>
        <w:rPr>
          <w:rFonts w:ascii="Arial Bold" w:eastAsiaTheme="majorEastAsia" w:hAnsi="Arial Bold" w:cstheme="majorBidi"/>
          <w:b w:val="0"/>
          <w:color w:val="00427A"/>
          <w:sz w:val="36"/>
          <w:szCs w:val="36"/>
          <w:lang w:eastAsia="ja-JP"/>
        </w:rPr>
      </w:pPr>
      <w:r w:rsidRPr="00BD5435">
        <w:rPr>
          <w:rFonts w:ascii="Arial Bold" w:eastAsiaTheme="majorEastAsia" w:hAnsi="Arial Bold" w:cstheme="majorBidi"/>
          <w:b w:val="0"/>
          <w:color w:val="00427A"/>
          <w:sz w:val="36"/>
          <w:szCs w:val="36"/>
          <w:lang w:eastAsia="ja-JP"/>
        </w:rPr>
        <w:t>Citrus</w:t>
      </w:r>
    </w:p>
    <w:p w14:paraId="3FCDB66F" w14:textId="77777777" w:rsidR="00766296" w:rsidRPr="001D07CA" w:rsidRDefault="006A61AF" w:rsidP="00C54D89">
      <w:pPr>
        <w:pStyle w:val="Heading3"/>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rPr>
          <w:rFonts w:ascii="Arial" w:hAnsi="Arial" w:cs="Arial"/>
          <w:b w:val="0"/>
          <w:color w:val="auto"/>
          <w:sz w:val="24"/>
          <w:szCs w:val="24"/>
        </w:rPr>
      </w:pPr>
      <w:r w:rsidRPr="001D07CA">
        <w:rPr>
          <w:rFonts w:ascii="Arial" w:hAnsi="Arial" w:cs="Arial"/>
          <w:b w:val="0"/>
          <w:color w:val="auto"/>
          <w:sz w:val="24"/>
          <w:szCs w:val="24"/>
        </w:rPr>
        <w:t xml:space="preserve">The Acts: </w:t>
      </w:r>
    </w:p>
    <w:p w14:paraId="51DC9032" w14:textId="77777777" w:rsidR="00B94950" w:rsidRPr="00CD790B" w:rsidRDefault="007261EA" w:rsidP="00C54D89">
      <w:pPr>
        <w:pStyle w:val="Heading3"/>
        <w:keepNext w:val="0"/>
        <w:keepLines w:val="0"/>
        <w:spacing w:before="240" w:line="276" w:lineRule="auto"/>
        <w:rPr>
          <w:rFonts w:ascii="Arial" w:hAnsi="Arial" w:cs="Arial"/>
          <w:b w:val="0"/>
          <w:i/>
          <w:color w:val="auto"/>
          <w:sz w:val="24"/>
          <w:szCs w:val="24"/>
        </w:rPr>
      </w:pPr>
      <w:r w:rsidRPr="001D07CA">
        <w:rPr>
          <w:rFonts w:ascii="Arial" w:hAnsi="Arial" w:cs="Arial"/>
          <w:b w:val="0"/>
          <w:color w:val="auto"/>
          <w:sz w:val="24"/>
          <w:szCs w:val="24"/>
        </w:rPr>
        <w:lastRenderedPageBreak/>
        <w:t>The</w:t>
      </w:r>
      <w:r w:rsidRPr="00CD790B">
        <w:rPr>
          <w:rFonts w:ascii="Arial" w:hAnsi="Arial" w:cs="Arial"/>
          <w:i/>
          <w:color w:val="auto"/>
          <w:sz w:val="24"/>
          <w:szCs w:val="24"/>
        </w:rPr>
        <w:t xml:space="preserve"> </w:t>
      </w:r>
      <w:r w:rsidRPr="00CD790B">
        <w:rPr>
          <w:rFonts w:ascii="Arial" w:hAnsi="Arial" w:cs="Arial"/>
          <w:b w:val="0"/>
          <w:i/>
          <w:color w:val="auto"/>
          <w:sz w:val="24"/>
          <w:szCs w:val="24"/>
        </w:rPr>
        <w:t>Loans to Producer</w:t>
      </w:r>
      <w:r w:rsidR="00326E4D">
        <w:rPr>
          <w:rFonts w:ascii="Arial" w:hAnsi="Arial" w:cs="Arial"/>
          <w:b w:val="0"/>
          <w:i/>
          <w:color w:val="auto"/>
          <w:sz w:val="24"/>
          <w:szCs w:val="24"/>
        </w:rPr>
        <w:t xml:space="preserve">s </w:t>
      </w:r>
      <w:r w:rsidR="00766296">
        <w:rPr>
          <w:rFonts w:ascii="Arial" w:hAnsi="Arial" w:cs="Arial"/>
          <w:b w:val="0"/>
          <w:i/>
          <w:color w:val="auto"/>
          <w:sz w:val="24"/>
          <w:szCs w:val="24"/>
        </w:rPr>
        <w:t>A</w:t>
      </w:r>
      <w:r w:rsidR="00766296" w:rsidRPr="00CD790B">
        <w:rPr>
          <w:rFonts w:ascii="Arial" w:hAnsi="Arial" w:cs="Arial"/>
          <w:b w:val="0"/>
          <w:i/>
          <w:color w:val="auto"/>
          <w:sz w:val="24"/>
          <w:szCs w:val="24"/>
        </w:rPr>
        <w:t>ct</w:t>
      </w:r>
      <w:r w:rsidRPr="00CD790B">
        <w:rPr>
          <w:rFonts w:ascii="Arial" w:hAnsi="Arial" w:cs="Arial"/>
          <w:b w:val="0"/>
          <w:i/>
          <w:color w:val="auto"/>
          <w:sz w:val="24"/>
          <w:szCs w:val="24"/>
        </w:rPr>
        <w:t xml:space="preserve"> 1927</w:t>
      </w:r>
      <w:r w:rsidR="00766296">
        <w:rPr>
          <w:rFonts w:ascii="Arial" w:hAnsi="Arial" w:cs="Arial"/>
          <w:b w:val="0"/>
          <w:i/>
          <w:color w:val="auto"/>
          <w:sz w:val="24"/>
          <w:szCs w:val="24"/>
        </w:rPr>
        <w:t>,</w:t>
      </w:r>
      <w:r w:rsidRPr="00CD790B">
        <w:rPr>
          <w:rFonts w:ascii="Arial" w:hAnsi="Arial" w:cs="Arial"/>
          <w:b w:val="0"/>
          <w:color w:val="auto"/>
          <w:sz w:val="24"/>
          <w:szCs w:val="24"/>
        </w:rPr>
        <w:t xml:space="preserve"> </w:t>
      </w:r>
      <w:r w:rsidR="00766296" w:rsidRPr="001D07CA">
        <w:rPr>
          <w:rFonts w:ascii="Arial" w:hAnsi="Arial" w:cs="Arial"/>
          <w:b w:val="0"/>
          <w:color w:val="auto"/>
          <w:sz w:val="24"/>
          <w:szCs w:val="24"/>
        </w:rPr>
        <w:t>the</w:t>
      </w:r>
      <w:r w:rsidR="00766296" w:rsidRPr="00CD790B">
        <w:rPr>
          <w:rFonts w:ascii="Arial" w:hAnsi="Arial" w:cs="Arial"/>
          <w:b w:val="0"/>
          <w:i/>
          <w:color w:val="auto"/>
          <w:sz w:val="24"/>
          <w:szCs w:val="24"/>
        </w:rPr>
        <w:t xml:space="preserve"> </w:t>
      </w:r>
      <w:r w:rsidR="00083E3A" w:rsidRPr="00CD790B">
        <w:rPr>
          <w:rFonts w:ascii="Arial" w:eastAsia="Times New Roman" w:hAnsi="Arial" w:cs="Arial"/>
          <w:b w:val="0"/>
          <w:i/>
          <w:color w:val="auto"/>
          <w:sz w:val="24"/>
          <w:szCs w:val="24"/>
          <w:lang w:eastAsia="en-AU"/>
        </w:rPr>
        <w:t>Citrus Marketing Act 1931</w:t>
      </w:r>
      <w:r w:rsidR="00766296">
        <w:rPr>
          <w:rFonts w:ascii="Arial" w:eastAsia="Times New Roman" w:hAnsi="Arial" w:cs="Arial"/>
          <w:b w:val="0"/>
          <w:color w:val="auto"/>
          <w:sz w:val="24"/>
          <w:szCs w:val="24"/>
          <w:lang w:eastAsia="en-AU"/>
        </w:rPr>
        <w:t xml:space="preserve">, </w:t>
      </w:r>
      <w:r w:rsidR="00766296" w:rsidRPr="001D07CA">
        <w:rPr>
          <w:rStyle w:val="Emphasis"/>
          <w:rFonts w:ascii="Arial" w:hAnsi="Arial" w:cs="Arial"/>
          <w:b w:val="0"/>
          <w:i w:val="0"/>
          <w:color w:val="auto"/>
          <w:sz w:val="24"/>
          <w:szCs w:val="24"/>
        </w:rPr>
        <w:t>the</w:t>
      </w:r>
      <w:r w:rsidR="00766296" w:rsidRPr="00CD790B">
        <w:rPr>
          <w:rStyle w:val="Emphasis"/>
          <w:rFonts w:ascii="Arial" w:hAnsi="Arial" w:cs="Arial"/>
          <w:b w:val="0"/>
          <w:color w:val="auto"/>
          <w:sz w:val="24"/>
          <w:szCs w:val="24"/>
        </w:rPr>
        <w:t xml:space="preserve"> </w:t>
      </w:r>
      <w:r w:rsidR="00D54866" w:rsidRPr="00CD790B">
        <w:rPr>
          <w:rStyle w:val="Emphasis"/>
          <w:rFonts w:ascii="Arial" w:hAnsi="Arial" w:cs="Arial"/>
          <w:b w:val="0"/>
          <w:color w:val="auto"/>
          <w:sz w:val="24"/>
          <w:szCs w:val="24"/>
        </w:rPr>
        <w:t>Citrus Industry Organi</w:t>
      </w:r>
      <w:r w:rsidR="00BC4898">
        <w:rPr>
          <w:rStyle w:val="Emphasis"/>
          <w:rFonts w:ascii="Arial" w:hAnsi="Arial" w:cs="Arial"/>
          <w:b w:val="0"/>
          <w:color w:val="auto"/>
          <w:sz w:val="24"/>
          <w:szCs w:val="24"/>
        </w:rPr>
        <w:t>sa</w:t>
      </w:r>
      <w:r w:rsidR="00D54866" w:rsidRPr="00CD790B">
        <w:rPr>
          <w:rStyle w:val="Emphasis"/>
          <w:rFonts w:ascii="Arial" w:hAnsi="Arial" w:cs="Arial"/>
          <w:b w:val="0"/>
          <w:color w:val="auto"/>
          <w:sz w:val="24"/>
          <w:szCs w:val="24"/>
        </w:rPr>
        <w:t>tion Act 1965</w:t>
      </w:r>
      <w:r w:rsidR="00766296">
        <w:rPr>
          <w:rStyle w:val="Emphasis"/>
          <w:rFonts w:ascii="Arial" w:hAnsi="Arial" w:cs="Arial"/>
          <w:b w:val="0"/>
          <w:color w:val="auto"/>
          <w:sz w:val="24"/>
          <w:szCs w:val="24"/>
        </w:rPr>
        <w:t>,</w:t>
      </w:r>
      <w:r w:rsidR="00D54866" w:rsidRPr="00CD790B">
        <w:rPr>
          <w:rFonts w:ascii="Arial" w:hAnsi="Arial" w:cs="Arial"/>
          <w:b w:val="0"/>
          <w:color w:val="auto"/>
          <w:sz w:val="24"/>
          <w:szCs w:val="24"/>
        </w:rPr>
        <w:t xml:space="preserve"> </w:t>
      </w:r>
      <w:r w:rsidR="00766296" w:rsidRPr="00CD790B">
        <w:rPr>
          <w:rFonts w:ascii="Arial" w:hAnsi="Arial" w:cs="Arial"/>
          <w:b w:val="0"/>
          <w:color w:val="auto"/>
          <w:sz w:val="24"/>
          <w:szCs w:val="24"/>
        </w:rPr>
        <w:t xml:space="preserve">the </w:t>
      </w:r>
      <w:r w:rsidR="009C6F01" w:rsidRPr="00CD790B">
        <w:rPr>
          <w:rFonts w:ascii="Arial" w:hAnsi="Arial" w:cs="Arial"/>
          <w:b w:val="0"/>
          <w:i/>
          <w:color w:val="auto"/>
          <w:sz w:val="24"/>
          <w:szCs w:val="24"/>
        </w:rPr>
        <w:t xml:space="preserve">Commonwealth Primary </w:t>
      </w:r>
      <w:r w:rsidR="00766296" w:rsidRPr="00CD790B">
        <w:rPr>
          <w:rFonts w:ascii="Arial" w:hAnsi="Arial" w:cs="Arial"/>
          <w:b w:val="0"/>
          <w:i/>
          <w:color w:val="auto"/>
          <w:sz w:val="24"/>
          <w:szCs w:val="24"/>
        </w:rPr>
        <w:t>Industries Levie</w:t>
      </w:r>
      <w:r w:rsidR="00766296">
        <w:rPr>
          <w:rFonts w:ascii="Arial" w:hAnsi="Arial" w:cs="Arial"/>
          <w:b w:val="0"/>
          <w:i/>
          <w:color w:val="auto"/>
          <w:sz w:val="24"/>
          <w:szCs w:val="24"/>
        </w:rPr>
        <w:t xml:space="preserve">s </w:t>
      </w:r>
      <w:r w:rsidR="00326E4D">
        <w:rPr>
          <w:rFonts w:ascii="Arial" w:hAnsi="Arial" w:cs="Arial"/>
          <w:b w:val="0"/>
          <w:i/>
          <w:color w:val="auto"/>
          <w:sz w:val="24"/>
          <w:szCs w:val="24"/>
        </w:rPr>
        <w:t>a</w:t>
      </w:r>
      <w:r w:rsidR="009C6F01" w:rsidRPr="00CD790B">
        <w:rPr>
          <w:rFonts w:ascii="Arial" w:hAnsi="Arial" w:cs="Arial"/>
          <w:b w:val="0"/>
          <w:i/>
          <w:color w:val="auto"/>
          <w:sz w:val="24"/>
          <w:szCs w:val="24"/>
        </w:rPr>
        <w:t xml:space="preserve">nd </w:t>
      </w:r>
      <w:r w:rsidR="00766296" w:rsidRPr="00CD790B">
        <w:rPr>
          <w:rFonts w:ascii="Arial" w:hAnsi="Arial" w:cs="Arial"/>
          <w:b w:val="0"/>
          <w:i/>
          <w:color w:val="auto"/>
          <w:sz w:val="24"/>
          <w:szCs w:val="24"/>
        </w:rPr>
        <w:t xml:space="preserve">Charges (Citrus) Regulations </w:t>
      </w:r>
      <w:r w:rsidR="009C6F01" w:rsidRPr="00CD790B">
        <w:rPr>
          <w:rFonts w:ascii="Arial" w:hAnsi="Arial" w:cs="Arial"/>
          <w:b w:val="0"/>
          <w:i/>
          <w:color w:val="auto"/>
          <w:sz w:val="24"/>
          <w:szCs w:val="24"/>
        </w:rPr>
        <w:t>1991</w:t>
      </w:r>
      <w:r w:rsidR="00766296">
        <w:rPr>
          <w:rFonts w:ascii="Arial" w:hAnsi="Arial" w:cs="Arial"/>
          <w:b w:val="0"/>
          <w:i/>
          <w:color w:val="auto"/>
          <w:sz w:val="24"/>
          <w:szCs w:val="24"/>
        </w:rPr>
        <w:t xml:space="preserve">, </w:t>
      </w:r>
      <w:r w:rsidR="00766296" w:rsidRPr="00766296">
        <w:rPr>
          <w:rFonts w:ascii="Arial" w:hAnsi="Arial" w:cs="Arial"/>
          <w:b w:val="0"/>
          <w:color w:val="auto"/>
          <w:sz w:val="24"/>
          <w:szCs w:val="24"/>
        </w:rPr>
        <w:t>the</w:t>
      </w:r>
      <w:r w:rsidR="00766296" w:rsidRPr="00CD790B">
        <w:rPr>
          <w:rFonts w:ascii="Arial" w:hAnsi="Arial" w:cs="Arial"/>
          <w:b w:val="0"/>
          <w:i/>
          <w:color w:val="auto"/>
          <w:sz w:val="24"/>
          <w:szCs w:val="24"/>
        </w:rPr>
        <w:t xml:space="preserve"> </w:t>
      </w:r>
      <w:r w:rsidR="00D54866" w:rsidRPr="00CD790B">
        <w:rPr>
          <w:rStyle w:val="Emphasis"/>
          <w:rFonts w:ascii="Arial" w:hAnsi="Arial" w:cs="Arial"/>
          <w:b w:val="0"/>
          <w:color w:val="auto"/>
          <w:sz w:val="24"/>
          <w:szCs w:val="24"/>
        </w:rPr>
        <w:t>Citrus Industry Act 1991</w:t>
      </w:r>
      <w:r w:rsidR="00766296">
        <w:rPr>
          <w:rStyle w:val="Emphasis"/>
          <w:rFonts w:ascii="Arial" w:hAnsi="Arial" w:cs="Arial"/>
          <w:b w:val="0"/>
          <w:color w:val="auto"/>
          <w:sz w:val="24"/>
          <w:szCs w:val="24"/>
        </w:rPr>
        <w:t xml:space="preserve">, </w:t>
      </w:r>
      <w:r w:rsidR="00766296" w:rsidRPr="00766296">
        <w:rPr>
          <w:rStyle w:val="Emphasis"/>
          <w:rFonts w:ascii="Arial" w:hAnsi="Arial" w:cs="Arial"/>
          <w:b w:val="0"/>
          <w:i w:val="0"/>
          <w:color w:val="auto"/>
          <w:sz w:val="24"/>
          <w:szCs w:val="24"/>
        </w:rPr>
        <w:t>the</w:t>
      </w:r>
      <w:r w:rsidR="00D54866" w:rsidRPr="00CD790B">
        <w:rPr>
          <w:rFonts w:ascii="Arial" w:hAnsi="Arial" w:cs="Arial"/>
          <w:b w:val="0"/>
          <w:color w:val="auto"/>
          <w:sz w:val="24"/>
          <w:szCs w:val="24"/>
        </w:rPr>
        <w:t xml:space="preserve"> </w:t>
      </w:r>
      <w:r w:rsidR="00D54866" w:rsidRPr="00CD790B">
        <w:rPr>
          <w:rStyle w:val="Emphasis"/>
          <w:rFonts w:ascii="Arial" w:hAnsi="Arial" w:cs="Arial"/>
          <w:b w:val="0"/>
          <w:color w:val="auto"/>
          <w:sz w:val="24"/>
          <w:szCs w:val="24"/>
        </w:rPr>
        <w:t>Citrus Industry Act 2005</w:t>
      </w:r>
      <w:r w:rsidR="00766296">
        <w:rPr>
          <w:rStyle w:val="Emphasis"/>
          <w:rFonts w:ascii="Arial" w:hAnsi="Arial" w:cs="Arial"/>
          <w:b w:val="0"/>
          <w:color w:val="auto"/>
          <w:sz w:val="24"/>
          <w:szCs w:val="24"/>
        </w:rPr>
        <w:t xml:space="preserve">, </w:t>
      </w:r>
      <w:r w:rsidR="00766296" w:rsidRPr="00766296">
        <w:rPr>
          <w:rStyle w:val="Emphasis"/>
          <w:rFonts w:ascii="Arial" w:hAnsi="Arial" w:cs="Arial"/>
          <w:b w:val="0"/>
          <w:i w:val="0"/>
          <w:color w:val="auto"/>
          <w:sz w:val="24"/>
          <w:szCs w:val="24"/>
        </w:rPr>
        <w:t>the</w:t>
      </w:r>
      <w:r w:rsidR="00D54866" w:rsidRPr="00CD790B">
        <w:rPr>
          <w:rFonts w:ascii="Arial" w:hAnsi="Arial" w:cs="Arial"/>
          <w:b w:val="0"/>
          <w:color w:val="auto"/>
          <w:sz w:val="24"/>
          <w:szCs w:val="24"/>
        </w:rPr>
        <w:t xml:space="preserve"> </w:t>
      </w:r>
      <w:r w:rsidR="00D54866" w:rsidRPr="00CD790B">
        <w:rPr>
          <w:rStyle w:val="Emphasis"/>
          <w:rFonts w:ascii="Arial" w:hAnsi="Arial" w:cs="Arial"/>
          <w:b w:val="0"/>
          <w:color w:val="auto"/>
          <w:sz w:val="24"/>
          <w:szCs w:val="24"/>
        </w:rPr>
        <w:t>Primary Industry Funding Scheme (Citrus Growers Fund Regulations) 2005</w:t>
      </w:r>
      <w:r w:rsidR="00766296">
        <w:rPr>
          <w:rStyle w:val="Emphasis"/>
          <w:rFonts w:ascii="Arial" w:hAnsi="Arial" w:cs="Arial"/>
          <w:b w:val="0"/>
          <w:color w:val="auto"/>
          <w:sz w:val="24"/>
          <w:szCs w:val="24"/>
        </w:rPr>
        <w:t>,</w:t>
      </w:r>
      <w:r w:rsidR="00D54866" w:rsidRPr="00CD790B">
        <w:rPr>
          <w:rFonts w:ascii="Arial" w:hAnsi="Arial" w:cs="Arial"/>
          <w:b w:val="0"/>
          <w:color w:val="auto"/>
          <w:sz w:val="24"/>
          <w:szCs w:val="24"/>
        </w:rPr>
        <w:t xml:space="preserve"> </w:t>
      </w:r>
      <w:r w:rsidR="00766296">
        <w:rPr>
          <w:rFonts w:ascii="Arial" w:hAnsi="Arial" w:cs="Arial"/>
          <w:b w:val="0"/>
          <w:color w:val="auto"/>
          <w:sz w:val="24"/>
          <w:szCs w:val="24"/>
        </w:rPr>
        <w:t xml:space="preserve">the </w:t>
      </w:r>
      <w:r w:rsidR="00D54866" w:rsidRPr="00CD790B">
        <w:rPr>
          <w:rStyle w:val="Emphasis"/>
          <w:rFonts w:ascii="Arial" w:hAnsi="Arial" w:cs="Arial"/>
          <w:b w:val="0"/>
          <w:color w:val="auto"/>
          <w:sz w:val="24"/>
          <w:szCs w:val="24"/>
        </w:rPr>
        <w:t>Citrus Industry (Winding up) Amendment Act 2012</w:t>
      </w:r>
      <w:r w:rsidR="00D54866" w:rsidRPr="00CD790B">
        <w:rPr>
          <w:rFonts w:ascii="Arial" w:hAnsi="Arial" w:cs="Arial"/>
          <w:b w:val="0"/>
          <w:color w:val="auto"/>
          <w:sz w:val="24"/>
          <w:szCs w:val="24"/>
        </w:rPr>
        <w:t xml:space="preserve"> </w:t>
      </w:r>
      <w:r w:rsidR="00766296">
        <w:rPr>
          <w:rFonts w:ascii="Arial" w:hAnsi="Arial" w:cs="Arial"/>
          <w:b w:val="0"/>
          <w:color w:val="auto"/>
          <w:sz w:val="24"/>
          <w:szCs w:val="24"/>
        </w:rPr>
        <w:t xml:space="preserve">and the </w:t>
      </w:r>
      <w:r w:rsidR="00D54866" w:rsidRPr="00CD790B">
        <w:rPr>
          <w:rStyle w:val="Emphasis"/>
          <w:rFonts w:ascii="Arial" w:hAnsi="Arial" w:cs="Arial"/>
          <w:b w:val="0"/>
          <w:color w:val="auto"/>
          <w:sz w:val="24"/>
          <w:szCs w:val="24"/>
        </w:rPr>
        <w:t>Primary Industry Funding Scheme (Citrus Growers Fund Regulations) 2017.</w:t>
      </w:r>
    </w:p>
    <w:p w14:paraId="1594C022" w14:textId="77777777" w:rsidR="00C475F2" w:rsidRDefault="006A61AF" w:rsidP="00C54D89">
      <w:pPr>
        <w:spacing w:before="240" w:line="276" w:lineRule="auto"/>
        <w:rPr>
          <w:rFonts w:ascii="Arial" w:hAnsi="Arial" w:cs="Arial"/>
          <w:sz w:val="24"/>
          <w:szCs w:val="24"/>
        </w:rPr>
      </w:pPr>
      <w:r>
        <w:rPr>
          <w:rFonts w:ascii="Arial" w:hAnsi="Arial" w:cs="Arial"/>
          <w:sz w:val="24"/>
          <w:szCs w:val="24"/>
        </w:rPr>
        <w:t>Since 1965</w:t>
      </w:r>
      <w:r w:rsidR="00235388">
        <w:rPr>
          <w:rFonts w:ascii="Arial" w:hAnsi="Arial" w:cs="Arial"/>
          <w:sz w:val="24"/>
          <w:szCs w:val="24"/>
        </w:rPr>
        <w:t>,</w:t>
      </w:r>
      <w:r>
        <w:rPr>
          <w:rFonts w:ascii="Arial" w:hAnsi="Arial" w:cs="Arial"/>
          <w:sz w:val="24"/>
          <w:szCs w:val="24"/>
        </w:rPr>
        <w:t xml:space="preserve"> when a new citrus industry marketing Act was enacted</w:t>
      </w:r>
      <w:r w:rsidR="00235388">
        <w:rPr>
          <w:rFonts w:ascii="Arial" w:hAnsi="Arial" w:cs="Arial"/>
          <w:sz w:val="24"/>
          <w:szCs w:val="24"/>
        </w:rPr>
        <w:t>,</w:t>
      </w:r>
      <w:r>
        <w:rPr>
          <w:rFonts w:ascii="Arial" w:hAnsi="Arial" w:cs="Arial"/>
          <w:sz w:val="24"/>
          <w:szCs w:val="24"/>
        </w:rPr>
        <w:t xml:space="preserve"> </w:t>
      </w:r>
      <w:r w:rsidR="00D70110" w:rsidRPr="00D70110">
        <w:rPr>
          <w:rFonts w:ascii="Arial" w:hAnsi="Arial" w:cs="Arial"/>
          <w:sz w:val="24"/>
          <w:szCs w:val="24"/>
        </w:rPr>
        <w:t>South Australian Department of Agriculture/PIR</w:t>
      </w:r>
      <w:r w:rsidR="00D94E9F">
        <w:rPr>
          <w:rFonts w:ascii="Arial" w:hAnsi="Arial" w:cs="Arial"/>
          <w:sz w:val="24"/>
          <w:szCs w:val="24"/>
        </w:rPr>
        <w:t>S</w:t>
      </w:r>
      <w:r w:rsidR="00326E4D">
        <w:rPr>
          <w:rFonts w:ascii="Arial" w:hAnsi="Arial" w:cs="Arial"/>
          <w:sz w:val="24"/>
          <w:szCs w:val="24"/>
        </w:rPr>
        <w:t>A</w:t>
      </w:r>
      <w:r w:rsidR="00D70110" w:rsidRPr="00D70110">
        <w:rPr>
          <w:rFonts w:ascii="Arial" w:hAnsi="Arial" w:cs="Arial"/>
          <w:sz w:val="24"/>
          <w:szCs w:val="24"/>
        </w:rPr>
        <w:t xml:space="preserve"> staff have played key roles in development of legislation, managing </w:t>
      </w:r>
      <w:r w:rsidR="00235388">
        <w:rPr>
          <w:rFonts w:ascii="Arial" w:hAnsi="Arial" w:cs="Arial"/>
          <w:sz w:val="24"/>
          <w:szCs w:val="24"/>
        </w:rPr>
        <w:t xml:space="preserve">the </w:t>
      </w:r>
      <w:r w:rsidR="00D70110" w:rsidRPr="00D70110">
        <w:rPr>
          <w:rFonts w:ascii="Arial" w:hAnsi="Arial" w:cs="Arial"/>
          <w:sz w:val="24"/>
          <w:szCs w:val="24"/>
        </w:rPr>
        <w:t xml:space="preserve">appointment of </w:t>
      </w:r>
      <w:r w:rsidR="00C475F2">
        <w:rPr>
          <w:rFonts w:ascii="Arial" w:hAnsi="Arial" w:cs="Arial"/>
          <w:sz w:val="24"/>
          <w:szCs w:val="24"/>
        </w:rPr>
        <w:t>board member</w:t>
      </w:r>
      <w:r w:rsidR="00326E4D">
        <w:rPr>
          <w:rFonts w:ascii="Arial" w:hAnsi="Arial" w:cs="Arial"/>
          <w:sz w:val="24"/>
          <w:szCs w:val="24"/>
        </w:rPr>
        <w:t>s a</w:t>
      </w:r>
      <w:r w:rsidR="00C475F2">
        <w:rPr>
          <w:rFonts w:ascii="Arial" w:hAnsi="Arial" w:cs="Arial"/>
          <w:sz w:val="24"/>
          <w:szCs w:val="24"/>
        </w:rPr>
        <w:t xml:space="preserve">nd </w:t>
      </w:r>
      <w:r>
        <w:rPr>
          <w:rFonts w:ascii="Arial" w:hAnsi="Arial" w:cs="Arial"/>
          <w:sz w:val="24"/>
          <w:szCs w:val="24"/>
        </w:rPr>
        <w:t>reviewing legislation.</w:t>
      </w:r>
      <w:r w:rsidR="00D70110" w:rsidRPr="00D70110">
        <w:rPr>
          <w:rFonts w:ascii="Arial" w:hAnsi="Arial" w:cs="Arial"/>
          <w:sz w:val="24"/>
          <w:szCs w:val="24"/>
        </w:rPr>
        <w:t xml:space="preserve"> </w:t>
      </w:r>
    </w:p>
    <w:p w14:paraId="069B9665" w14:textId="77777777" w:rsidR="00F974A1" w:rsidRPr="00CD790B" w:rsidRDefault="006A61AF" w:rsidP="00C54D89">
      <w:pPr>
        <w:spacing w:before="240" w:line="276" w:lineRule="auto"/>
        <w:rPr>
          <w:rFonts w:ascii="Arial" w:hAnsi="Arial" w:cs="Arial"/>
          <w:sz w:val="24"/>
          <w:szCs w:val="24"/>
        </w:rPr>
      </w:pPr>
      <w:r>
        <w:rPr>
          <w:rFonts w:ascii="Arial" w:hAnsi="Arial" w:cs="Arial"/>
          <w:sz w:val="24"/>
          <w:szCs w:val="24"/>
        </w:rPr>
        <w:t xml:space="preserve">South Australian </w:t>
      </w:r>
      <w:r w:rsidRPr="00D70110">
        <w:rPr>
          <w:rFonts w:ascii="Arial" w:hAnsi="Arial" w:cs="Arial"/>
          <w:sz w:val="24"/>
          <w:szCs w:val="24"/>
        </w:rPr>
        <w:t>citrus</w:t>
      </w:r>
      <w:r>
        <w:rPr>
          <w:rFonts w:ascii="Arial" w:hAnsi="Arial" w:cs="Arial"/>
          <w:sz w:val="24"/>
          <w:szCs w:val="24"/>
        </w:rPr>
        <w:t xml:space="preserve"> legislative marketing arrangements </w:t>
      </w:r>
      <w:r w:rsidR="0068435F" w:rsidRPr="00D70110">
        <w:rPr>
          <w:rFonts w:ascii="Arial" w:hAnsi="Arial" w:cs="Arial"/>
          <w:sz w:val="24"/>
          <w:szCs w:val="24"/>
        </w:rPr>
        <w:t>have been</w:t>
      </w:r>
      <w:r w:rsidR="00F974A1" w:rsidRPr="00CD790B">
        <w:rPr>
          <w:rFonts w:ascii="Arial" w:hAnsi="Arial" w:cs="Arial"/>
          <w:sz w:val="24"/>
          <w:szCs w:val="24"/>
        </w:rPr>
        <w:t xml:space="preserve"> of</w:t>
      </w:r>
      <w:r w:rsidR="0068435F" w:rsidRPr="00CD790B">
        <w:rPr>
          <w:rFonts w:ascii="Arial" w:hAnsi="Arial" w:cs="Arial"/>
          <w:sz w:val="24"/>
          <w:szCs w:val="24"/>
        </w:rPr>
        <w:t xml:space="preserve"> particular si</w:t>
      </w:r>
      <w:r>
        <w:rPr>
          <w:rFonts w:ascii="Arial" w:hAnsi="Arial" w:cs="Arial"/>
          <w:sz w:val="24"/>
          <w:szCs w:val="24"/>
        </w:rPr>
        <w:t>gnificance in South Australia</w:t>
      </w:r>
      <w:r w:rsidR="00F974A1" w:rsidRPr="00CD790B">
        <w:rPr>
          <w:rFonts w:ascii="Arial" w:hAnsi="Arial" w:cs="Arial"/>
          <w:sz w:val="24"/>
          <w:szCs w:val="24"/>
        </w:rPr>
        <w:t xml:space="preserve"> because of the siz</w:t>
      </w:r>
      <w:r w:rsidR="0068435F" w:rsidRPr="00CD790B">
        <w:rPr>
          <w:rFonts w:ascii="Arial" w:hAnsi="Arial" w:cs="Arial"/>
          <w:sz w:val="24"/>
          <w:szCs w:val="24"/>
        </w:rPr>
        <w:t xml:space="preserve">e of the </w:t>
      </w:r>
      <w:r>
        <w:rPr>
          <w:rFonts w:ascii="Arial" w:hAnsi="Arial" w:cs="Arial"/>
          <w:sz w:val="24"/>
          <w:szCs w:val="24"/>
        </w:rPr>
        <w:t xml:space="preserve">citrus </w:t>
      </w:r>
      <w:r w:rsidR="0068435F" w:rsidRPr="00CD790B">
        <w:rPr>
          <w:rFonts w:ascii="Arial" w:hAnsi="Arial" w:cs="Arial"/>
          <w:sz w:val="24"/>
          <w:szCs w:val="24"/>
        </w:rPr>
        <w:t xml:space="preserve">industry, </w:t>
      </w:r>
      <w:r>
        <w:rPr>
          <w:rFonts w:ascii="Arial" w:hAnsi="Arial" w:cs="Arial"/>
          <w:sz w:val="24"/>
          <w:szCs w:val="24"/>
        </w:rPr>
        <w:t>minimal</w:t>
      </w:r>
      <w:r w:rsidR="00F974A1" w:rsidRPr="00CD790B">
        <w:rPr>
          <w:rFonts w:ascii="Arial" w:hAnsi="Arial" w:cs="Arial"/>
          <w:sz w:val="24"/>
          <w:szCs w:val="24"/>
        </w:rPr>
        <w:t xml:space="preserve"> </w:t>
      </w:r>
      <w:r>
        <w:rPr>
          <w:rFonts w:ascii="Arial" w:hAnsi="Arial" w:cs="Arial"/>
          <w:sz w:val="24"/>
          <w:szCs w:val="24"/>
        </w:rPr>
        <w:t>Commonwealth legislation and a</w:t>
      </w:r>
      <w:r w:rsidR="00F974A1" w:rsidRPr="00CD790B">
        <w:rPr>
          <w:rFonts w:ascii="Arial" w:hAnsi="Arial" w:cs="Arial"/>
          <w:sz w:val="24"/>
          <w:szCs w:val="24"/>
        </w:rPr>
        <w:t xml:space="preserve"> continuing threat of cheap imports in the form of fro</w:t>
      </w:r>
      <w:r w:rsidR="00235388">
        <w:rPr>
          <w:rFonts w:ascii="Arial" w:hAnsi="Arial" w:cs="Arial"/>
          <w:sz w:val="24"/>
          <w:szCs w:val="24"/>
        </w:rPr>
        <w:t xml:space="preserve">zen concentrated orange juice. </w:t>
      </w:r>
      <w:r w:rsidR="00314BB2" w:rsidRPr="00CD790B">
        <w:rPr>
          <w:rFonts w:ascii="Arial" w:hAnsi="Arial" w:cs="Arial"/>
          <w:sz w:val="24"/>
          <w:szCs w:val="24"/>
        </w:rPr>
        <w:t xml:space="preserve">When </w:t>
      </w:r>
      <w:r>
        <w:rPr>
          <w:rFonts w:ascii="Arial" w:hAnsi="Arial" w:cs="Arial"/>
          <w:sz w:val="24"/>
          <w:szCs w:val="24"/>
        </w:rPr>
        <w:t>a call</w:t>
      </w:r>
      <w:r w:rsidR="00C872EC" w:rsidRPr="00CD790B">
        <w:rPr>
          <w:rFonts w:ascii="Arial" w:hAnsi="Arial" w:cs="Arial"/>
          <w:sz w:val="24"/>
          <w:szCs w:val="24"/>
        </w:rPr>
        <w:t xml:space="preserve"> </w:t>
      </w:r>
      <w:r>
        <w:rPr>
          <w:rFonts w:ascii="Arial" w:hAnsi="Arial" w:cs="Arial"/>
          <w:sz w:val="24"/>
          <w:szCs w:val="24"/>
        </w:rPr>
        <w:t xml:space="preserve">for </w:t>
      </w:r>
      <w:r w:rsidR="00C872EC" w:rsidRPr="00CD790B">
        <w:rPr>
          <w:rFonts w:ascii="Arial" w:hAnsi="Arial" w:cs="Arial"/>
          <w:sz w:val="24"/>
          <w:szCs w:val="24"/>
        </w:rPr>
        <w:t>industry protection</w:t>
      </w:r>
      <w:r w:rsidR="00314BB2" w:rsidRPr="00CD790B">
        <w:rPr>
          <w:rFonts w:ascii="Arial" w:hAnsi="Arial" w:cs="Arial"/>
          <w:sz w:val="24"/>
          <w:szCs w:val="24"/>
        </w:rPr>
        <w:t xml:space="preserve"> wa</w:t>
      </w:r>
      <w:r w:rsidR="00326E4D">
        <w:rPr>
          <w:rFonts w:ascii="Arial" w:hAnsi="Arial" w:cs="Arial"/>
          <w:sz w:val="24"/>
          <w:szCs w:val="24"/>
        </w:rPr>
        <w:t>s a</w:t>
      </w:r>
      <w:r w:rsidR="00C872EC" w:rsidRPr="00CD790B">
        <w:rPr>
          <w:rFonts w:ascii="Arial" w:hAnsi="Arial" w:cs="Arial"/>
          <w:sz w:val="24"/>
          <w:szCs w:val="24"/>
        </w:rPr>
        <w:t xml:space="preserve">t its height in the mid 1980’s the value of </w:t>
      </w:r>
      <w:r>
        <w:rPr>
          <w:rFonts w:ascii="Arial" w:hAnsi="Arial" w:cs="Arial"/>
          <w:sz w:val="24"/>
          <w:szCs w:val="24"/>
        </w:rPr>
        <w:t xml:space="preserve">farm gate production was $25m. </w:t>
      </w:r>
      <w:r w:rsidR="00C872EC" w:rsidRPr="00CD790B">
        <w:rPr>
          <w:rFonts w:ascii="Arial" w:hAnsi="Arial" w:cs="Arial"/>
          <w:sz w:val="24"/>
          <w:szCs w:val="24"/>
        </w:rPr>
        <w:t>There were 7500 hectares under citrus in th</w:t>
      </w:r>
      <w:r>
        <w:rPr>
          <w:rFonts w:ascii="Arial" w:hAnsi="Arial" w:cs="Arial"/>
          <w:sz w:val="24"/>
          <w:szCs w:val="24"/>
        </w:rPr>
        <w:t>e irrigated areas producing</w:t>
      </w:r>
      <w:r w:rsidR="00C872EC" w:rsidRPr="00CD790B">
        <w:rPr>
          <w:rFonts w:ascii="Arial" w:hAnsi="Arial" w:cs="Arial"/>
          <w:sz w:val="24"/>
          <w:szCs w:val="24"/>
        </w:rPr>
        <w:t xml:space="preserve"> 200,000 tonnes of oranges, mandarin</w:t>
      </w:r>
      <w:r w:rsidR="00326E4D">
        <w:rPr>
          <w:rFonts w:ascii="Arial" w:hAnsi="Arial" w:cs="Arial"/>
          <w:sz w:val="24"/>
          <w:szCs w:val="24"/>
        </w:rPr>
        <w:t>s a</w:t>
      </w:r>
      <w:r w:rsidR="00C872EC" w:rsidRPr="00CD790B">
        <w:rPr>
          <w:rFonts w:ascii="Arial" w:hAnsi="Arial" w:cs="Arial"/>
          <w:sz w:val="24"/>
          <w:szCs w:val="24"/>
        </w:rPr>
        <w:t>nd lemon</w:t>
      </w:r>
      <w:r w:rsidR="00326E4D">
        <w:rPr>
          <w:rFonts w:ascii="Arial" w:hAnsi="Arial" w:cs="Arial"/>
          <w:sz w:val="24"/>
          <w:szCs w:val="24"/>
        </w:rPr>
        <w:t>s a</w:t>
      </w:r>
      <w:r>
        <w:rPr>
          <w:rFonts w:ascii="Arial" w:hAnsi="Arial" w:cs="Arial"/>
          <w:sz w:val="24"/>
          <w:szCs w:val="24"/>
        </w:rPr>
        <w:t>nnually.</w:t>
      </w:r>
    </w:p>
    <w:p w14:paraId="19E56375" w14:textId="77777777" w:rsidR="00B64D55" w:rsidRDefault="00B64D55" w:rsidP="00C54D89">
      <w:pPr>
        <w:spacing w:before="240" w:line="276" w:lineRule="auto"/>
        <w:rPr>
          <w:rFonts w:ascii="Arial" w:hAnsi="Arial" w:cs="Arial"/>
          <w:sz w:val="24"/>
          <w:szCs w:val="24"/>
        </w:rPr>
      </w:pPr>
      <w:r w:rsidRPr="00B64D55">
        <w:rPr>
          <w:rFonts w:ascii="Arial" w:hAnsi="Arial" w:cs="Arial"/>
          <w:sz w:val="24"/>
          <w:szCs w:val="24"/>
        </w:rPr>
        <w:t xml:space="preserve">In 1924–25, loans to assist construction of cooperative citrus packing sheds were provided at Moorook, Mypolonga, Cadell, Barmera and Kingston. This support was also provided to other packing sheds in subsequent years. </w:t>
      </w:r>
    </w:p>
    <w:p w14:paraId="10252CEA" w14:textId="77777777" w:rsidR="00B64D55" w:rsidRDefault="00B64D55" w:rsidP="00C54D89">
      <w:pPr>
        <w:pStyle w:val="NormalWeb"/>
        <w:spacing w:before="240" w:beforeAutospacing="0" w:after="0" w:afterAutospacing="0" w:line="276" w:lineRule="auto"/>
        <w:rPr>
          <w:rFonts w:ascii="Arial" w:hAnsi="Arial" w:cs="Arial"/>
        </w:rPr>
      </w:pPr>
      <w:r w:rsidRPr="00CD790B">
        <w:rPr>
          <w:rFonts w:ascii="Arial" w:hAnsi="Arial" w:cs="Arial"/>
        </w:rPr>
        <w:t xml:space="preserve">Following industry expansion after WW1, assistance to establish citrus marketing cooperatives was provided through the Loans to Producers Board (these loans were made under </w:t>
      </w:r>
      <w:r w:rsidRPr="00CD790B">
        <w:rPr>
          <w:rFonts w:ascii="Arial" w:hAnsi="Arial" w:cs="Arial"/>
          <w:i/>
          <w:color w:val="000000"/>
        </w:rPr>
        <w:t>The L</w:t>
      </w:r>
      <w:r w:rsidRPr="00CD790B">
        <w:rPr>
          <w:rFonts w:ascii="Arial" w:hAnsi="Arial" w:cs="Arial"/>
          <w:i/>
        </w:rPr>
        <w:t>oans to Producer</w:t>
      </w:r>
      <w:r>
        <w:rPr>
          <w:rFonts w:ascii="Arial" w:hAnsi="Arial" w:cs="Arial"/>
          <w:i/>
        </w:rPr>
        <w:t>s A</w:t>
      </w:r>
      <w:r w:rsidRPr="00CD790B">
        <w:rPr>
          <w:rFonts w:ascii="Arial" w:hAnsi="Arial" w:cs="Arial"/>
          <w:i/>
        </w:rPr>
        <w:t>ct, 1927</w:t>
      </w:r>
      <w:r w:rsidRPr="00CD790B">
        <w:rPr>
          <w:rFonts w:ascii="Arial" w:hAnsi="Arial" w:cs="Arial"/>
        </w:rPr>
        <w:t xml:space="preserve"> which, ‘enabled loans to be made by the Government for the encouragement of rural production and of effective land settlement’. </w:t>
      </w:r>
      <w:r w:rsidRPr="00CD790B">
        <w:rPr>
          <w:rStyle w:val="EndnoteReference"/>
          <w:rFonts w:ascii="Arial" w:hAnsi="Arial" w:cs="Arial"/>
        </w:rPr>
        <w:endnoteReference w:id="92"/>
      </w:r>
    </w:p>
    <w:p w14:paraId="7D38C354" w14:textId="77777777" w:rsidR="00B473FC" w:rsidRDefault="002824B1" w:rsidP="00C54D89">
      <w:pPr>
        <w:spacing w:before="240" w:line="276" w:lineRule="auto"/>
        <w:rPr>
          <w:rFonts w:ascii="Arial" w:hAnsi="Arial" w:cs="Arial"/>
          <w:sz w:val="24"/>
          <w:szCs w:val="24"/>
        </w:rPr>
      </w:pPr>
      <w:r w:rsidRPr="00B64D55">
        <w:rPr>
          <w:rFonts w:ascii="Arial" w:hAnsi="Arial" w:cs="Arial"/>
          <w:sz w:val="24"/>
          <w:szCs w:val="24"/>
        </w:rPr>
        <w:t xml:space="preserve">The </w:t>
      </w:r>
      <w:r w:rsidR="006756D3" w:rsidRPr="00B64D55">
        <w:rPr>
          <w:rFonts w:ascii="Arial" w:hAnsi="Arial" w:cs="Arial"/>
          <w:sz w:val="24"/>
          <w:szCs w:val="24"/>
        </w:rPr>
        <w:t xml:space="preserve">earliest legislation governing citrus markets was the </w:t>
      </w:r>
      <w:r w:rsidRPr="00B64D55">
        <w:rPr>
          <w:rFonts w:ascii="Arial" w:hAnsi="Arial" w:cs="Arial"/>
          <w:i/>
          <w:sz w:val="24"/>
          <w:szCs w:val="24"/>
        </w:rPr>
        <w:t>Citrus Marketing Act 1931</w:t>
      </w:r>
      <w:r w:rsidR="006756D3" w:rsidRPr="00CD790B">
        <w:rPr>
          <w:rFonts w:ascii="Arial" w:hAnsi="Arial" w:cs="Arial"/>
          <w:i/>
          <w:sz w:val="24"/>
          <w:szCs w:val="24"/>
        </w:rPr>
        <w:t xml:space="preserve"> </w:t>
      </w:r>
      <w:r w:rsidR="006756D3" w:rsidRPr="00CD790B">
        <w:rPr>
          <w:rFonts w:ascii="Arial" w:hAnsi="Arial" w:cs="Arial"/>
          <w:sz w:val="24"/>
          <w:szCs w:val="24"/>
        </w:rPr>
        <w:t>which was in force for over thirty years. It</w:t>
      </w:r>
      <w:r w:rsidR="000739B4" w:rsidRPr="00CD790B">
        <w:rPr>
          <w:rFonts w:ascii="Arial" w:hAnsi="Arial" w:cs="Arial"/>
          <w:i/>
          <w:sz w:val="24"/>
          <w:szCs w:val="24"/>
        </w:rPr>
        <w:t xml:space="preserve"> </w:t>
      </w:r>
      <w:r w:rsidR="000739B4" w:rsidRPr="00CD790B">
        <w:rPr>
          <w:rFonts w:ascii="Arial" w:hAnsi="Arial" w:cs="Arial"/>
          <w:sz w:val="24"/>
          <w:szCs w:val="24"/>
        </w:rPr>
        <w:t xml:space="preserve">established </w:t>
      </w:r>
      <w:r w:rsidRPr="00CD790B">
        <w:rPr>
          <w:rFonts w:ascii="Arial" w:hAnsi="Arial" w:cs="Arial"/>
          <w:sz w:val="24"/>
          <w:szCs w:val="24"/>
        </w:rPr>
        <w:t xml:space="preserve">the </w:t>
      </w:r>
      <w:r w:rsidR="000739B4" w:rsidRPr="00CD790B">
        <w:rPr>
          <w:rFonts w:ascii="Arial" w:hAnsi="Arial" w:cs="Arial"/>
          <w:sz w:val="24"/>
          <w:szCs w:val="24"/>
        </w:rPr>
        <w:t>constitution and powers</w:t>
      </w:r>
      <w:r w:rsidRPr="00CD790B">
        <w:rPr>
          <w:rFonts w:ascii="Arial" w:hAnsi="Arial" w:cs="Arial"/>
          <w:sz w:val="24"/>
          <w:szCs w:val="24"/>
        </w:rPr>
        <w:t xml:space="preserve"> of </w:t>
      </w:r>
      <w:r w:rsidR="000739B4" w:rsidRPr="00CD790B">
        <w:rPr>
          <w:rFonts w:ascii="Arial" w:hAnsi="Arial" w:cs="Arial"/>
          <w:sz w:val="24"/>
          <w:szCs w:val="24"/>
        </w:rPr>
        <w:t xml:space="preserve">the Citrus Marketing Board of South Australia. These powers were wide ranging and included enforceable provisions for marketing </w:t>
      </w:r>
      <w:r w:rsidR="00326E4D">
        <w:rPr>
          <w:rFonts w:ascii="Arial" w:hAnsi="Arial" w:cs="Arial"/>
          <w:sz w:val="24"/>
          <w:szCs w:val="24"/>
        </w:rPr>
        <w:t>S A</w:t>
      </w:r>
      <w:r w:rsidR="000739B4" w:rsidRPr="00CD790B">
        <w:rPr>
          <w:rFonts w:ascii="Arial" w:hAnsi="Arial" w:cs="Arial"/>
          <w:sz w:val="24"/>
          <w:szCs w:val="24"/>
        </w:rPr>
        <w:t xml:space="preserve"> citrus. For example section 24. (1) states, </w:t>
      </w:r>
      <w:r w:rsidR="00361DFA" w:rsidRPr="00CD790B">
        <w:rPr>
          <w:rFonts w:ascii="Arial" w:hAnsi="Arial" w:cs="Arial"/>
          <w:sz w:val="24"/>
          <w:szCs w:val="24"/>
        </w:rPr>
        <w:t>‘The</w:t>
      </w:r>
      <w:r w:rsidR="000739B4" w:rsidRPr="00CD790B">
        <w:rPr>
          <w:rFonts w:ascii="Arial" w:hAnsi="Arial" w:cs="Arial"/>
          <w:sz w:val="24"/>
          <w:szCs w:val="24"/>
        </w:rPr>
        <w:t xml:space="preserve"> Board shall have power in it</w:t>
      </w:r>
      <w:r w:rsidR="00326E4D">
        <w:rPr>
          <w:rFonts w:ascii="Arial" w:hAnsi="Arial" w:cs="Arial"/>
          <w:sz w:val="24"/>
          <w:szCs w:val="24"/>
        </w:rPr>
        <w:t>s a</w:t>
      </w:r>
      <w:r w:rsidR="000739B4" w:rsidRPr="00CD790B">
        <w:rPr>
          <w:rFonts w:ascii="Arial" w:hAnsi="Arial" w:cs="Arial"/>
          <w:sz w:val="24"/>
          <w:szCs w:val="24"/>
        </w:rPr>
        <w:t xml:space="preserve">bsolute discretion by general or particular notice to direct where and in what quantities or proportions citrus fruit or any specified supplies of citrus fruit are to be marketed (including power to fix quantities or proportions to be exported from South Australia), and to give any consequential directions </w:t>
      </w:r>
      <w:r w:rsidR="009A42D2" w:rsidRPr="00CD790B">
        <w:rPr>
          <w:rFonts w:ascii="Arial" w:hAnsi="Arial" w:cs="Arial"/>
          <w:sz w:val="24"/>
          <w:szCs w:val="24"/>
        </w:rPr>
        <w:t>neces</w:t>
      </w:r>
      <w:r w:rsidR="00E40838">
        <w:rPr>
          <w:rFonts w:ascii="Arial" w:hAnsi="Arial" w:cs="Arial"/>
          <w:sz w:val="24"/>
          <w:szCs w:val="24"/>
        </w:rPr>
        <w:t>sa</w:t>
      </w:r>
      <w:r w:rsidR="009A42D2" w:rsidRPr="00CD790B">
        <w:rPr>
          <w:rFonts w:ascii="Arial" w:hAnsi="Arial" w:cs="Arial"/>
          <w:sz w:val="24"/>
          <w:szCs w:val="24"/>
        </w:rPr>
        <w:t>ry</w:t>
      </w:r>
      <w:r w:rsidR="000739B4" w:rsidRPr="00CD790B">
        <w:rPr>
          <w:rFonts w:ascii="Arial" w:hAnsi="Arial" w:cs="Arial"/>
          <w:sz w:val="24"/>
          <w:szCs w:val="24"/>
        </w:rPr>
        <w:t xml:space="preserve"> or convenient for the purpose of ensuring</w:t>
      </w:r>
      <w:r w:rsidR="009A42D2" w:rsidRPr="00CD790B">
        <w:rPr>
          <w:rFonts w:ascii="Arial" w:hAnsi="Arial" w:cs="Arial"/>
          <w:sz w:val="24"/>
          <w:szCs w:val="24"/>
        </w:rPr>
        <w:t xml:space="preserve"> compliance … ’. </w:t>
      </w:r>
    </w:p>
    <w:p w14:paraId="05AA61CF" w14:textId="77777777" w:rsidR="001A2BCB" w:rsidRPr="00CD790B" w:rsidRDefault="001A2BCB" w:rsidP="00C54D89">
      <w:pPr>
        <w:spacing w:before="240" w:line="276" w:lineRule="auto"/>
        <w:rPr>
          <w:rFonts w:ascii="Arial" w:hAnsi="Arial" w:cs="Arial"/>
          <w:sz w:val="24"/>
          <w:szCs w:val="24"/>
        </w:rPr>
      </w:pPr>
      <w:r w:rsidRPr="00CD790B">
        <w:rPr>
          <w:rFonts w:ascii="Arial" w:hAnsi="Arial" w:cs="Arial"/>
          <w:sz w:val="24"/>
          <w:szCs w:val="24"/>
        </w:rPr>
        <w:t xml:space="preserve">The marketing implications for the industry of the 1931 </w:t>
      </w:r>
      <w:r>
        <w:rPr>
          <w:rFonts w:ascii="Arial" w:hAnsi="Arial" w:cs="Arial"/>
          <w:sz w:val="24"/>
          <w:szCs w:val="24"/>
        </w:rPr>
        <w:t>Act were substantial but</w:t>
      </w:r>
      <w:r w:rsidRPr="00CD790B">
        <w:rPr>
          <w:rFonts w:ascii="Arial" w:hAnsi="Arial" w:cs="Arial"/>
          <w:sz w:val="24"/>
          <w:szCs w:val="24"/>
        </w:rPr>
        <w:t xml:space="preserve"> they did not hinder the rapid expansion of citrus plantings on the River </w:t>
      </w:r>
      <w:r w:rsidR="002506C2">
        <w:rPr>
          <w:rFonts w:ascii="Arial" w:hAnsi="Arial" w:cs="Arial"/>
          <w:sz w:val="24"/>
          <w:szCs w:val="24"/>
        </w:rPr>
        <w:t xml:space="preserve">Murray </w:t>
      </w:r>
      <w:r w:rsidRPr="00CD790B">
        <w:rPr>
          <w:rFonts w:ascii="Arial" w:hAnsi="Arial" w:cs="Arial"/>
          <w:sz w:val="24"/>
          <w:szCs w:val="24"/>
        </w:rPr>
        <w:t>such as establishment of new areas down</w:t>
      </w:r>
      <w:r w:rsidR="002506C2">
        <w:rPr>
          <w:rFonts w:ascii="Arial" w:hAnsi="Arial" w:cs="Arial"/>
          <w:sz w:val="24"/>
          <w:szCs w:val="24"/>
        </w:rPr>
        <w:t>-</w:t>
      </w:r>
      <w:r w:rsidRPr="00CD790B">
        <w:rPr>
          <w:rFonts w:ascii="Arial" w:hAnsi="Arial" w:cs="Arial"/>
          <w:sz w:val="24"/>
          <w:szCs w:val="24"/>
        </w:rPr>
        <w:t xml:space="preserve">river from Berri at Waikerie. </w:t>
      </w:r>
    </w:p>
    <w:p w14:paraId="7476F213" w14:textId="77777777" w:rsidR="00B64D55" w:rsidRDefault="00735B52" w:rsidP="00C54D89">
      <w:pPr>
        <w:pStyle w:val="NormalWeb"/>
        <w:spacing w:before="240" w:beforeAutospacing="0" w:after="0" w:afterAutospacing="0" w:line="276" w:lineRule="auto"/>
        <w:rPr>
          <w:rFonts w:ascii="Arial" w:hAnsi="Arial" w:cs="Arial"/>
        </w:rPr>
      </w:pPr>
      <w:r w:rsidRPr="00CD790B">
        <w:rPr>
          <w:rFonts w:ascii="Arial" w:hAnsi="Arial" w:cs="Arial"/>
        </w:rPr>
        <w:t>There was significant expansion of the citrus industry in the post-</w:t>
      </w:r>
      <w:r>
        <w:rPr>
          <w:rFonts w:ascii="Arial" w:hAnsi="Arial" w:cs="Arial"/>
        </w:rPr>
        <w:t>WW2</w:t>
      </w:r>
      <w:r w:rsidRPr="00CD790B">
        <w:rPr>
          <w:rFonts w:ascii="Arial" w:hAnsi="Arial" w:cs="Arial"/>
        </w:rPr>
        <w:t xml:space="preserve"> period. </w:t>
      </w:r>
    </w:p>
    <w:p w14:paraId="1231C5BB" w14:textId="06A65DD2" w:rsidR="00B64D55" w:rsidRPr="00CD790B" w:rsidRDefault="001A2BCB" w:rsidP="00C54D89">
      <w:pPr>
        <w:pStyle w:val="NormalWeb"/>
        <w:spacing w:before="240" w:beforeAutospacing="0" w:after="0" w:afterAutospacing="0" w:line="276" w:lineRule="auto"/>
        <w:rPr>
          <w:rFonts w:ascii="Arial" w:hAnsi="Arial" w:cs="Arial"/>
        </w:rPr>
      </w:pPr>
      <w:r>
        <w:rPr>
          <w:rFonts w:ascii="Arial" w:hAnsi="Arial" w:cs="Arial"/>
        </w:rPr>
        <w:lastRenderedPageBreak/>
        <w:t xml:space="preserve">The 1931 Act exerted considerable </w:t>
      </w:r>
      <w:r w:rsidRPr="00CD790B">
        <w:rPr>
          <w:rFonts w:ascii="Arial" w:hAnsi="Arial" w:cs="Arial"/>
        </w:rPr>
        <w:t>control and</w:t>
      </w:r>
      <w:r>
        <w:rPr>
          <w:rFonts w:ascii="Arial" w:hAnsi="Arial" w:cs="Arial"/>
        </w:rPr>
        <w:t xml:space="preserve"> influence over industry for 35 years until</w:t>
      </w:r>
      <w:r w:rsidRPr="00CD790B">
        <w:rPr>
          <w:rFonts w:ascii="Arial" w:hAnsi="Arial" w:cs="Arial"/>
        </w:rPr>
        <w:t xml:space="preserve"> a significant enquiry into the Sout</w:t>
      </w:r>
      <w:r>
        <w:rPr>
          <w:rFonts w:ascii="Arial" w:hAnsi="Arial" w:cs="Arial"/>
        </w:rPr>
        <w:t>h Australian</w:t>
      </w:r>
      <w:r w:rsidR="00B64D55">
        <w:rPr>
          <w:rFonts w:ascii="Arial" w:hAnsi="Arial" w:cs="Arial"/>
        </w:rPr>
        <w:t xml:space="preserve"> industry was conducted in 1965</w:t>
      </w:r>
      <w:r w:rsidR="00B64D55" w:rsidRPr="00B64D55">
        <w:rPr>
          <w:rFonts w:ascii="Arial" w:hAnsi="Arial" w:cs="Arial"/>
        </w:rPr>
        <w:t xml:space="preserve"> </w:t>
      </w:r>
      <w:r w:rsidR="003A3022">
        <w:rPr>
          <w:rFonts w:ascii="Arial" w:hAnsi="Arial" w:cs="Arial"/>
        </w:rPr>
        <w:t>t</w:t>
      </w:r>
      <w:r w:rsidR="00B64D55" w:rsidRPr="00CD790B">
        <w:rPr>
          <w:rFonts w:ascii="Arial" w:hAnsi="Arial" w:cs="Arial"/>
        </w:rPr>
        <w:t>o provide more organised marketing and industry funding</w:t>
      </w:r>
      <w:r w:rsidR="00B64D55">
        <w:rPr>
          <w:rFonts w:ascii="Arial" w:hAnsi="Arial" w:cs="Arial"/>
        </w:rPr>
        <w:t>. A</w:t>
      </w:r>
      <w:r w:rsidR="00B64D55" w:rsidRPr="00CD790B">
        <w:rPr>
          <w:rFonts w:ascii="Arial" w:hAnsi="Arial" w:cs="Arial"/>
        </w:rPr>
        <w:t xml:space="preserve"> new Act</w:t>
      </w:r>
      <w:r w:rsidR="00B64D55">
        <w:rPr>
          <w:rFonts w:ascii="Arial" w:hAnsi="Arial" w:cs="Arial"/>
        </w:rPr>
        <w:t xml:space="preserve"> and Regulations were enacted in </w:t>
      </w:r>
      <w:r w:rsidR="00B64D55" w:rsidRPr="00CD790B">
        <w:rPr>
          <w:rFonts w:ascii="Arial" w:hAnsi="Arial" w:cs="Arial"/>
        </w:rPr>
        <w:t>1965.</w:t>
      </w:r>
      <w:r w:rsidR="00B64D55" w:rsidRPr="00CD790B">
        <w:rPr>
          <w:rStyle w:val="EndnoteReference"/>
          <w:rFonts w:ascii="Arial" w:hAnsi="Arial" w:cs="Arial"/>
        </w:rPr>
        <w:endnoteReference w:id="93"/>
      </w:r>
      <w:r w:rsidR="00B64D55" w:rsidRPr="00CD790B">
        <w:rPr>
          <w:rFonts w:ascii="Arial" w:hAnsi="Arial" w:cs="Arial"/>
        </w:rPr>
        <w:t xml:space="preserve"> </w:t>
      </w:r>
    </w:p>
    <w:p w14:paraId="1A7B501B" w14:textId="77777777" w:rsidR="001A2BCB" w:rsidRPr="00EA751B" w:rsidRDefault="00B64D55" w:rsidP="00C54D89">
      <w:pPr>
        <w:spacing w:before="240" w:line="276" w:lineRule="auto"/>
        <w:rPr>
          <w:rFonts w:ascii="Arial" w:hAnsi="Arial" w:cs="Arial"/>
          <w:sz w:val="24"/>
          <w:szCs w:val="24"/>
        </w:rPr>
      </w:pPr>
      <w:r>
        <w:rPr>
          <w:rFonts w:ascii="Arial" w:hAnsi="Arial" w:cs="Arial"/>
          <w:sz w:val="24"/>
          <w:szCs w:val="24"/>
        </w:rPr>
        <w:t>T</w:t>
      </w:r>
      <w:r w:rsidR="001A2BCB">
        <w:rPr>
          <w:rFonts w:ascii="Arial" w:hAnsi="Arial" w:cs="Arial"/>
          <w:sz w:val="24"/>
          <w:szCs w:val="24"/>
        </w:rPr>
        <w:t xml:space="preserve">he enquiry was </w:t>
      </w:r>
      <w:r w:rsidR="001A2BCB" w:rsidRPr="00EA751B">
        <w:rPr>
          <w:rFonts w:ascii="Arial" w:hAnsi="Arial" w:cs="Arial"/>
          <w:sz w:val="24"/>
          <w:szCs w:val="24"/>
        </w:rPr>
        <w:t>led by Profess</w:t>
      </w:r>
      <w:r w:rsidR="00E40838">
        <w:rPr>
          <w:rFonts w:ascii="Arial" w:hAnsi="Arial" w:cs="Arial"/>
          <w:sz w:val="24"/>
          <w:szCs w:val="24"/>
        </w:rPr>
        <w:t>or Murray McCaskill (1926-1999)</w:t>
      </w:r>
      <w:r w:rsidR="001A2BCB" w:rsidRPr="00EA751B">
        <w:rPr>
          <w:rFonts w:ascii="Arial" w:hAnsi="Arial" w:cs="Arial"/>
          <w:sz w:val="24"/>
          <w:szCs w:val="24"/>
        </w:rPr>
        <w:t xml:space="preserve"> Foundation Professor of Geography at Flinders University from 1965 until 1991. This enquiry led to the </w:t>
      </w:r>
      <w:r w:rsidR="001A2BCB" w:rsidRPr="00EA751B">
        <w:rPr>
          <w:rFonts w:ascii="Arial" w:hAnsi="Arial" w:cs="Arial"/>
          <w:i/>
          <w:sz w:val="24"/>
          <w:szCs w:val="24"/>
        </w:rPr>
        <w:t>Citrus Industry Organi</w:t>
      </w:r>
      <w:r w:rsidR="00E40838">
        <w:rPr>
          <w:rFonts w:ascii="Arial" w:hAnsi="Arial" w:cs="Arial"/>
          <w:i/>
          <w:sz w:val="24"/>
          <w:szCs w:val="24"/>
        </w:rPr>
        <w:t>sa</w:t>
      </w:r>
      <w:r w:rsidR="001A2BCB" w:rsidRPr="00EA751B">
        <w:rPr>
          <w:rFonts w:ascii="Arial" w:hAnsi="Arial" w:cs="Arial"/>
          <w:i/>
          <w:sz w:val="24"/>
          <w:szCs w:val="24"/>
        </w:rPr>
        <w:t xml:space="preserve">tion Act 1965. </w:t>
      </w:r>
    </w:p>
    <w:p w14:paraId="07BCE5FE" w14:textId="77777777" w:rsidR="001A2BCB" w:rsidRDefault="001A2BCB" w:rsidP="00C54D89">
      <w:pPr>
        <w:pStyle w:val="NormalWeb"/>
        <w:spacing w:before="240" w:beforeAutospacing="0" w:after="0" w:afterAutospacing="0" w:line="276" w:lineRule="auto"/>
        <w:rPr>
          <w:rFonts w:ascii="Arial" w:hAnsi="Arial" w:cs="Arial"/>
        </w:rPr>
      </w:pPr>
      <w:r>
        <w:rPr>
          <w:rFonts w:ascii="Arial" w:hAnsi="Arial" w:cs="Arial"/>
        </w:rPr>
        <w:t>This e</w:t>
      </w:r>
      <w:r w:rsidRPr="00CD790B">
        <w:rPr>
          <w:rFonts w:ascii="Arial" w:hAnsi="Arial" w:cs="Arial"/>
        </w:rPr>
        <w:t>nquiry was initiated because distribution and marketing of citrus had become chaotic due to increased citrus production, variable quality, and high dependence on fresh domestic markets. Market oversupply and rising production costs caused grower returns to recede below economic levels.</w:t>
      </w:r>
    </w:p>
    <w:p w14:paraId="74CFEE01" w14:textId="77777777" w:rsidR="00D54866" w:rsidRPr="00CD790B" w:rsidRDefault="00D54866" w:rsidP="00C54D89">
      <w:pPr>
        <w:pStyle w:val="NormalWeb"/>
        <w:spacing w:before="240" w:beforeAutospacing="0" w:after="0" w:afterAutospacing="0" w:line="276" w:lineRule="auto"/>
        <w:rPr>
          <w:rFonts w:ascii="Arial" w:hAnsi="Arial" w:cs="Arial"/>
        </w:rPr>
      </w:pPr>
      <w:r w:rsidRPr="00CD790B">
        <w:rPr>
          <w:rFonts w:ascii="Arial" w:hAnsi="Arial" w:cs="Arial"/>
        </w:rPr>
        <w:t>The Citrus Organi</w:t>
      </w:r>
      <w:r w:rsidR="00E40838">
        <w:rPr>
          <w:rFonts w:ascii="Arial" w:hAnsi="Arial" w:cs="Arial"/>
        </w:rPr>
        <w:t>sa</w:t>
      </w:r>
      <w:r w:rsidRPr="00CD790B">
        <w:rPr>
          <w:rFonts w:ascii="Arial" w:hAnsi="Arial" w:cs="Arial"/>
        </w:rPr>
        <w:t>tion Committee wa</w:t>
      </w:r>
      <w:r w:rsidR="00326E4D">
        <w:rPr>
          <w:rFonts w:ascii="Arial" w:hAnsi="Arial" w:cs="Arial"/>
        </w:rPr>
        <w:t>s a</w:t>
      </w:r>
      <w:r w:rsidRPr="00CD790B">
        <w:rPr>
          <w:rFonts w:ascii="Arial" w:hAnsi="Arial" w:cs="Arial"/>
        </w:rPr>
        <w:t xml:space="preserve">ppointed to administer the </w:t>
      </w:r>
      <w:r w:rsidRPr="00CD790B">
        <w:rPr>
          <w:rStyle w:val="Emphasis"/>
          <w:rFonts w:ascii="Arial" w:hAnsi="Arial" w:cs="Arial"/>
        </w:rPr>
        <w:t>Citrus Industry Organi</w:t>
      </w:r>
      <w:r w:rsidR="00E40838">
        <w:rPr>
          <w:rStyle w:val="Emphasis"/>
          <w:rFonts w:ascii="Arial" w:hAnsi="Arial" w:cs="Arial"/>
        </w:rPr>
        <w:t>sa</w:t>
      </w:r>
      <w:r w:rsidRPr="00CD790B">
        <w:rPr>
          <w:rStyle w:val="Emphasis"/>
          <w:rFonts w:ascii="Arial" w:hAnsi="Arial" w:cs="Arial"/>
        </w:rPr>
        <w:t>tion Act 1965</w:t>
      </w:r>
      <w:r w:rsidRPr="00CD790B">
        <w:rPr>
          <w:rFonts w:ascii="Arial" w:hAnsi="Arial" w:cs="Arial"/>
        </w:rPr>
        <w:t>. An orderly market was created by controlling the supply of fruit onto the South Australian market.</w:t>
      </w:r>
    </w:p>
    <w:p w14:paraId="67EA870F" w14:textId="77777777" w:rsidR="00A525CB" w:rsidRPr="00CD790B" w:rsidRDefault="00D54866" w:rsidP="00C54D89">
      <w:pPr>
        <w:pStyle w:val="NormalWeb"/>
        <w:spacing w:before="240" w:beforeAutospacing="0" w:after="0" w:afterAutospacing="0" w:line="276" w:lineRule="auto"/>
        <w:rPr>
          <w:rFonts w:ascii="Arial" w:hAnsi="Arial" w:cs="Arial"/>
        </w:rPr>
      </w:pPr>
      <w:r w:rsidRPr="00CD790B">
        <w:rPr>
          <w:rFonts w:ascii="Arial" w:hAnsi="Arial" w:cs="Arial"/>
        </w:rPr>
        <w:t xml:space="preserve">In December 1977, the Minister announced an Inquiry into citrus marketing in South Australia, but from 1978, the Act remained basically unchanged. </w:t>
      </w:r>
    </w:p>
    <w:p w14:paraId="2B4C3D77" w14:textId="77777777" w:rsidR="001818D1" w:rsidRPr="00CD790B" w:rsidRDefault="001818D1" w:rsidP="00C54D89">
      <w:pPr>
        <w:pStyle w:val="NormalWeb"/>
        <w:spacing w:before="240" w:beforeAutospacing="0" w:after="0" w:afterAutospacing="0" w:line="276" w:lineRule="auto"/>
        <w:rPr>
          <w:rFonts w:ascii="Arial" w:hAnsi="Arial" w:cs="Arial"/>
        </w:rPr>
      </w:pPr>
      <w:r>
        <w:rPr>
          <w:rFonts w:ascii="Arial" w:hAnsi="Arial" w:cs="Arial"/>
        </w:rPr>
        <w:t xml:space="preserve">The </w:t>
      </w:r>
      <w:r w:rsidR="00326E4D">
        <w:rPr>
          <w:rFonts w:ascii="Arial" w:hAnsi="Arial" w:cs="Arial"/>
        </w:rPr>
        <w:t>S</w:t>
      </w:r>
      <w:r w:rsidR="00B64D55">
        <w:rPr>
          <w:rFonts w:ascii="Arial" w:hAnsi="Arial" w:cs="Arial"/>
        </w:rPr>
        <w:t xml:space="preserve"> </w:t>
      </w:r>
      <w:r w:rsidR="00326E4D">
        <w:rPr>
          <w:rFonts w:ascii="Arial" w:hAnsi="Arial" w:cs="Arial"/>
        </w:rPr>
        <w:t>A</w:t>
      </w:r>
      <w:r>
        <w:rPr>
          <w:rFonts w:ascii="Arial" w:hAnsi="Arial" w:cs="Arial"/>
        </w:rPr>
        <w:t xml:space="preserve"> Department of Agriculture wa</w:t>
      </w:r>
      <w:r w:rsidR="00326E4D">
        <w:rPr>
          <w:rFonts w:ascii="Arial" w:hAnsi="Arial" w:cs="Arial"/>
        </w:rPr>
        <w:t>s a</w:t>
      </w:r>
      <w:r w:rsidRPr="00CD790B">
        <w:rPr>
          <w:rFonts w:ascii="Arial" w:hAnsi="Arial" w:cs="Arial"/>
        </w:rPr>
        <w:t>n active participant in Commonwealth enq</w:t>
      </w:r>
      <w:r>
        <w:rPr>
          <w:rFonts w:ascii="Arial" w:hAnsi="Arial" w:cs="Arial"/>
        </w:rPr>
        <w:t>uiries into the industry including</w:t>
      </w:r>
      <w:r w:rsidRPr="00CD790B">
        <w:rPr>
          <w:rFonts w:ascii="Arial" w:hAnsi="Arial" w:cs="Arial"/>
        </w:rPr>
        <w:t xml:space="preserve"> the 1986 IAC Enquiry which focussed on tariff protection.</w:t>
      </w:r>
    </w:p>
    <w:p w14:paraId="26DED11A" w14:textId="2E0CF7E3" w:rsidR="001818D1" w:rsidRPr="00CD790B" w:rsidRDefault="001818D1" w:rsidP="00C54D89">
      <w:pPr>
        <w:pStyle w:val="NormalWeb"/>
        <w:spacing w:before="240" w:beforeAutospacing="0" w:after="0" w:afterAutospacing="0" w:line="276" w:lineRule="auto"/>
        <w:rPr>
          <w:rFonts w:ascii="Arial" w:hAnsi="Arial" w:cs="Arial"/>
        </w:rPr>
      </w:pPr>
      <w:r w:rsidRPr="00CD790B">
        <w:rPr>
          <w:rFonts w:ascii="Arial" w:hAnsi="Arial" w:cs="Arial"/>
        </w:rPr>
        <w:t>A volatile global financial situation along with reduced government intervention and reduced tariff protection in the 1980</w:t>
      </w:r>
      <w:r w:rsidR="00326E4D">
        <w:rPr>
          <w:rFonts w:ascii="Arial" w:hAnsi="Arial" w:cs="Arial"/>
        </w:rPr>
        <w:t>s a</w:t>
      </w:r>
      <w:r w:rsidRPr="00CD790B">
        <w:rPr>
          <w:rFonts w:ascii="Arial" w:hAnsi="Arial" w:cs="Arial"/>
        </w:rPr>
        <w:t xml:space="preserve">nd 1990s placed considerable pressure on Riverland horticultural industries including citrus. </w:t>
      </w:r>
    </w:p>
    <w:p w14:paraId="4D08A83D" w14:textId="77777777" w:rsidR="001818D1" w:rsidRPr="00CD790B" w:rsidRDefault="001818D1" w:rsidP="00C54D89">
      <w:pPr>
        <w:pStyle w:val="NormalWeb"/>
        <w:spacing w:before="240" w:beforeAutospacing="0" w:after="0" w:afterAutospacing="0" w:line="276" w:lineRule="auto"/>
        <w:rPr>
          <w:rFonts w:ascii="Arial" w:hAnsi="Arial" w:cs="Arial"/>
        </w:rPr>
      </w:pPr>
      <w:r w:rsidRPr="00CD790B">
        <w:rPr>
          <w:rFonts w:ascii="Arial" w:hAnsi="Arial" w:cs="Arial"/>
        </w:rPr>
        <w:t>Regional management worked closely with industry to manage difficult conditions for producer</w:t>
      </w:r>
      <w:r w:rsidR="00326E4D">
        <w:rPr>
          <w:rFonts w:ascii="Arial" w:hAnsi="Arial" w:cs="Arial"/>
        </w:rPr>
        <w:t>s a</w:t>
      </w:r>
      <w:r w:rsidRPr="00CD790B">
        <w:rPr>
          <w:rFonts w:ascii="Arial" w:hAnsi="Arial" w:cs="Arial"/>
        </w:rPr>
        <w:t>nd processors.</w:t>
      </w:r>
    </w:p>
    <w:p w14:paraId="602B052C" w14:textId="77777777" w:rsidR="001818D1" w:rsidRPr="00CD790B" w:rsidRDefault="00326E4D" w:rsidP="00C54D89">
      <w:pPr>
        <w:pStyle w:val="NormalWeb"/>
        <w:spacing w:before="240" w:beforeAutospacing="0" w:after="0" w:afterAutospacing="0" w:line="276" w:lineRule="auto"/>
        <w:rPr>
          <w:rFonts w:ascii="Arial" w:hAnsi="Arial" w:cs="Arial"/>
        </w:rPr>
      </w:pPr>
      <w:r>
        <w:rPr>
          <w:rFonts w:ascii="Arial" w:hAnsi="Arial" w:cs="Arial"/>
        </w:rPr>
        <w:t>S</w:t>
      </w:r>
      <w:r w:rsidR="00B64D55">
        <w:rPr>
          <w:rFonts w:ascii="Arial" w:hAnsi="Arial" w:cs="Arial"/>
        </w:rPr>
        <w:t xml:space="preserve"> </w:t>
      </w:r>
      <w:r>
        <w:rPr>
          <w:rFonts w:ascii="Arial" w:hAnsi="Arial" w:cs="Arial"/>
        </w:rPr>
        <w:t>A</w:t>
      </w:r>
      <w:r w:rsidR="001818D1" w:rsidRPr="00CD790B">
        <w:rPr>
          <w:rFonts w:ascii="Arial" w:hAnsi="Arial" w:cs="Arial"/>
        </w:rPr>
        <w:t xml:space="preserve"> Government submissions </w:t>
      </w:r>
      <w:r w:rsidR="001818D1">
        <w:rPr>
          <w:rFonts w:ascii="Arial" w:hAnsi="Arial" w:cs="Arial"/>
        </w:rPr>
        <w:t xml:space="preserve">to the Enquiry </w:t>
      </w:r>
      <w:r w:rsidR="001818D1" w:rsidRPr="00CD790B">
        <w:rPr>
          <w:rFonts w:ascii="Arial" w:hAnsi="Arial" w:cs="Arial"/>
        </w:rPr>
        <w:t xml:space="preserve">balanced rational economics views with the maintenance of </w:t>
      </w:r>
      <w:r w:rsidR="001818D1">
        <w:rPr>
          <w:rFonts w:ascii="Arial" w:hAnsi="Arial" w:cs="Arial"/>
        </w:rPr>
        <w:t xml:space="preserve">a </w:t>
      </w:r>
      <w:r w:rsidR="001818D1" w:rsidRPr="00CD790B">
        <w:rPr>
          <w:rFonts w:ascii="Arial" w:hAnsi="Arial" w:cs="Arial"/>
        </w:rPr>
        <w:t>profitable</w:t>
      </w:r>
      <w:r w:rsidR="001818D1">
        <w:rPr>
          <w:rFonts w:ascii="Arial" w:hAnsi="Arial" w:cs="Arial"/>
        </w:rPr>
        <w:t xml:space="preserve"> and sustainable citrus industry</w:t>
      </w:r>
      <w:r w:rsidR="001818D1" w:rsidRPr="00CD790B">
        <w:rPr>
          <w:rFonts w:ascii="Arial" w:hAnsi="Arial" w:cs="Arial"/>
        </w:rPr>
        <w:t xml:space="preserve">. This was the focus of a </w:t>
      </w:r>
      <w:r w:rsidR="007D19ED">
        <w:rPr>
          <w:rFonts w:ascii="Arial" w:hAnsi="Arial" w:cs="Arial"/>
        </w:rPr>
        <w:t xml:space="preserve">departmental </w:t>
      </w:r>
      <w:r w:rsidR="001818D1" w:rsidRPr="00CD790B">
        <w:rPr>
          <w:rFonts w:ascii="Arial" w:hAnsi="Arial" w:cs="Arial"/>
        </w:rPr>
        <w:t xml:space="preserve">submission to </w:t>
      </w:r>
      <w:r w:rsidR="001818D1">
        <w:rPr>
          <w:rFonts w:ascii="Arial" w:hAnsi="Arial" w:cs="Arial"/>
        </w:rPr>
        <w:t>the</w:t>
      </w:r>
      <w:r w:rsidR="001818D1" w:rsidRPr="00CD790B">
        <w:rPr>
          <w:rFonts w:ascii="Arial" w:hAnsi="Arial" w:cs="Arial"/>
        </w:rPr>
        <w:t xml:space="preserve"> Industry Commission Enquiry in 1986 which focussed on</w:t>
      </w:r>
      <w:r w:rsidR="001818D1">
        <w:rPr>
          <w:rFonts w:ascii="Arial" w:hAnsi="Arial" w:cs="Arial"/>
        </w:rPr>
        <w:t xml:space="preserve"> the </w:t>
      </w:r>
      <w:r w:rsidR="001818D1" w:rsidRPr="00CD790B">
        <w:rPr>
          <w:rFonts w:ascii="Arial" w:hAnsi="Arial" w:cs="Arial"/>
        </w:rPr>
        <w:t xml:space="preserve">frozen concentrated orange juice </w:t>
      </w:r>
      <w:r w:rsidR="001818D1">
        <w:rPr>
          <w:rFonts w:ascii="Arial" w:hAnsi="Arial" w:cs="Arial"/>
        </w:rPr>
        <w:t>tariff</w:t>
      </w:r>
      <w:r w:rsidR="001818D1" w:rsidRPr="00CD790B">
        <w:rPr>
          <w:rFonts w:ascii="Arial" w:hAnsi="Arial" w:cs="Arial"/>
        </w:rPr>
        <w:t>. At that time imported concentrated frozen orange juice was threatening the viability of fresh juice producers.</w:t>
      </w:r>
    </w:p>
    <w:p w14:paraId="6D726118" w14:textId="77777777" w:rsidR="001818D1" w:rsidRPr="00CD790B" w:rsidRDefault="001818D1" w:rsidP="00C54D89">
      <w:pPr>
        <w:pStyle w:val="NormalWeb"/>
        <w:spacing w:before="240" w:beforeAutospacing="0" w:after="0" w:afterAutospacing="0" w:line="276" w:lineRule="auto"/>
        <w:rPr>
          <w:rFonts w:ascii="Arial" w:hAnsi="Arial" w:cs="Arial"/>
        </w:rPr>
      </w:pPr>
      <w:r w:rsidRPr="00CD790B">
        <w:rPr>
          <w:rFonts w:ascii="Arial" w:hAnsi="Arial" w:cs="Arial"/>
        </w:rPr>
        <w:t xml:space="preserve">The </w:t>
      </w:r>
      <w:r w:rsidR="00326E4D">
        <w:rPr>
          <w:rFonts w:ascii="Arial" w:hAnsi="Arial" w:cs="Arial"/>
        </w:rPr>
        <w:t>S</w:t>
      </w:r>
      <w:r w:rsidR="00B64D55">
        <w:rPr>
          <w:rFonts w:ascii="Arial" w:hAnsi="Arial" w:cs="Arial"/>
        </w:rPr>
        <w:t xml:space="preserve"> </w:t>
      </w:r>
      <w:r w:rsidR="00326E4D">
        <w:rPr>
          <w:rFonts w:ascii="Arial" w:hAnsi="Arial" w:cs="Arial"/>
        </w:rPr>
        <w:t>A</w:t>
      </w:r>
      <w:r w:rsidRPr="00CD790B">
        <w:rPr>
          <w:rFonts w:ascii="Arial" w:hAnsi="Arial" w:cs="Arial"/>
        </w:rPr>
        <w:t xml:space="preserve"> Department’s response to the Commission's recommendations were to minimise impact on the industry by urging redevelopment, restructuring to reduce dependence on juice market</w:t>
      </w:r>
      <w:r w:rsidR="00326E4D">
        <w:rPr>
          <w:rFonts w:ascii="Arial" w:hAnsi="Arial" w:cs="Arial"/>
        </w:rPr>
        <w:t>s a</w:t>
      </w:r>
      <w:r w:rsidRPr="00CD790B">
        <w:rPr>
          <w:rFonts w:ascii="Arial" w:hAnsi="Arial" w:cs="Arial"/>
        </w:rPr>
        <w:t>nd to increase domestic and exports of fresh fruit.</w:t>
      </w:r>
    </w:p>
    <w:p w14:paraId="5803B613" w14:textId="77777777" w:rsidR="00A525CB" w:rsidRPr="00CD790B" w:rsidRDefault="00D54866" w:rsidP="00C54D89">
      <w:pPr>
        <w:pStyle w:val="NormalWeb"/>
        <w:spacing w:before="240" w:beforeAutospacing="0" w:after="0" w:afterAutospacing="0" w:line="276" w:lineRule="auto"/>
        <w:rPr>
          <w:rFonts w:ascii="Arial" w:hAnsi="Arial" w:cs="Arial"/>
        </w:rPr>
      </w:pPr>
      <w:r w:rsidRPr="00CD790B">
        <w:rPr>
          <w:rFonts w:ascii="Arial" w:hAnsi="Arial" w:cs="Arial"/>
        </w:rPr>
        <w:t>Another comprehensive review of citrus indust</w:t>
      </w:r>
      <w:r w:rsidR="00A525CB" w:rsidRPr="00CD790B">
        <w:rPr>
          <w:rFonts w:ascii="Arial" w:hAnsi="Arial" w:cs="Arial"/>
        </w:rPr>
        <w:t>r</w:t>
      </w:r>
      <w:r w:rsidR="00046189" w:rsidRPr="00CD790B">
        <w:rPr>
          <w:rFonts w:ascii="Arial" w:hAnsi="Arial" w:cs="Arial"/>
        </w:rPr>
        <w:t xml:space="preserve">y regulation commenced in 1988. </w:t>
      </w:r>
      <w:r w:rsidR="00A525CB" w:rsidRPr="00CD790B">
        <w:rPr>
          <w:rFonts w:ascii="Arial" w:hAnsi="Arial" w:cs="Arial"/>
        </w:rPr>
        <w:t>The Government’s intentions were stated in a White Paper released in May 1990. Most groups supported certain aspects, with controversy around setting of price</w:t>
      </w:r>
      <w:r w:rsidR="00326E4D">
        <w:rPr>
          <w:rFonts w:ascii="Arial" w:hAnsi="Arial" w:cs="Arial"/>
        </w:rPr>
        <w:t>s a</w:t>
      </w:r>
      <w:r w:rsidR="00A525CB" w:rsidRPr="00CD790B">
        <w:rPr>
          <w:rFonts w:ascii="Arial" w:hAnsi="Arial" w:cs="Arial"/>
        </w:rPr>
        <w:t xml:space="preserve">nd </w:t>
      </w:r>
      <w:r w:rsidR="00A525CB" w:rsidRPr="00CD790B">
        <w:rPr>
          <w:rFonts w:ascii="Arial" w:hAnsi="Arial" w:cs="Arial"/>
        </w:rPr>
        <w:lastRenderedPageBreak/>
        <w:t>terms of payment for processing fruit. The Citrus Board continued to have reserve power for the setting of price</w:t>
      </w:r>
      <w:r w:rsidR="00326E4D">
        <w:rPr>
          <w:rFonts w:ascii="Arial" w:hAnsi="Arial" w:cs="Arial"/>
        </w:rPr>
        <w:t>s a</w:t>
      </w:r>
      <w:r w:rsidR="00A525CB" w:rsidRPr="00CD790B">
        <w:rPr>
          <w:rFonts w:ascii="Arial" w:hAnsi="Arial" w:cs="Arial"/>
        </w:rPr>
        <w:t xml:space="preserve">nd terms of payment when </w:t>
      </w:r>
      <w:r w:rsidR="00046189" w:rsidRPr="00CD790B">
        <w:rPr>
          <w:rFonts w:ascii="Arial" w:hAnsi="Arial" w:cs="Arial"/>
        </w:rPr>
        <w:t>‘</w:t>
      </w:r>
      <w:r w:rsidR="00A525CB" w:rsidRPr="00CD790B">
        <w:rPr>
          <w:rFonts w:ascii="Arial" w:hAnsi="Arial" w:cs="Arial"/>
        </w:rPr>
        <w:t>markets were disorderly</w:t>
      </w:r>
      <w:r w:rsidR="00046189" w:rsidRPr="00CD790B">
        <w:rPr>
          <w:rFonts w:ascii="Arial" w:hAnsi="Arial" w:cs="Arial"/>
        </w:rPr>
        <w:t>’</w:t>
      </w:r>
      <w:r w:rsidR="00A525CB" w:rsidRPr="00CD790B">
        <w:rPr>
          <w:rFonts w:ascii="Arial" w:hAnsi="Arial" w:cs="Arial"/>
        </w:rPr>
        <w:t xml:space="preserve"> and with approval of the Minister of Agriculture.</w:t>
      </w:r>
    </w:p>
    <w:p w14:paraId="216CE786" w14:textId="77777777" w:rsidR="00D54866" w:rsidRPr="00CD790B" w:rsidRDefault="00A525CB" w:rsidP="00C54D89">
      <w:pPr>
        <w:pStyle w:val="NormalWeb"/>
        <w:spacing w:before="240" w:beforeAutospacing="0" w:after="0" w:afterAutospacing="0" w:line="276" w:lineRule="auto"/>
        <w:rPr>
          <w:rFonts w:ascii="Arial" w:hAnsi="Arial" w:cs="Arial"/>
        </w:rPr>
      </w:pPr>
      <w:r w:rsidRPr="00CD790B">
        <w:rPr>
          <w:rFonts w:ascii="Arial" w:hAnsi="Arial" w:cs="Arial"/>
        </w:rPr>
        <w:t xml:space="preserve">A new Citrus Industry Bill was </w:t>
      </w:r>
      <w:r w:rsidR="00D54866" w:rsidRPr="00CD790B">
        <w:rPr>
          <w:rFonts w:ascii="Arial" w:hAnsi="Arial" w:cs="Arial"/>
        </w:rPr>
        <w:t>tabled in P</w:t>
      </w:r>
      <w:r w:rsidRPr="00CD790B">
        <w:rPr>
          <w:rFonts w:ascii="Arial" w:hAnsi="Arial" w:cs="Arial"/>
        </w:rPr>
        <w:t xml:space="preserve">arliament in 1991. A new Board called </w:t>
      </w:r>
      <w:r w:rsidR="00D54866" w:rsidRPr="00CD790B">
        <w:rPr>
          <w:rFonts w:ascii="Arial" w:hAnsi="Arial" w:cs="Arial"/>
        </w:rPr>
        <w:t>the Citrus Board of South Australia (CB</w:t>
      </w:r>
      <w:r w:rsidR="00326E4D">
        <w:rPr>
          <w:rFonts w:ascii="Arial" w:hAnsi="Arial" w:cs="Arial"/>
        </w:rPr>
        <w:t>SA</w:t>
      </w:r>
      <w:r w:rsidR="00D54866" w:rsidRPr="00CD790B">
        <w:rPr>
          <w:rFonts w:ascii="Arial" w:hAnsi="Arial" w:cs="Arial"/>
        </w:rPr>
        <w:t xml:space="preserve">) was established under the </w:t>
      </w:r>
      <w:r w:rsidR="00D54866" w:rsidRPr="00CD790B">
        <w:rPr>
          <w:rStyle w:val="Emphasis"/>
          <w:rFonts w:ascii="Arial" w:hAnsi="Arial" w:cs="Arial"/>
        </w:rPr>
        <w:t>Citrus Industry Act 1991.</w:t>
      </w:r>
      <w:r w:rsidR="00D54866" w:rsidRPr="00CD790B">
        <w:rPr>
          <w:rFonts w:ascii="Arial" w:hAnsi="Arial" w:cs="Arial"/>
        </w:rPr>
        <w:t xml:space="preserve"> Marketing initiatives were expanded with week</w:t>
      </w:r>
      <w:r w:rsidR="00046189" w:rsidRPr="00CD790B">
        <w:rPr>
          <w:rFonts w:ascii="Arial" w:hAnsi="Arial" w:cs="Arial"/>
        </w:rPr>
        <w:t>ly market report</w:t>
      </w:r>
      <w:r w:rsidR="00326E4D">
        <w:rPr>
          <w:rFonts w:ascii="Arial" w:hAnsi="Arial" w:cs="Arial"/>
        </w:rPr>
        <w:t>s a</w:t>
      </w:r>
      <w:r w:rsidR="00D54866" w:rsidRPr="00CD790B">
        <w:rPr>
          <w:rFonts w:ascii="Arial" w:hAnsi="Arial" w:cs="Arial"/>
        </w:rPr>
        <w:t>nd a greater array of fruit promotion activities.</w:t>
      </w:r>
    </w:p>
    <w:p w14:paraId="69FAB361" w14:textId="77777777" w:rsidR="00D54866" w:rsidRPr="00CD790B" w:rsidRDefault="00A525CB" w:rsidP="00C54D89">
      <w:pPr>
        <w:pStyle w:val="NormalWeb"/>
        <w:spacing w:before="240" w:beforeAutospacing="0" w:after="0" w:afterAutospacing="0" w:line="276" w:lineRule="auto"/>
        <w:rPr>
          <w:rFonts w:ascii="Arial" w:hAnsi="Arial" w:cs="Arial"/>
        </w:rPr>
      </w:pPr>
      <w:r w:rsidRPr="00CD790B">
        <w:rPr>
          <w:rFonts w:ascii="Arial" w:hAnsi="Arial" w:cs="Arial"/>
        </w:rPr>
        <w:t xml:space="preserve">The </w:t>
      </w:r>
      <w:r w:rsidR="00D54866" w:rsidRPr="00CD790B">
        <w:rPr>
          <w:rFonts w:ascii="Arial" w:hAnsi="Arial" w:cs="Arial"/>
        </w:rPr>
        <w:t>legislation</w:t>
      </w:r>
      <w:r w:rsidR="00046189" w:rsidRPr="00CD790B">
        <w:rPr>
          <w:rFonts w:ascii="Arial" w:hAnsi="Arial" w:cs="Arial"/>
        </w:rPr>
        <w:t xml:space="preserve"> required registration of</w:t>
      </w:r>
      <w:r w:rsidR="00D54866" w:rsidRPr="00CD790B">
        <w:rPr>
          <w:rFonts w:ascii="Arial" w:hAnsi="Arial" w:cs="Arial"/>
        </w:rPr>
        <w:t xml:space="preserve"> growers, packer</w:t>
      </w:r>
      <w:r w:rsidR="00326E4D">
        <w:rPr>
          <w:rFonts w:ascii="Arial" w:hAnsi="Arial" w:cs="Arial"/>
        </w:rPr>
        <w:t>s a</w:t>
      </w:r>
      <w:r w:rsidR="00D54866" w:rsidRPr="00CD790B">
        <w:rPr>
          <w:rFonts w:ascii="Arial" w:hAnsi="Arial" w:cs="Arial"/>
        </w:rPr>
        <w:t>nd whole</w:t>
      </w:r>
      <w:r w:rsidR="00E40838">
        <w:rPr>
          <w:rFonts w:ascii="Arial" w:hAnsi="Arial" w:cs="Arial"/>
        </w:rPr>
        <w:t>sa</w:t>
      </w:r>
      <w:r w:rsidR="00D54866" w:rsidRPr="00CD790B">
        <w:rPr>
          <w:rFonts w:ascii="Arial" w:hAnsi="Arial" w:cs="Arial"/>
        </w:rPr>
        <w:t>lers. Maintaining a database of industry participants enable</w:t>
      </w:r>
      <w:r w:rsidRPr="00CD790B">
        <w:rPr>
          <w:rFonts w:ascii="Arial" w:hAnsi="Arial" w:cs="Arial"/>
        </w:rPr>
        <w:t xml:space="preserve">d direct </w:t>
      </w:r>
      <w:r w:rsidR="00A35547" w:rsidRPr="00CD790B">
        <w:rPr>
          <w:rFonts w:ascii="Arial" w:hAnsi="Arial" w:cs="Arial"/>
        </w:rPr>
        <w:t>communication about</w:t>
      </w:r>
      <w:r w:rsidR="00D54866" w:rsidRPr="00CD790B">
        <w:rPr>
          <w:rFonts w:ascii="Arial" w:hAnsi="Arial" w:cs="Arial"/>
        </w:rPr>
        <w:t xml:space="preserve"> issue</w:t>
      </w:r>
      <w:r w:rsidR="00326E4D">
        <w:rPr>
          <w:rFonts w:ascii="Arial" w:hAnsi="Arial" w:cs="Arial"/>
        </w:rPr>
        <w:t>s a</w:t>
      </w:r>
      <w:r w:rsidR="00D54866" w:rsidRPr="00CD790B">
        <w:rPr>
          <w:rFonts w:ascii="Arial" w:hAnsi="Arial" w:cs="Arial"/>
        </w:rPr>
        <w:t>nd activities influencing the indu</w:t>
      </w:r>
      <w:r w:rsidR="00046189" w:rsidRPr="00CD790B">
        <w:rPr>
          <w:rFonts w:ascii="Arial" w:hAnsi="Arial" w:cs="Arial"/>
        </w:rPr>
        <w:t>stry</w:t>
      </w:r>
      <w:r w:rsidR="00D54866" w:rsidRPr="00CD790B">
        <w:rPr>
          <w:rFonts w:ascii="Arial" w:hAnsi="Arial" w:cs="Arial"/>
        </w:rPr>
        <w:t xml:space="preserve"> gathering of detailed </w:t>
      </w:r>
      <w:r w:rsidR="00046189" w:rsidRPr="00CD790B">
        <w:rPr>
          <w:rFonts w:ascii="Arial" w:hAnsi="Arial" w:cs="Arial"/>
        </w:rPr>
        <w:t xml:space="preserve">grower </w:t>
      </w:r>
      <w:r w:rsidR="00AD70FD" w:rsidRPr="00CD790B">
        <w:rPr>
          <w:rFonts w:ascii="Arial" w:hAnsi="Arial" w:cs="Arial"/>
        </w:rPr>
        <w:t xml:space="preserve">information. </w:t>
      </w:r>
      <w:r w:rsidR="00A35547" w:rsidRPr="00CD790B">
        <w:rPr>
          <w:rFonts w:ascii="Arial" w:hAnsi="Arial" w:cs="Arial"/>
        </w:rPr>
        <w:t>Planting areas by variety and tree age enabled</w:t>
      </w:r>
      <w:r w:rsidR="00D54866" w:rsidRPr="00CD790B">
        <w:rPr>
          <w:rFonts w:ascii="Arial" w:hAnsi="Arial" w:cs="Arial"/>
        </w:rPr>
        <w:t xml:space="preserve"> detailed crop forecasting</w:t>
      </w:r>
      <w:r w:rsidR="00A35547" w:rsidRPr="00CD790B">
        <w:rPr>
          <w:rFonts w:ascii="Arial" w:hAnsi="Arial" w:cs="Arial"/>
        </w:rPr>
        <w:t>. P</w:t>
      </w:r>
      <w:r w:rsidR="00D54866" w:rsidRPr="00CD790B">
        <w:rPr>
          <w:rFonts w:ascii="Arial" w:hAnsi="Arial" w:cs="Arial"/>
        </w:rPr>
        <w:t xml:space="preserve">acking and </w:t>
      </w:r>
      <w:r w:rsidR="006D149B">
        <w:rPr>
          <w:rFonts w:ascii="Arial" w:hAnsi="Arial" w:cs="Arial"/>
        </w:rPr>
        <w:t>sa</w:t>
      </w:r>
      <w:r w:rsidR="00D54866" w:rsidRPr="00CD790B">
        <w:rPr>
          <w:rFonts w:ascii="Arial" w:hAnsi="Arial" w:cs="Arial"/>
        </w:rPr>
        <w:t>les volumes gathered from packer</w:t>
      </w:r>
      <w:r w:rsidR="00326E4D">
        <w:rPr>
          <w:rFonts w:ascii="Arial" w:hAnsi="Arial" w:cs="Arial"/>
        </w:rPr>
        <w:t>s a</w:t>
      </w:r>
      <w:r w:rsidR="00D54866" w:rsidRPr="00CD790B">
        <w:rPr>
          <w:rFonts w:ascii="Arial" w:hAnsi="Arial" w:cs="Arial"/>
        </w:rPr>
        <w:t>nd whole</w:t>
      </w:r>
      <w:r w:rsidR="00E40838">
        <w:rPr>
          <w:rFonts w:ascii="Arial" w:hAnsi="Arial" w:cs="Arial"/>
        </w:rPr>
        <w:t>sa</w:t>
      </w:r>
      <w:r w:rsidR="00D54866" w:rsidRPr="00CD790B">
        <w:rPr>
          <w:rFonts w:ascii="Arial" w:hAnsi="Arial" w:cs="Arial"/>
        </w:rPr>
        <w:t>lers enabled preparation of wee</w:t>
      </w:r>
      <w:r w:rsidR="00A35547" w:rsidRPr="00CD790B">
        <w:rPr>
          <w:rFonts w:ascii="Arial" w:hAnsi="Arial" w:cs="Arial"/>
        </w:rPr>
        <w:t>kly market statistic</w:t>
      </w:r>
      <w:r w:rsidR="00326E4D">
        <w:rPr>
          <w:rFonts w:ascii="Arial" w:hAnsi="Arial" w:cs="Arial"/>
        </w:rPr>
        <w:t>s a</w:t>
      </w:r>
      <w:r w:rsidR="00A35547" w:rsidRPr="00CD790B">
        <w:rPr>
          <w:rFonts w:ascii="Arial" w:hAnsi="Arial" w:cs="Arial"/>
        </w:rPr>
        <w:t>nd</w:t>
      </w:r>
      <w:r w:rsidR="00D54866" w:rsidRPr="00CD790B">
        <w:rPr>
          <w:rFonts w:ascii="Arial" w:hAnsi="Arial" w:cs="Arial"/>
        </w:rPr>
        <w:t xml:space="preserve"> assisted whole</w:t>
      </w:r>
      <w:r w:rsidR="00E40838">
        <w:rPr>
          <w:rFonts w:ascii="Arial" w:hAnsi="Arial" w:cs="Arial"/>
        </w:rPr>
        <w:t>sa</w:t>
      </w:r>
      <w:r w:rsidR="00D54866" w:rsidRPr="00CD790B">
        <w:rPr>
          <w:rFonts w:ascii="Arial" w:hAnsi="Arial" w:cs="Arial"/>
        </w:rPr>
        <w:t>lers in setting their prices in whole</w:t>
      </w:r>
      <w:r w:rsidR="00E40838">
        <w:rPr>
          <w:rFonts w:ascii="Arial" w:hAnsi="Arial" w:cs="Arial"/>
        </w:rPr>
        <w:t>sa</w:t>
      </w:r>
      <w:r w:rsidR="00D54866" w:rsidRPr="00CD790B">
        <w:rPr>
          <w:rFonts w:ascii="Arial" w:hAnsi="Arial" w:cs="Arial"/>
        </w:rPr>
        <w:t>le markets.</w:t>
      </w:r>
    </w:p>
    <w:p w14:paraId="51C076D0" w14:textId="77777777" w:rsidR="00A35547" w:rsidRPr="00CD790B" w:rsidRDefault="00046189" w:rsidP="00C54D89">
      <w:pPr>
        <w:pStyle w:val="NormalWeb"/>
        <w:spacing w:before="240" w:beforeAutospacing="0" w:after="0" w:afterAutospacing="0" w:line="276" w:lineRule="auto"/>
        <w:rPr>
          <w:rFonts w:ascii="Arial" w:hAnsi="Arial" w:cs="Arial"/>
        </w:rPr>
      </w:pPr>
      <w:r w:rsidRPr="00CD790B">
        <w:rPr>
          <w:rFonts w:ascii="Arial" w:hAnsi="Arial" w:cs="Arial"/>
        </w:rPr>
        <w:t>The Act prescribed how fruit</w:t>
      </w:r>
      <w:r w:rsidR="00A35547" w:rsidRPr="00CD790B">
        <w:rPr>
          <w:rFonts w:ascii="Arial" w:hAnsi="Arial" w:cs="Arial"/>
        </w:rPr>
        <w:t xml:space="preserve"> should move through the</w:t>
      </w:r>
      <w:r w:rsidR="00D54866" w:rsidRPr="00CD790B">
        <w:rPr>
          <w:rFonts w:ascii="Arial" w:hAnsi="Arial" w:cs="Arial"/>
        </w:rPr>
        <w:t xml:space="preserve"> marketing chain</w:t>
      </w:r>
      <w:r w:rsidR="00A35547" w:rsidRPr="00CD790B">
        <w:rPr>
          <w:rFonts w:ascii="Arial" w:hAnsi="Arial" w:cs="Arial"/>
        </w:rPr>
        <w:t xml:space="preserve"> </w:t>
      </w:r>
      <w:r w:rsidR="00AD70FD" w:rsidRPr="00CD790B">
        <w:rPr>
          <w:rFonts w:ascii="Arial" w:hAnsi="Arial" w:cs="Arial"/>
        </w:rPr>
        <w:t>and the</w:t>
      </w:r>
      <w:r w:rsidR="00D54866" w:rsidRPr="00CD790B">
        <w:rPr>
          <w:rFonts w:ascii="Arial" w:hAnsi="Arial" w:cs="Arial"/>
        </w:rPr>
        <w:t xml:space="preserve"> Board emp</w:t>
      </w:r>
      <w:r w:rsidR="00A35547" w:rsidRPr="00CD790B">
        <w:rPr>
          <w:rFonts w:ascii="Arial" w:hAnsi="Arial" w:cs="Arial"/>
        </w:rPr>
        <w:t>loyed inspectors to enforce the</w:t>
      </w:r>
      <w:r w:rsidR="00D54866" w:rsidRPr="00CD790B">
        <w:rPr>
          <w:rFonts w:ascii="Arial" w:hAnsi="Arial" w:cs="Arial"/>
        </w:rPr>
        <w:t xml:space="preserve"> marketing process. However many s</w:t>
      </w:r>
      <w:r w:rsidR="00A35547" w:rsidRPr="00CD790B">
        <w:rPr>
          <w:rFonts w:ascii="Arial" w:hAnsi="Arial" w:cs="Arial"/>
        </w:rPr>
        <w:t>maller growers wanted the right</w:t>
      </w:r>
      <w:r w:rsidR="00D54866" w:rsidRPr="00CD790B">
        <w:rPr>
          <w:rFonts w:ascii="Arial" w:hAnsi="Arial" w:cs="Arial"/>
        </w:rPr>
        <w:t xml:space="preserve"> to</w:t>
      </w:r>
      <w:r w:rsidR="00A35547" w:rsidRPr="00CD790B">
        <w:rPr>
          <w:rFonts w:ascii="Arial" w:hAnsi="Arial" w:cs="Arial"/>
        </w:rPr>
        <w:t xml:space="preserve"> sell fruit direct to consumer</w:t>
      </w:r>
      <w:r w:rsidR="00326E4D">
        <w:rPr>
          <w:rFonts w:ascii="Arial" w:hAnsi="Arial" w:cs="Arial"/>
        </w:rPr>
        <w:t>s a</w:t>
      </w:r>
      <w:r w:rsidR="00D54866" w:rsidRPr="00CD790B">
        <w:rPr>
          <w:rFonts w:ascii="Arial" w:hAnsi="Arial" w:cs="Arial"/>
        </w:rPr>
        <w:t>nd strongly objected</w:t>
      </w:r>
      <w:r w:rsidR="00A35547" w:rsidRPr="00CD790B">
        <w:rPr>
          <w:rFonts w:ascii="Arial" w:hAnsi="Arial" w:cs="Arial"/>
        </w:rPr>
        <w:t xml:space="preserve"> to the Board constraining free</w:t>
      </w:r>
      <w:r w:rsidR="00D54866" w:rsidRPr="00CD790B">
        <w:rPr>
          <w:rFonts w:ascii="Arial" w:hAnsi="Arial" w:cs="Arial"/>
        </w:rPr>
        <w:t xml:space="preserve"> trading. Regulations were subsequently amended to enable growers to be registere</w:t>
      </w:r>
      <w:r w:rsidR="00A35547" w:rsidRPr="00CD790B">
        <w:rPr>
          <w:rFonts w:ascii="Arial" w:hAnsi="Arial" w:cs="Arial"/>
        </w:rPr>
        <w:t>d to sell directly to consumer</w:t>
      </w:r>
      <w:r w:rsidR="00326E4D">
        <w:rPr>
          <w:rFonts w:ascii="Arial" w:hAnsi="Arial" w:cs="Arial"/>
        </w:rPr>
        <w:t>s a</w:t>
      </w:r>
      <w:r w:rsidR="00D54866" w:rsidRPr="00CD790B">
        <w:rPr>
          <w:rFonts w:ascii="Arial" w:hAnsi="Arial" w:cs="Arial"/>
        </w:rPr>
        <w:t>nd the</w:t>
      </w:r>
      <w:r w:rsidR="00A35547" w:rsidRPr="00CD790B">
        <w:rPr>
          <w:rFonts w:ascii="Arial" w:hAnsi="Arial" w:cs="Arial"/>
        </w:rPr>
        <w:t xml:space="preserve"> Board ceased using inspectors. Consumer</w:t>
      </w:r>
      <w:r w:rsidR="00D54866" w:rsidRPr="00CD790B">
        <w:rPr>
          <w:rFonts w:ascii="Arial" w:hAnsi="Arial" w:cs="Arial"/>
        </w:rPr>
        <w:t xml:space="preserve"> education to increase consumption of citrus wa</w:t>
      </w:r>
      <w:r w:rsidR="00326E4D">
        <w:rPr>
          <w:rFonts w:ascii="Arial" w:hAnsi="Arial" w:cs="Arial"/>
        </w:rPr>
        <w:t>s a</w:t>
      </w:r>
      <w:r w:rsidR="00D54866" w:rsidRPr="00CD790B">
        <w:rPr>
          <w:rFonts w:ascii="Arial" w:hAnsi="Arial" w:cs="Arial"/>
        </w:rPr>
        <w:t xml:space="preserve"> major role of the C</w:t>
      </w:r>
      <w:r w:rsidR="001818D1">
        <w:rPr>
          <w:rFonts w:ascii="Arial" w:hAnsi="Arial" w:cs="Arial"/>
        </w:rPr>
        <w:t>itrus Board of South Australia.</w:t>
      </w:r>
      <w:r w:rsidR="00D54866" w:rsidRPr="00CD790B">
        <w:rPr>
          <w:rFonts w:ascii="Arial" w:hAnsi="Arial" w:cs="Arial"/>
        </w:rPr>
        <w:t xml:space="preserve"> </w:t>
      </w:r>
    </w:p>
    <w:p w14:paraId="5F9AFCF3" w14:textId="77777777" w:rsidR="00A35547" w:rsidRPr="00CD790B" w:rsidRDefault="006B50EF" w:rsidP="00C54D89">
      <w:pPr>
        <w:pStyle w:val="NormalWeb"/>
        <w:spacing w:before="240" w:beforeAutospacing="0" w:after="0" w:afterAutospacing="0" w:line="276" w:lineRule="auto"/>
        <w:rPr>
          <w:rFonts w:ascii="Arial" w:hAnsi="Arial" w:cs="Arial"/>
        </w:rPr>
      </w:pPr>
      <w:r>
        <w:rPr>
          <w:rFonts w:ascii="Arial" w:hAnsi="Arial" w:cs="Arial"/>
        </w:rPr>
        <w:t>In 2001</w:t>
      </w:r>
      <w:r w:rsidR="00D54866" w:rsidRPr="00CD790B">
        <w:rPr>
          <w:rFonts w:ascii="Arial" w:hAnsi="Arial" w:cs="Arial"/>
        </w:rPr>
        <w:t xml:space="preserve"> a National Competition Policy review of the </w:t>
      </w:r>
      <w:r w:rsidR="00D54866" w:rsidRPr="00CD790B">
        <w:rPr>
          <w:rStyle w:val="Emphasis"/>
          <w:rFonts w:ascii="Arial" w:hAnsi="Arial" w:cs="Arial"/>
        </w:rPr>
        <w:t>Citrus Industry Act 1991</w:t>
      </w:r>
      <w:r w:rsidR="00D54866" w:rsidRPr="00CD790B">
        <w:rPr>
          <w:rFonts w:ascii="Arial" w:hAnsi="Arial" w:cs="Arial"/>
        </w:rPr>
        <w:t xml:space="preserve"> revealed that the Act had a number of anticompetitive element</w:t>
      </w:r>
      <w:r w:rsidR="00326E4D">
        <w:rPr>
          <w:rFonts w:ascii="Arial" w:hAnsi="Arial" w:cs="Arial"/>
        </w:rPr>
        <w:t>s a</w:t>
      </w:r>
      <w:r w:rsidR="00A35547" w:rsidRPr="00CD790B">
        <w:rPr>
          <w:rFonts w:ascii="Arial" w:hAnsi="Arial" w:cs="Arial"/>
        </w:rPr>
        <w:t>nd required reform.</w:t>
      </w:r>
      <w:r w:rsidR="00D54866" w:rsidRPr="00CD790B">
        <w:rPr>
          <w:rFonts w:ascii="Arial" w:hAnsi="Arial" w:cs="Arial"/>
        </w:rPr>
        <w:t xml:space="preserve"> </w:t>
      </w:r>
      <w:r w:rsidR="00A35547" w:rsidRPr="00CD790B">
        <w:rPr>
          <w:rFonts w:ascii="Arial" w:hAnsi="Arial" w:cs="Arial"/>
        </w:rPr>
        <w:t>It</w:t>
      </w:r>
      <w:r w:rsidR="00D54866" w:rsidRPr="00CD790B">
        <w:rPr>
          <w:rFonts w:ascii="Arial" w:hAnsi="Arial" w:cs="Arial"/>
        </w:rPr>
        <w:t xml:space="preserve"> was intended </w:t>
      </w:r>
      <w:r w:rsidR="00A35547" w:rsidRPr="00CD790B">
        <w:rPr>
          <w:rFonts w:ascii="Arial" w:hAnsi="Arial" w:cs="Arial"/>
        </w:rPr>
        <w:t xml:space="preserve">only </w:t>
      </w:r>
      <w:r w:rsidR="00D54866" w:rsidRPr="00CD790B">
        <w:rPr>
          <w:rFonts w:ascii="Arial" w:hAnsi="Arial" w:cs="Arial"/>
        </w:rPr>
        <w:t xml:space="preserve">to amend the </w:t>
      </w:r>
      <w:r w:rsidR="00D54866" w:rsidRPr="00CD790B">
        <w:rPr>
          <w:rStyle w:val="Emphasis"/>
          <w:rFonts w:ascii="Arial" w:hAnsi="Arial" w:cs="Arial"/>
        </w:rPr>
        <w:t>Citrus Industry Act 1991</w:t>
      </w:r>
      <w:r w:rsidR="00D54866" w:rsidRPr="00CD790B">
        <w:rPr>
          <w:rFonts w:ascii="Arial" w:hAnsi="Arial" w:cs="Arial"/>
        </w:rPr>
        <w:t xml:space="preserve"> by removing anticomp</w:t>
      </w:r>
      <w:r w:rsidR="00A35547" w:rsidRPr="00CD790B">
        <w:rPr>
          <w:rFonts w:ascii="Arial" w:hAnsi="Arial" w:cs="Arial"/>
        </w:rPr>
        <w:t>etitive marketing elements.</w:t>
      </w:r>
    </w:p>
    <w:p w14:paraId="57E6EBFD" w14:textId="77777777" w:rsidR="006B50EF" w:rsidRDefault="00A35547" w:rsidP="00C54D89">
      <w:pPr>
        <w:pStyle w:val="NormalWeb"/>
        <w:spacing w:before="240" w:beforeAutospacing="0" w:after="0" w:afterAutospacing="0" w:line="276" w:lineRule="auto"/>
        <w:rPr>
          <w:rFonts w:ascii="Arial" w:hAnsi="Arial" w:cs="Arial"/>
        </w:rPr>
      </w:pPr>
      <w:r w:rsidRPr="00C475F2">
        <w:rPr>
          <w:rFonts w:ascii="Arial" w:hAnsi="Arial" w:cs="Arial"/>
        </w:rPr>
        <w:t>In March 2004, a draft Bill to make these amendment</w:t>
      </w:r>
      <w:r w:rsidR="00326E4D">
        <w:rPr>
          <w:rFonts w:ascii="Arial" w:hAnsi="Arial" w:cs="Arial"/>
        </w:rPr>
        <w:t>s a</w:t>
      </w:r>
      <w:r w:rsidRPr="00C475F2">
        <w:rPr>
          <w:rFonts w:ascii="Arial" w:hAnsi="Arial" w:cs="Arial"/>
        </w:rPr>
        <w:t xml:space="preserve">nd sunset the Act was presented to industry via a public consultation process. Overall, industry indicated that it wanted to retain some basic legislation and not repeal the Act. </w:t>
      </w:r>
    </w:p>
    <w:p w14:paraId="50F83076" w14:textId="77777777" w:rsidR="00D54866" w:rsidRPr="00C475F2" w:rsidRDefault="00C475F2" w:rsidP="00C54D89">
      <w:pPr>
        <w:pStyle w:val="NormalWeb"/>
        <w:spacing w:before="240" w:beforeAutospacing="0" w:after="0" w:afterAutospacing="0" w:line="276" w:lineRule="auto"/>
        <w:rPr>
          <w:rFonts w:ascii="Arial" w:hAnsi="Arial" w:cs="Arial"/>
        </w:rPr>
      </w:pPr>
      <w:r w:rsidRPr="00C475F2">
        <w:rPr>
          <w:rFonts w:ascii="Arial" w:hAnsi="Arial" w:cs="Arial"/>
        </w:rPr>
        <w:t xml:space="preserve">Subsequently the </w:t>
      </w:r>
      <w:r w:rsidRPr="00766296">
        <w:rPr>
          <w:rFonts w:ascii="Arial" w:hAnsi="Arial" w:cs="Arial"/>
          <w:i/>
        </w:rPr>
        <w:t>Citrus Industry Act 2005</w:t>
      </w:r>
      <w:r w:rsidRPr="00C475F2">
        <w:rPr>
          <w:rFonts w:ascii="Arial" w:hAnsi="Arial" w:cs="Arial"/>
        </w:rPr>
        <w:t xml:space="preserve"> moved the legislative focus from marketing control to industry developme</w:t>
      </w:r>
      <w:r>
        <w:rPr>
          <w:rFonts w:ascii="Arial" w:hAnsi="Arial" w:cs="Arial"/>
        </w:rPr>
        <w:t>nt. This included</w:t>
      </w:r>
      <w:r w:rsidRPr="00C475F2">
        <w:rPr>
          <w:rFonts w:ascii="Arial" w:hAnsi="Arial" w:cs="Arial"/>
        </w:rPr>
        <w:t xml:space="preserve"> gathering of crop statistics</w:t>
      </w:r>
      <w:r>
        <w:rPr>
          <w:rFonts w:ascii="Arial" w:hAnsi="Arial" w:cs="Arial"/>
        </w:rPr>
        <w:t>, crop forecasting, biosecurity issue</w:t>
      </w:r>
      <w:r w:rsidR="00326E4D">
        <w:rPr>
          <w:rFonts w:ascii="Arial" w:hAnsi="Arial" w:cs="Arial"/>
        </w:rPr>
        <w:t>s a</w:t>
      </w:r>
      <w:r>
        <w:rPr>
          <w:rFonts w:ascii="Arial" w:hAnsi="Arial" w:cs="Arial"/>
        </w:rPr>
        <w:t>nd</w:t>
      </w:r>
      <w:r w:rsidRPr="00C475F2">
        <w:rPr>
          <w:rFonts w:ascii="Arial" w:hAnsi="Arial" w:cs="Arial"/>
        </w:rPr>
        <w:t xml:space="preserve"> industry development activities.</w:t>
      </w:r>
    </w:p>
    <w:p w14:paraId="5C67F9C1" w14:textId="77777777" w:rsidR="00D54866" w:rsidRPr="00CD790B" w:rsidRDefault="00D54866" w:rsidP="00C54D89">
      <w:pPr>
        <w:pStyle w:val="NormalWeb"/>
        <w:spacing w:before="240" w:beforeAutospacing="0" w:after="0" w:afterAutospacing="0" w:line="276" w:lineRule="auto"/>
        <w:rPr>
          <w:rFonts w:ascii="Arial" w:hAnsi="Arial" w:cs="Arial"/>
        </w:rPr>
      </w:pPr>
      <w:r w:rsidRPr="00CD790B">
        <w:rPr>
          <w:rFonts w:ascii="Arial" w:hAnsi="Arial" w:cs="Arial"/>
        </w:rPr>
        <w:t>In 2011, the Minister for Agriculture and Fisherie</w:t>
      </w:r>
      <w:r w:rsidR="00326E4D">
        <w:rPr>
          <w:rFonts w:ascii="Arial" w:hAnsi="Arial" w:cs="Arial"/>
        </w:rPr>
        <w:t>s a</w:t>
      </w:r>
      <w:r w:rsidRPr="00CD790B">
        <w:rPr>
          <w:rFonts w:ascii="Arial" w:hAnsi="Arial" w:cs="Arial"/>
        </w:rPr>
        <w:t>ppointed retired District Court Judge, Mr Alan Moss to conduct a Citrus Industry Review. A</w:t>
      </w:r>
      <w:r w:rsidR="00326E4D">
        <w:rPr>
          <w:rFonts w:ascii="Arial" w:hAnsi="Arial" w:cs="Arial"/>
        </w:rPr>
        <w:t>s a</w:t>
      </w:r>
      <w:r w:rsidRPr="00CD790B">
        <w:rPr>
          <w:rFonts w:ascii="Arial" w:hAnsi="Arial" w:cs="Arial"/>
        </w:rPr>
        <w:t xml:space="preserve"> result of this review, South Australia’s citrus industry legislation was repealed in 2012 via the </w:t>
      </w:r>
      <w:r w:rsidRPr="00CD790B">
        <w:rPr>
          <w:rStyle w:val="Emphasis"/>
          <w:rFonts w:ascii="Arial" w:hAnsi="Arial" w:cs="Arial"/>
        </w:rPr>
        <w:t xml:space="preserve">Citrus Industry </w:t>
      </w:r>
      <w:r w:rsidR="002D5A25">
        <w:rPr>
          <w:rStyle w:val="Emphasis"/>
          <w:rFonts w:ascii="Arial" w:hAnsi="Arial" w:cs="Arial"/>
        </w:rPr>
        <w:t>(Winding up) Amendment Act 2012.</w:t>
      </w:r>
      <w:r w:rsidR="002D5A25" w:rsidRPr="003177E5">
        <w:rPr>
          <w:rStyle w:val="Emphasis"/>
          <w:rFonts w:ascii="Arial" w:hAnsi="Arial" w:cs="Arial"/>
          <w:i w:val="0"/>
          <w:iCs w:val="0"/>
        </w:rPr>
        <w:t>The Act</w:t>
      </w:r>
      <w:r w:rsidRPr="00CD790B">
        <w:rPr>
          <w:rFonts w:ascii="Arial" w:hAnsi="Arial" w:cs="Arial"/>
        </w:rPr>
        <w:t xml:space="preserve"> provided for </w:t>
      </w:r>
      <w:r w:rsidR="002D5A25">
        <w:rPr>
          <w:rFonts w:ascii="Arial" w:hAnsi="Arial" w:cs="Arial"/>
        </w:rPr>
        <w:t xml:space="preserve">residual </w:t>
      </w:r>
      <w:r w:rsidRPr="00CD790B">
        <w:rPr>
          <w:rFonts w:ascii="Arial" w:hAnsi="Arial" w:cs="Arial"/>
        </w:rPr>
        <w:t xml:space="preserve">assets left after winding up of the Act to be applied </w:t>
      </w:r>
      <w:r w:rsidR="002D5A25">
        <w:rPr>
          <w:rFonts w:ascii="Arial" w:hAnsi="Arial" w:cs="Arial"/>
        </w:rPr>
        <w:t>by the Minister to the benefit the</w:t>
      </w:r>
      <w:r w:rsidRPr="00CD790B">
        <w:rPr>
          <w:rFonts w:ascii="Arial" w:hAnsi="Arial" w:cs="Arial"/>
        </w:rPr>
        <w:t xml:space="preserve"> industry </w:t>
      </w:r>
    </w:p>
    <w:p w14:paraId="1BE5479E" w14:textId="77777777" w:rsidR="00735B52" w:rsidRDefault="00CA12F9" w:rsidP="00C54D89">
      <w:pPr>
        <w:spacing w:before="240" w:line="276" w:lineRule="auto"/>
        <w:rPr>
          <w:rStyle w:val="markedcontent"/>
          <w:rFonts w:ascii="Arial" w:hAnsi="Arial" w:cs="Arial"/>
          <w:color w:val="000000" w:themeColor="text1"/>
          <w:sz w:val="24"/>
          <w:szCs w:val="24"/>
        </w:rPr>
      </w:pPr>
      <w:r>
        <w:rPr>
          <w:rStyle w:val="markedcontent"/>
          <w:rFonts w:ascii="Arial" w:hAnsi="Arial" w:cs="Arial"/>
          <w:color w:val="000000" w:themeColor="text1"/>
          <w:sz w:val="24"/>
          <w:szCs w:val="24"/>
        </w:rPr>
        <w:t>It i</w:t>
      </w:r>
      <w:r w:rsidR="00326E4D">
        <w:rPr>
          <w:rStyle w:val="markedcontent"/>
          <w:rFonts w:ascii="Arial" w:hAnsi="Arial" w:cs="Arial"/>
          <w:color w:val="000000" w:themeColor="text1"/>
          <w:sz w:val="24"/>
          <w:szCs w:val="24"/>
        </w:rPr>
        <w:t>s a</w:t>
      </w:r>
      <w:r>
        <w:rPr>
          <w:rStyle w:val="markedcontent"/>
          <w:rFonts w:ascii="Arial" w:hAnsi="Arial" w:cs="Arial"/>
          <w:color w:val="000000" w:themeColor="text1"/>
          <w:sz w:val="24"/>
          <w:szCs w:val="24"/>
        </w:rPr>
        <w:t xml:space="preserve">pparent that following the winding up of legislated marketing arrangements the citrus has thrived. </w:t>
      </w:r>
      <w:r w:rsidRPr="006C3A47">
        <w:rPr>
          <w:rStyle w:val="markedcontent"/>
          <w:rFonts w:ascii="Arial" w:hAnsi="Arial" w:cs="Arial"/>
          <w:color w:val="000000" w:themeColor="text1"/>
          <w:sz w:val="24"/>
          <w:szCs w:val="24"/>
        </w:rPr>
        <w:t>Citru</w:t>
      </w:r>
      <w:r w:rsidR="00326E4D">
        <w:rPr>
          <w:rStyle w:val="markedcontent"/>
          <w:rFonts w:ascii="Arial" w:hAnsi="Arial" w:cs="Arial"/>
          <w:color w:val="000000" w:themeColor="text1"/>
          <w:sz w:val="24"/>
          <w:szCs w:val="24"/>
        </w:rPr>
        <w:t xml:space="preserve">s </w:t>
      </w:r>
      <w:r w:rsidR="00E40838">
        <w:rPr>
          <w:rStyle w:val="markedcontent"/>
          <w:rFonts w:ascii="Arial" w:hAnsi="Arial" w:cs="Arial"/>
          <w:color w:val="000000" w:themeColor="text1"/>
          <w:sz w:val="24"/>
          <w:szCs w:val="24"/>
        </w:rPr>
        <w:t>A</w:t>
      </w:r>
      <w:r w:rsidR="00E40838" w:rsidRPr="006C3A47">
        <w:rPr>
          <w:rStyle w:val="markedcontent"/>
          <w:rFonts w:ascii="Arial" w:hAnsi="Arial" w:cs="Arial"/>
          <w:color w:val="000000" w:themeColor="text1"/>
          <w:sz w:val="24"/>
          <w:szCs w:val="24"/>
        </w:rPr>
        <w:t>ustralia</w:t>
      </w:r>
      <w:r w:rsidRPr="006C3A47">
        <w:rPr>
          <w:rStyle w:val="markedcontent"/>
          <w:rFonts w:ascii="Arial" w:hAnsi="Arial" w:cs="Arial"/>
          <w:color w:val="000000" w:themeColor="text1"/>
          <w:sz w:val="24"/>
          <w:szCs w:val="24"/>
        </w:rPr>
        <w:t xml:space="preserve"> is the peak industry body fo</w:t>
      </w:r>
      <w:r w:rsidR="002D5A25">
        <w:rPr>
          <w:rStyle w:val="markedcontent"/>
          <w:rFonts w:ascii="Arial" w:hAnsi="Arial" w:cs="Arial"/>
          <w:color w:val="000000" w:themeColor="text1"/>
          <w:sz w:val="24"/>
          <w:szCs w:val="24"/>
        </w:rPr>
        <w:t xml:space="preserve">r the national citrus </w:t>
      </w:r>
      <w:r w:rsidR="002D5A25">
        <w:rPr>
          <w:rStyle w:val="markedcontent"/>
          <w:rFonts w:ascii="Arial" w:hAnsi="Arial" w:cs="Arial"/>
          <w:color w:val="000000" w:themeColor="text1"/>
          <w:sz w:val="24"/>
          <w:szCs w:val="24"/>
        </w:rPr>
        <w:lastRenderedPageBreak/>
        <w:t xml:space="preserve">industry which </w:t>
      </w:r>
      <w:r w:rsidR="006C3A47" w:rsidRPr="006C3A47">
        <w:rPr>
          <w:rStyle w:val="markedcontent"/>
          <w:rFonts w:ascii="Arial" w:hAnsi="Arial" w:cs="Arial"/>
          <w:color w:val="000000" w:themeColor="text1"/>
          <w:sz w:val="24"/>
          <w:szCs w:val="24"/>
        </w:rPr>
        <w:t>is one of Australia’s largest horticulture industries</w:t>
      </w:r>
      <w:r w:rsidR="002D5A25">
        <w:rPr>
          <w:rStyle w:val="markedcontent"/>
          <w:rFonts w:ascii="Arial" w:hAnsi="Arial" w:cs="Arial"/>
          <w:color w:val="000000" w:themeColor="text1"/>
          <w:sz w:val="24"/>
          <w:szCs w:val="24"/>
        </w:rPr>
        <w:t>, Citrus e</w:t>
      </w:r>
      <w:r w:rsidR="006C3A47">
        <w:rPr>
          <w:rStyle w:val="markedcontent"/>
          <w:rFonts w:ascii="Arial" w:hAnsi="Arial" w:cs="Arial"/>
          <w:color w:val="000000" w:themeColor="text1"/>
          <w:sz w:val="24"/>
          <w:szCs w:val="24"/>
        </w:rPr>
        <w:t xml:space="preserve">xports totalled almost 300,000 tonnes in 2019 (160,000 tonnes in 2014). </w:t>
      </w:r>
      <w:r w:rsidR="006C3A47" w:rsidRPr="006C3A47">
        <w:rPr>
          <w:rStyle w:val="markedcontent"/>
          <w:rFonts w:ascii="Arial" w:hAnsi="Arial" w:cs="Arial"/>
          <w:color w:val="000000" w:themeColor="text1"/>
          <w:sz w:val="24"/>
          <w:szCs w:val="24"/>
        </w:rPr>
        <w:t>In</w:t>
      </w:r>
      <w:r w:rsidR="006C3A47">
        <w:rPr>
          <w:rStyle w:val="markedcontent"/>
          <w:rFonts w:ascii="Arial" w:hAnsi="Arial" w:cs="Arial"/>
          <w:color w:val="000000" w:themeColor="text1"/>
          <w:sz w:val="24"/>
          <w:szCs w:val="24"/>
        </w:rPr>
        <w:t xml:space="preserve"> 2020 t</w:t>
      </w:r>
      <w:r w:rsidR="006C3A47" w:rsidRPr="006C3A47">
        <w:rPr>
          <w:rStyle w:val="markedcontent"/>
          <w:rFonts w:ascii="Arial" w:hAnsi="Arial" w:cs="Arial"/>
          <w:color w:val="000000" w:themeColor="text1"/>
          <w:sz w:val="24"/>
          <w:szCs w:val="24"/>
        </w:rPr>
        <w:t>he Riverland in South Australia, including Renmark and Loxton, comprise</w:t>
      </w:r>
      <w:r w:rsidR="006C3A47">
        <w:rPr>
          <w:rStyle w:val="markedcontent"/>
          <w:rFonts w:ascii="Arial" w:hAnsi="Arial" w:cs="Arial"/>
          <w:color w:val="000000" w:themeColor="text1"/>
          <w:sz w:val="24"/>
          <w:szCs w:val="24"/>
        </w:rPr>
        <w:t>d</w:t>
      </w:r>
      <w:r w:rsidR="006C3A47" w:rsidRPr="006C3A47">
        <w:rPr>
          <w:rStyle w:val="markedcontent"/>
          <w:rFonts w:ascii="Arial" w:hAnsi="Arial" w:cs="Arial"/>
          <w:color w:val="000000" w:themeColor="text1"/>
          <w:sz w:val="24"/>
          <w:szCs w:val="24"/>
        </w:rPr>
        <w:t xml:space="preserve"> 20</w:t>
      </w:r>
      <w:r w:rsidR="006C3A47">
        <w:rPr>
          <w:rStyle w:val="markedcontent"/>
          <w:rFonts w:ascii="Arial" w:hAnsi="Arial" w:cs="Arial"/>
          <w:color w:val="000000" w:themeColor="text1"/>
          <w:sz w:val="24"/>
          <w:szCs w:val="24"/>
        </w:rPr>
        <w:t xml:space="preserve"> </w:t>
      </w:r>
      <w:r w:rsidR="006C3A47" w:rsidRPr="006C3A47">
        <w:rPr>
          <w:rStyle w:val="markedcontent"/>
          <w:rFonts w:ascii="Arial" w:hAnsi="Arial" w:cs="Arial"/>
          <w:color w:val="000000" w:themeColor="text1"/>
          <w:sz w:val="24"/>
          <w:szCs w:val="24"/>
        </w:rPr>
        <w:t>per cent</w:t>
      </w:r>
      <w:r w:rsidR="006C3A47">
        <w:rPr>
          <w:rStyle w:val="markedcontent"/>
          <w:rFonts w:ascii="Arial" w:hAnsi="Arial" w:cs="Arial"/>
          <w:color w:val="000000" w:themeColor="text1"/>
          <w:sz w:val="24"/>
          <w:szCs w:val="24"/>
        </w:rPr>
        <w:t xml:space="preserve"> </w:t>
      </w:r>
      <w:r w:rsidR="006C3A47" w:rsidRPr="006C3A47">
        <w:rPr>
          <w:rStyle w:val="markedcontent"/>
          <w:rFonts w:ascii="Arial" w:hAnsi="Arial" w:cs="Arial"/>
          <w:color w:val="000000" w:themeColor="text1"/>
          <w:sz w:val="24"/>
          <w:szCs w:val="24"/>
        </w:rPr>
        <w:t>of the nation’</w:t>
      </w:r>
      <w:r w:rsidR="00326E4D">
        <w:rPr>
          <w:rStyle w:val="markedcontent"/>
          <w:rFonts w:ascii="Arial" w:hAnsi="Arial" w:cs="Arial"/>
          <w:color w:val="000000" w:themeColor="text1"/>
          <w:sz w:val="24"/>
          <w:szCs w:val="24"/>
        </w:rPr>
        <w:t>s a</w:t>
      </w:r>
      <w:r w:rsidR="006C3A47" w:rsidRPr="006C3A47">
        <w:rPr>
          <w:rStyle w:val="markedcontent"/>
          <w:rFonts w:ascii="Arial" w:hAnsi="Arial" w:cs="Arial"/>
          <w:color w:val="000000" w:themeColor="text1"/>
          <w:sz w:val="24"/>
          <w:szCs w:val="24"/>
        </w:rPr>
        <w:t>rea under production</w:t>
      </w:r>
      <w:r w:rsidR="006C3A47">
        <w:rPr>
          <w:rStyle w:val="markedcontent"/>
          <w:rFonts w:ascii="Arial" w:hAnsi="Arial" w:cs="Arial"/>
          <w:color w:val="000000" w:themeColor="text1"/>
          <w:sz w:val="24"/>
          <w:szCs w:val="24"/>
        </w:rPr>
        <w:t>.</w:t>
      </w:r>
      <w:r w:rsidR="00735B52">
        <w:rPr>
          <w:rStyle w:val="EndnoteReference"/>
          <w:rFonts w:ascii="Arial" w:hAnsi="Arial" w:cs="Arial"/>
          <w:color w:val="000000" w:themeColor="text1"/>
          <w:sz w:val="24"/>
          <w:szCs w:val="24"/>
        </w:rPr>
        <w:endnoteReference w:id="94"/>
      </w:r>
    </w:p>
    <w:p w14:paraId="45F93E75" w14:textId="77777777" w:rsidR="00A95BE4" w:rsidRPr="00BD5435" w:rsidRDefault="00B416A4" w:rsidP="00C54D89">
      <w:pPr>
        <w:spacing w:before="360" w:line="276" w:lineRule="auto"/>
        <w:rPr>
          <w:rFonts w:ascii="Arial Bold" w:eastAsiaTheme="majorEastAsia" w:hAnsi="Arial Bold" w:cstheme="majorBidi"/>
          <w:b/>
          <w:bCs/>
          <w:color w:val="00427A"/>
          <w:sz w:val="36"/>
          <w:szCs w:val="36"/>
          <w:lang w:eastAsia="ja-JP"/>
        </w:rPr>
      </w:pPr>
      <w:r w:rsidRPr="00BD5435">
        <w:rPr>
          <w:rFonts w:ascii="Arial Bold" w:eastAsiaTheme="majorEastAsia" w:hAnsi="Arial Bold" w:cstheme="majorBidi"/>
          <w:b/>
          <w:bCs/>
          <w:color w:val="00427A"/>
          <w:sz w:val="36"/>
          <w:szCs w:val="36"/>
          <w:lang w:eastAsia="ja-JP"/>
        </w:rPr>
        <w:t xml:space="preserve">Marketing </w:t>
      </w:r>
      <w:r w:rsidR="00795994" w:rsidRPr="00BD5435">
        <w:rPr>
          <w:rFonts w:ascii="Arial Bold" w:eastAsiaTheme="majorEastAsia" w:hAnsi="Arial Bold" w:cstheme="majorBidi"/>
          <w:b/>
          <w:bCs/>
          <w:color w:val="00427A"/>
          <w:sz w:val="36"/>
          <w:szCs w:val="36"/>
          <w:lang w:eastAsia="ja-JP"/>
        </w:rPr>
        <w:t>L</w:t>
      </w:r>
      <w:r w:rsidR="00A95BE4" w:rsidRPr="00BD5435">
        <w:rPr>
          <w:rFonts w:ascii="Arial Bold" w:eastAsiaTheme="majorEastAsia" w:hAnsi="Arial Bold" w:cstheme="majorBidi"/>
          <w:b/>
          <w:bCs/>
          <w:color w:val="00427A"/>
          <w:sz w:val="36"/>
          <w:szCs w:val="36"/>
          <w:lang w:eastAsia="ja-JP"/>
        </w:rPr>
        <w:t xml:space="preserve">egislation following </w:t>
      </w:r>
      <w:r w:rsidR="00824828" w:rsidRPr="00BD5435">
        <w:rPr>
          <w:rFonts w:ascii="Arial Bold" w:eastAsiaTheme="majorEastAsia" w:hAnsi="Arial Bold" w:cstheme="majorBidi"/>
          <w:b/>
          <w:bCs/>
          <w:color w:val="00427A"/>
          <w:sz w:val="36"/>
          <w:szCs w:val="36"/>
          <w:lang w:eastAsia="ja-JP"/>
        </w:rPr>
        <w:t>WW2</w:t>
      </w:r>
    </w:p>
    <w:p w14:paraId="05DDE1FA" w14:textId="77777777" w:rsidR="00B14F44" w:rsidRPr="00BD5435" w:rsidRDefault="00B14F44" w:rsidP="00C54D89">
      <w:pPr>
        <w:spacing w:before="360" w:line="276" w:lineRule="auto"/>
        <w:rPr>
          <w:rFonts w:ascii="Arial Bold" w:eastAsiaTheme="majorEastAsia" w:hAnsi="Arial Bold" w:cstheme="majorBidi"/>
          <w:bCs/>
          <w:color w:val="00427A"/>
          <w:sz w:val="36"/>
          <w:szCs w:val="36"/>
          <w:lang w:eastAsia="ja-JP"/>
        </w:rPr>
      </w:pPr>
      <w:r w:rsidRPr="00BD5435">
        <w:rPr>
          <w:rFonts w:ascii="Arial Bold" w:eastAsiaTheme="majorEastAsia" w:hAnsi="Arial Bold" w:cstheme="majorBidi"/>
          <w:bCs/>
          <w:color w:val="00427A"/>
          <w:sz w:val="36"/>
          <w:szCs w:val="36"/>
          <w:lang w:eastAsia="ja-JP"/>
        </w:rPr>
        <w:t>Potatoes</w:t>
      </w:r>
      <w:r w:rsidR="00BD5435">
        <w:rPr>
          <w:rFonts w:ascii="Arial Bold" w:eastAsiaTheme="majorEastAsia" w:hAnsi="Arial Bold" w:cstheme="majorBidi"/>
          <w:bCs/>
          <w:color w:val="00427A"/>
          <w:sz w:val="36"/>
          <w:szCs w:val="36"/>
          <w:lang w:eastAsia="ja-JP"/>
        </w:rPr>
        <w:t xml:space="preserve"> </w:t>
      </w:r>
    </w:p>
    <w:p w14:paraId="2C32F4A3" w14:textId="77777777" w:rsidR="00766296" w:rsidRPr="00766296" w:rsidRDefault="00907AF0" w:rsidP="00C54D89">
      <w:pPr>
        <w:spacing w:before="240" w:line="276" w:lineRule="auto"/>
        <w:rPr>
          <w:rFonts w:ascii="Arial" w:eastAsia="Times New Roman" w:hAnsi="Arial" w:cs="Arial"/>
          <w:color w:val="000000" w:themeColor="text1"/>
          <w:sz w:val="24"/>
          <w:szCs w:val="24"/>
          <w:lang w:eastAsia="en-AU"/>
        </w:rPr>
      </w:pPr>
      <w:r w:rsidRPr="00766296">
        <w:rPr>
          <w:rFonts w:ascii="Arial" w:eastAsia="Times New Roman" w:hAnsi="Arial" w:cs="Arial"/>
          <w:color w:val="000000" w:themeColor="text1"/>
          <w:sz w:val="24"/>
          <w:szCs w:val="24"/>
          <w:lang w:eastAsia="en-AU"/>
        </w:rPr>
        <w:t>The Acts:</w:t>
      </w:r>
    </w:p>
    <w:p w14:paraId="39DFC943" w14:textId="77777777" w:rsidR="00B14F44" w:rsidRPr="00C475F2" w:rsidRDefault="009953D4" w:rsidP="00C54D89">
      <w:pPr>
        <w:spacing w:before="240" w:line="276" w:lineRule="auto"/>
        <w:rPr>
          <w:rFonts w:ascii="Arial" w:hAnsi="Arial" w:cs="Arial"/>
          <w:i/>
          <w:color w:val="000000" w:themeColor="text1"/>
          <w:sz w:val="24"/>
          <w:szCs w:val="24"/>
        </w:rPr>
      </w:pPr>
      <w:r w:rsidRPr="009953D4">
        <w:rPr>
          <w:rFonts w:ascii="Arial" w:eastAsia="Times New Roman" w:hAnsi="Arial" w:cs="Arial"/>
          <w:color w:val="000000" w:themeColor="text1"/>
          <w:sz w:val="24"/>
          <w:szCs w:val="24"/>
          <w:lang w:eastAsia="en-AU"/>
        </w:rPr>
        <w:t>The</w:t>
      </w:r>
      <w:r>
        <w:rPr>
          <w:rFonts w:ascii="Arial" w:eastAsia="Times New Roman" w:hAnsi="Arial" w:cs="Arial"/>
          <w:i/>
          <w:color w:val="000000" w:themeColor="text1"/>
          <w:sz w:val="24"/>
          <w:szCs w:val="24"/>
          <w:lang w:eastAsia="en-AU"/>
        </w:rPr>
        <w:t xml:space="preserve"> </w:t>
      </w:r>
      <w:r w:rsidR="00D01CCE" w:rsidRPr="00C475F2">
        <w:rPr>
          <w:rFonts w:ascii="Arial" w:eastAsia="Times New Roman" w:hAnsi="Arial" w:cs="Arial"/>
          <w:i/>
          <w:color w:val="000000" w:themeColor="text1"/>
          <w:sz w:val="24"/>
          <w:szCs w:val="24"/>
          <w:lang w:eastAsia="en-AU"/>
        </w:rPr>
        <w:t>Potato and Onion (Grading) Act 1927</w:t>
      </w:r>
      <w:r>
        <w:rPr>
          <w:rFonts w:ascii="Arial" w:eastAsia="Times New Roman" w:hAnsi="Arial" w:cs="Arial"/>
          <w:i/>
          <w:color w:val="000000" w:themeColor="text1"/>
          <w:sz w:val="24"/>
          <w:szCs w:val="24"/>
          <w:lang w:eastAsia="en-AU"/>
        </w:rPr>
        <w:t xml:space="preserve">, </w:t>
      </w:r>
      <w:r w:rsidRPr="009953D4">
        <w:rPr>
          <w:rFonts w:ascii="Arial" w:eastAsia="Times New Roman" w:hAnsi="Arial" w:cs="Arial"/>
          <w:color w:val="000000" w:themeColor="text1"/>
          <w:sz w:val="24"/>
          <w:szCs w:val="24"/>
          <w:lang w:eastAsia="en-AU"/>
        </w:rPr>
        <w:t>the</w:t>
      </w:r>
      <w:r w:rsidR="00B14F44" w:rsidRPr="00C475F2">
        <w:rPr>
          <w:rFonts w:ascii="Arial" w:hAnsi="Arial" w:cs="Arial"/>
          <w:i/>
          <w:color w:val="000000" w:themeColor="text1"/>
          <w:sz w:val="24"/>
          <w:szCs w:val="24"/>
        </w:rPr>
        <w:t xml:space="preserve"> </w:t>
      </w:r>
      <w:r w:rsidR="00326E4D">
        <w:rPr>
          <w:rFonts w:ascii="Arial" w:hAnsi="Arial" w:cs="Arial"/>
          <w:i/>
          <w:color w:val="000000" w:themeColor="text1"/>
          <w:sz w:val="24"/>
          <w:szCs w:val="24"/>
        </w:rPr>
        <w:t>SA</w:t>
      </w:r>
      <w:r w:rsidR="00B14F44" w:rsidRPr="00C475F2">
        <w:rPr>
          <w:rFonts w:ascii="Arial" w:hAnsi="Arial" w:cs="Arial"/>
          <w:i/>
          <w:color w:val="000000" w:themeColor="text1"/>
          <w:sz w:val="24"/>
          <w:szCs w:val="24"/>
        </w:rPr>
        <w:t xml:space="preserve"> Potato Marketing Act 1948</w:t>
      </w:r>
      <w:r>
        <w:rPr>
          <w:rFonts w:ascii="Arial" w:hAnsi="Arial" w:cs="Arial"/>
          <w:i/>
          <w:color w:val="000000" w:themeColor="text1"/>
          <w:sz w:val="24"/>
          <w:szCs w:val="24"/>
        </w:rPr>
        <w:t xml:space="preserve">, </w:t>
      </w:r>
      <w:r w:rsidRPr="009953D4">
        <w:rPr>
          <w:rFonts w:ascii="Arial" w:hAnsi="Arial" w:cs="Arial"/>
          <w:color w:val="000000" w:themeColor="text1"/>
          <w:sz w:val="24"/>
          <w:szCs w:val="24"/>
        </w:rPr>
        <w:t>the</w:t>
      </w:r>
      <w:r w:rsidR="00D01CCE" w:rsidRPr="00C475F2">
        <w:rPr>
          <w:rFonts w:ascii="Arial" w:eastAsia="Times New Roman" w:hAnsi="Arial" w:cs="Arial"/>
          <w:i/>
          <w:color w:val="000000" w:themeColor="text1"/>
          <w:sz w:val="24"/>
          <w:szCs w:val="24"/>
          <w:lang w:eastAsia="en-AU"/>
        </w:rPr>
        <w:t xml:space="preserve"> Potato Marketing Act Amendment Act 1964</w:t>
      </w:r>
      <w:r>
        <w:rPr>
          <w:rFonts w:ascii="Arial" w:eastAsia="Times New Roman" w:hAnsi="Arial" w:cs="Arial"/>
          <w:i/>
          <w:color w:val="000000" w:themeColor="text1"/>
          <w:sz w:val="24"/>
          <w:szCs w:val="24"/>
          <w:lang w:eastAsia="en-AU"/>
        </w:rPr>
        <w:t xml:space="preserve">, </w:t>
      </w:r>
      <w:r w:rsidRPr="009953D4">
        <w:rPr>
          <w:rFonts w:ascii="Arial" w:eastAsia="Times New Roman" w:hAnsi="Arial" w:cs="Arial"/>
          <w:color w:val="000000" w:themeColor="text1"/>
          <w:sz w:val="24"/>
          <w:szCs w:val="24"/>
          <w:lang w:eastAsia="en-AU"/>
        </w:rPr>
        <w:t>the</w:t>
      </w:r>
      <w:r w:rsidR="00D01CCE" w:rsidRPr="00C475F2">
        <w:rPr>
          <w:rFonts w:ascii="Arial" w:eastAsia="Times New Roman" w:hAnsi="Arial" w:cs="Arial"/>
          <w:i/>
          <w:color w:val="000000" w:themeColor="text1"/>
          <w:sz w:val="24"/>
          <w:szCs w:val="24"/>
          <w:lang w:eastAsia="en-AU"/>
        </w:rPr>
        <w:t xml:space="preserve"> Potato Industry (Commonwealth Levies) Act 1964</w:t>
      </w:r>
      <w:r>
        <w:rPr>
          <w:rFonts w:ascii="Arial" w:eastAsia="Times New Roman" w:hAnsi="Arial" w:cs="Arial"/>
          <w:i/>
          <w:color w:val="000000" w:themeColor="text1"/>
          <w:sz w:val="24"/>
          <w:szCs w:val="24"/>
          <w:lang w:eastAsia="en-AU"/>
        </w:rPr>
        <w:t xml:space="preserve">, </w:t>
      </w:r>
      <w:r w:rsidRPr="009953D4">
        <w:rPr>
          <w:rFonts w:ascii="Arial" w:eastAsia="Times New Roman" w:hAnsi="Arial" w:cs="Arial"/>
          <w:color w:val="000000" w:themeColor="text1"/>
          <w:sz w:val="24"/>
          <w:szCs w:val="24"/>
          <w:lang w:eastAsia="en-AU"/>
        </w:rPr>
        <w:t>the</w:t>
      </w:r>
      <w:r w:rsidR="00D01CCE" w:rsidRPr="00C475F2">
        <w:rPr>
          <w:rFonts w:ascii="Arial" w:eastAsia="Times New Roman" w:hAnsi="Arial" w:cs="Arial"/>
          <w:i/>
          <w:color w:val="000000" w:themeColor="text1"/>
          <w:sz w:val="24"/>
          <w:szCs w:val="24"/>
          <w:lang w:eastAsia="en-AU"/>
        </w:rPr>
        <w:t xml:space="preserve"> Potato </w:t>
      </w:r>
      <w:r>
        <w:rPr>
          <w:rFonts w:ascii="Arial" w:eastAsia="Times New Roman" w:hAnsi="Arial" w:cs="Arial"/>
          <w:i/>
          <w:color w:val="000000" w:themeColor="text1"/>
          <w:sz w:val="24"/>
          <w:szCs w:val="24"/>
          <w:lang w:eastAsia="en-AU"/>
        </w:rPr>
        <w:t xml:space="preserve">Marketing Act Amendment Act </w:t>
      </w:r>
      <w:r w:rsidR="00D01CCE" w:rsidRPr="00C475F2">
        <w:rPr>
          <w:rFonts w:ascii="Arial" w:eastAsia="Times New Roman" w:hAnsi="Arial" w:cs="Arial"/>
          <w:i/>
          <w:color w:val="000000" w:themeColor="text1"/>
          <w:sz w:val="24"/>
          <w:szCs w:val="24"/>
          <w:lang w:eastAsia="en-AU"/>
        </w:rPr>
        <w:t>1966</w:t>
      </w:r>
      <w:r>
        <w:rPr>
          <w:rFonts w:ascii="Arial" w:eastAsia="Times New Roman" w:hAnsi="Arial" w:cs="Arial"/>
          <w:i/>
          <w:color w:val="000000" w:themeColor="text1"/>
          <w:sz w:val="24"/>
          <w:szCs w:val="24"/>
          <w:lang w:eastAsia="en-AU"/>
        </w:rPr>
        <w:t xml:space="preserve">, </w:t>
      </w:r>
      <w:r w:rsidRPr="009953D4">
        <w:rPr>
          <w:rFonts w:ascii="Arial" w:eastAsia="Times New Roman" w:hAnsi="Arial" w:cs="Arial"/>
          <w:color w:val="000000" w:themeColor="text1"/>
          <w:sz w:val="24"/>
          <w:szCs w:val="24"/>
          <w:lang w:eastAsia="en-AU"/>
        </w:rPr>
        <w:t>the</w:t>
      </w:r>
      <w:r w:rsidR="00D01CCE" w:rsidRPr="00C475F2">
        <w:rPr>
          <w:rFonts w:ascii="Arial" w:eastAsia="Times New Roman" w:hAnsi="Arial" w:cs="Arial"/>
          <w:i/>
          <w:color w:val="000000" w:themeColor="text1"/>
          <w:sz w:val="24"/>
          <w:szCs w:val="24"/>
          <w:lang w:eastAsia="en-AU"/>
        </w:rPr>
        <w:t xml:space="preserve"> Pota</w:t>
      </w:r>
      <w:r>
        <w:rPr>
          <w:rFonts w:ascii="Arial" w:eastAsia="Times New Roman" w:hAnsi="Arial" w:cs="Arial"/>
          <w:i/>
          <w:color w:val="000000" w:themeColor="text1"/>
          <w:sz w:val="24"/>
          <w:szCs w:val="24"/>
          <w:lang w:eastAsia="en-AU"/>
        </w:rPr>
        <w:t xml:space="preserve">to Marketing Act Amendment Act </w:t>
      </w:r>
      <w:r w:rsidR="00D01CCE" w:rsidRPr="00C475F2">
        <w:rPr>
          <w:rFonts w:ascii="Arial" w:eastAsia="Times New Roman" w:hAnsi="Arial" w:cs="Arial"/>
          <w:i/>
          <w:color w:val="000000" w:themeColor="text1"/>
          <w:sz w:val="24"/>
          <w:szCs w:val="24"/>
          <w:lang w:eastAsia="en-AU"/>
        </w:rPr>
        <w:t>1970</w:t>
      </w:r>
      <w:r>
        <w:rPr>
          <w:rFonts w:ascii="Arial" w:eastAsia="Times New Roman" w:hAnsi="Arial" w:cs="Arial"/>
          <w:i/>
          <w:color w:val="000000" w:themeColor="text1"/>
          <w:sz w:val="24"/>
          <w:szCs w:val="24"/>
          <w:lang w:eastAsia="en-AU"/>
        </w:rPr>
        <w:t xml:space="preserve">, </w:t>
      </w:r>
      <w:r w:rsidRPr="009953D4">
        <w:rPr>
          <w:rFonts w:ascii="Arial" w:eastAsia="Times New Roman" w:hAnsi="Arial" w:cs="Arial"/>
          <w:color w:val="000000" w:themeColor="text1"/>
          <w:sz w:val="24"/>
          <w:szCs w:val="24"/>
          <w:lang w:eastAsia="en-AU"/>
        </w:rPr>
        <w:t>the</w:t>
      </w:r>
      <w:r>
        <w:rPr>
          <w:rFonts w:ascii="Arial" w:eastAsia="Times New Roman" w:hAnsi="Arial" w:cs="Arial"/>
          <w:i/>
          <w:color w:val="000000" w:themeColor="text1"/>
          <w:sz w:val="24"/>
          <w:szCs w:val="24"/>
          <w:lang w:eastAsia="en-AU"/>
        </w:rPr>
        <w:t xml:space="preserve"> </w:t>
      </w:r>
      <w:r w:rsidR="00D01CCE" w:rsidRPr="00C475F2">
        <w:rPr>
          <w:rFonts w:ascii="Arial" w:eastAsia="Times New Roman" w:hAnsi="Arial" w:cs="Arial"/>
          <w:i/>
          <w:color w:val="000000" w:themeColor="text1"/>
          <w:sz w:val="24"/>
          <w:szCs w:val="24"/>
          <w:lang w:eastAsia="en-AU"/>
        </w:rPr>
        <w:t>Potato Marketing Act Amendment Act 1973</w:t>
      </w:r>
      <w:r>
        <w:rPr>
          <w:rFonts w:ascii="Arial" w:eastAsia="Times New Roman" w:hAnsi="Arial" w:cs="Arial"/>
          <w:i/>
          <w:color w:val="000000" w:themeColor="text1"/>
          <w:sz w:val="24"/>
          <w:szCs w:val="24"/>
          <w:lang w:eastAsia="en-AU"/>
        </w:rPr>
        <w:t xml:space="preserve">, </w:t>
      </w:r>
      <w:r w:rsidRPr="009953D4">
        <w:rPr>
          <w:rFonts w:ascii="Arial" w:eastAsia="Times New Roman" w:hAnsi="Arial" w:cs="Arial"/>
          <w:color w:val="000000" w:themeColor="text1"/>
          <w:sz w:val="24"/>
          <w:szCs w:val="24"/>
          <w:lang w:eastAsia="en-AU"/>
        </w:rPr>
        <w:t>the</w:t>
      </w:r>
      <w:r>
        <w:rPr>
          <w:rFonts w:ascii="Arial" w:eastAsia="Times New Roman" w:hAnsi="Arial" w:cs="Arial"/>
          <w:i/>
          <w:color w:val="000000" w:themeColor="text1"/>
          <w:sz w:val="24"/>
          <w:szCs w:val="24"/>
          <w:lang w:eastAsia="en-AU"/>
        </w:rPr>
        <w:t xml:space="preserve"> </w:t>
      </w:r>
      <w:r w:rsidR="00D01CCE" w:rsidRPr="00C475F2">
        <w:rPr>
          <w:rFonts w:ascii="Arial" w:eastAsia="Times New Roman" w:hAnsi="Arial" w:cs="Arial"/>
          <w:i/>
          <w:color w:val="000000" w:themeColor="text1"/>
          <w:sz w:val="24"/>
          <w:szCs w:val="24"/>
          <w:lang w:eastAsia="en-AU"/>
        </w:rPr>
        <w:t>Potato Marketing Act Amendment Act 1974</w:t>
      </w:r>
      <w:r>
        <w:rPr>
          <w:rFonts w:ascii="Arial" w:eastAsia="Times New Roman" w:hAnsi="Arial" w:cs="Arial"/>
          <w:i/>
          <w:color w:val="000000" w:themeColor="text1"/>
          <w:sz w:val="24"/>
          <w:szCs w:val="24"/>
          <w:lang w:eastAsia="en-AU"/>
        </w:rPr>
        <w:t xml:space="preserve">, </w:t>
      </w:r>
      <w:r w:rsidRPr="009953D4">
        <w:rPr>
          <w:rFonts w:ascii="Arial" w:eastAsia="Times New Roman" w:hAnsi="Arial" w:cs="Arial"/>
          <w:color w:val="000000" w:themeColor="text1"/>
          <w:sz w:val="24"/>
          <w:szCs w:val="24"/>
          <w:lang w:eastAsia="en-AU"/>
        </w:rPr>
        <w:t>the</w:t>
      </w:r>
      <w:hyperlink r:id="rId25" w:history="1"/>
      <w:r w:rsidR="00D01CCE" w:rsidRPr="009953D4">
        <w:rPr>
          <w:rFonts w:ascii="Arial" w:eastAsia="Times New Roman" w:hAnsi="Arial" w:cs="Arial"/>
          <w:color w:val="000000" w:themeColor="text1"/>
          <w:sz w:val="24"/>
          <w:szCs w:val="24"/>
          <w:lang w:eastAsia="en-AU"/>
        </w:rPr>
        <w:t xml:space="preserve"> </w:t>
      </w:r>
      <w:r w:rsidR="00D01CCE" w:rsidRPr="00C475F2">
        <w:rPr>
          <w:rFonts w:ascii="Arial" w:eastAsia="Times New Roman" w:hAnsi="Arial" w:cs="Arial"/>
          <w:i/>
          <w:color w:val="000000" w:themeColor="text1"/>
          <w:sz w:val="24"/>
          <w:szCs w:val="24"/>
          <w:lang w:eastAsia="en-AU"/>
        </w:rPr>
        <w:t>Potato Marketing Act Amendment Act 1985</w:t>
      </w:r>
      <w:r>
        <w:rPr>
          <w:rFonts w:ascii="Arial" w:eastAsia="Times New Roman" w:hAnsi="Arial" w:cs="Arial"/>
          <w:i/>
          <w:color w:val="000000" w:themeColor="text1"/>
          <w:sz w:val="24"/>
          <w:szCs w:val="24"/>
          <w:lang w:eastAsia="en-AU"/>
        </w:rPr>
        <w:t xml:space="preserve"> and </w:t>
      </w:r>
      <w:r w:rsidRPr="009953D4">
        <w:rPr>
          <w:rFonts w:ascii="Arial" w:eastAsia="Times New Roman" w:hAnsi="Arial" w:cs="Arial"/>
          <w:color w:val="000000" w:themeColor="text1"/>
          <w:sz w:val="24"/>
          <w:szCs w:val="24"/>
          <w:lang w:eastAsia="en-AU"/>
        </w:rPr>
        <w:t>the</w:t>
      </w:r>
      <w:r w:rsidR="00D01CCE" w:rsidRPr="00C475F2">
        <w:rPr>
          <w:rFonts w:ascii="Arial" w:eastAsia="Times New Roman" w:hAnsi="Arial" w:cs="Arial"/>
          <w:i/>
          <w:color w:val="000000" w:themeColor="text1"/>
          <w:sz w:val="24"/>
          <w:szCs w:val="24"/>
          <w:lang w:eastAsia="en-AU"/>
        </w:rPr>
        <w:t xml:space="preserve"> Potato Mar</w:t>
      </w:r>
      <w:r>
        <w:rPr>
          <w:rFonts w:ascii="Arial" w:eastAsia="Times New Roman" w:hAnsi="Arial" w:cs="Arial"/>
          <w:i/>
          <w:color w:val="000000" w:themeColor="text1"/>
          <w:sz w:val="24"/>
          <w:szCs w:val="24"/>
          <w:lang w:eastAsia="en-AU"/>
        </w:rPr>
        <w:t>keting Act Amendment Act 1986.</w:t>
      </w:r>
    </w:p>
    <w:p w14:paraId="5938E415" w14:textId="77777777" w:rsidR="00601A8E" w:rsidRDefault="005961ED" w:rsidP="00C54D89">
      <w:pPr>
        <w:pStyle w:val="Heading2"/>
        <w:keepNext w:val="0"/>
        <w:keepLines w:val="0"/>
        <w:spacing w:before="240" w:line="276" w:lineRule="auto"/>
        <w:rPr>
          <w:rFonts w:ascii="Arial" w:hAnsi="Arial" w:cs="Arial"/>
          <w:b w:val="0"/>
          <w:color w:val="auto"/>
          <w:sz w:val="24"/>
          <w:szCs w:val="24"/>
        </w:rPr>
      </w:pPr>
      <w:r w:rsidRPr="00CD790B">
        <w:rPr>
          <w:rFonts w:ascii="Arial" w:hAnsi="Arial" w:cs="Arial"/>
          <w:b w:val="0"/>
          <w:color w:val="auto"/>
          <w:sz w:val="24"/>
          <w:szCs w:val="24"/>
        </w:rPr>
        <w:t>In the Legislative Council in November 1927 the</w:t>
      </w:r>
      <w:r w:rsidRPr="00CD790B">
        <w:rPr>
          <w:rStyle w:val="BodytextBold3"/>
          <w:rFonts w:ascii="Arial" w:hAnsi="Arial" w:cs="Arial"/>
          <w:color w:val="auto"/>
          <w:sz w:val="24"/>
          <w:szCs w:val="24"/>
        </w:rPr>
        <w:t xml:space="preserve"> Minister</w:t>
      </w:r>
      <w:r w:rsidRPr="00CD790B">
        <w:rPr>
          <w:rFonts w:ascii="Arial" w:hAnsi="Arial" w:cs="Arial"/>
          <w:b w:val="0"/>
          <w:color w:val="auto"/>
          <w:sz w:val="24"/>
          <w:szCs w:val="24"/>
        </w:rPr>
        <w:t xml:space="preserve"> of</w:t>
      </w:r>
      <w:r w:rsidRPr="00CD790B">
        <w:rPr>
          <w:rStyle w:val="BodytextBold3"/>
          <w:rFonts w:ascii="Arial" w:hAnsi="Arial" w:cs="Arial"/>
          <w:color w:val="auto"/>
          <w:sz w:val="24"/>
          <w:szCs w:val="24"/>
        </w:rPr>
        <w:t xml:space="preserve"> Agriculture</w:t>
      </w:r>
      <w:r w:rsidRPr="00CD790B">
        <w:rPr>
          <w:rFonts w:ascii="Arial" w:hAnsi="Arial" w:cs="Arial"/>
          <w:b w:val="0"/>
          <w:color w:val="auto"/>
          <w:sz w:val="24"/>
          <w:szCs w:val="24"/>
        </w:rPr>
        <w:t xml:space="preserve"> (Hon J Cowan) introduced the </w:t>
      </w:r>
      <w:r w:rsidRPr="00CD790B">
        <w:rPr>
          <w:rFonts w:ascii="Arial" w:hAnsi="Arial" w:cs="Arial"/>
          <w:b w:val="0"/>
          <w:i/>
          <w:color w:val="auto"/>
          <w:sz w:val="24"/>
          <w:szCs w:val="24"/>
        </w:rPr>
        <w:t>Potato and Onion (</w:t>
      </w:r>
      <w:r w:rsidR="00766296" w:rsidRPr="00CD790B">
        <w:rPr>
          <w:rFonts w:ascii="Arial" w:hAnsi="Arial" w:cs="Arial"/>
          <w:b w:val="0"/>
          <w:i/>
          <w:color w:val="auto"/>
          <w:sz w:val="24"/>
          <w:szCs w:val="24"/>
        </w:rPr>
        <w:t>Grading</w:t>
      </w:r>
      <w:r w:rsidRPr="00CD790B">
        <w:rPr>
          <w:rFonts w:ascii="Arial" w:hAnsi="Arial" w:cs="Arial"/>
          <w:b w:val="0"/>
          <w:i/>
          <w:color w:val="auto"/>
          <w:sz w:val="24"/>
          <w:szCs w:val="24"/>
        </w:rPr>
        <w:t>) Bill 1927</w:t>
      </w:r>
      <w:r w:rsidRPr="00CD790B">
        <w:rPr>
          <w:rFonts w:ascii="Arial" w:hAnsi="Arial" w:cs="Arial"/>
          <w:b w:val="0"/>
          <w:color w:val="auto"/>
          <w:sz w:val="24"/>
          <w:szCs w:val="24"/>
        </w:rPr>
        <w:t xml:space="preserve"> and stated, </w:t>
      </w:r>
    </w:p>
    <w:p w14:paraId="7692E42D" w14:textId="77777777" w:rsidR="00601A8E" w:rsidRDefault="005961ED" w:rsidP="00C54D89">
      <w:pPr>
        <w:pStyle w:val="Heading2"/>
        <w:keepNext w:val="0"/>
        <w:keepLines w:val="0"/>
        <w:spacing w:before="240" w:line="276" w:lineRule="auto"/>
        <w:ind w:left="720"/>
        <w:rPr>
          <w:rStyle w:val="BodytextBold2"/>
          <w:rFonts w:ascii="Arial" w:hAnsi="Arial" w:cs="Arial"/>
          <w:color w:val="auto"/>
          <w:sz w:val="24"/>
          <w:szCs w:val="24"/>
        </w:rPr>
      </w:pPr>
      <w:r w:rsidRPr="00CD790B">
        <w:rPr>
          <w:rFonts w:ascii="Arial" w:hAnsi="Arial" w:cs="Arial"/>
          <w:b w:val="0"/>
          <w:color w:val="auto"/>
          <w:sz w:val="24"/>
          <w:szCs w:val="24"/>
        </w:rPr>
        <w:t>‘This Bill is introduced at the re</w:t>
      </w:r>
      <w:r w:rsidRPr="00CD790B">
        <w:rPr>
          <w:rStyle w:val="BodytextBold2"/>
          <w:rFonts w:ascii="Arial" w:hAnsi="Arial" w:cs="Arial"/>
          <w:color w:val="auto"/>
          <w:sz w:val="24"/>
          <w:szCs w:val="24"/>
        </w:rPr>
        <w:t>quest</w:t>
      </w:r>
      <w:r w:rsidRPr="00CD790B">
        <w:rPr>
          <w:rFonts w:ascii="Arial" w:hAnsi="Arial" w:cs="Arial"/>
          <w:b w:val="0"/>
          <w:color w:val="auto"/>
          <w:sz w:val="24"/>
          <w:szCs w:val="24"/>
        </w:rPr>
        <w:t xml:space="preserve"> of the majority of the potato growers of the S</w:t>
      </w:r>
      <w:r w:rsidR="00601A8E">
        <w:rPr>
          <w:rFonts w:ascii="Arial" w:hAnsi="Arial" w:cs="Arial"/>
          <w:b w:val="0"/>
          <w:color w:val="auto"/>
          <w:sz w:val="24"/>
          <w:szCs w:val="24"/>
        </w:rPr>
        <w:t>outh-East to provide for Govern</w:t>
      </w:r>
      <w:r w:rsidRPr="00CD790B">
        <w:rPr>
          <w:rFonts w:ascii="Arial" w:hAnsi="Arial" w:cs="Arial"/>
          <w:b w:val="0"/>
          <w:color w:val="auto"/>
          <w:sz w:val="24"/>
          <w:szCs w:val="24"/>
        </w:rPr>
        <w:t>ment inspection and grading of potatoe</w:t>
      </w:r>
      <w:r w:rsidR="00326E4D">
        <w:rPr>
          <w:rFonts w:ascii="Arial" w:hAnsi="Arial" w:cs="Arial"/>
          <w:b w:val="0"/>
          <w:color w:val="auto"/>
          <w:sz w:val="24"/>
          <w:szCs w:val="24"/>
        </w:rPr>
        <w:t>s a</w:t>
      </w:r>
      <w:r w:rsidRPr="00CD790B">
        <w:rPr>
          <w:rFonts w:ascii="Arial" w:hAnsi="Arial" w:cs="Arial"/>
          <w:b w:val="0"/>
          <w:color w:val="auto"/>
          <w:sz w:val="24"/>
          <w:szCs w:val="24"/>
        </w:rPr>
        <w:t>nd onions produced in that part of the State. In order to carry out this request it is neces</w:t>
      </w:r>
      <w:r w:rsidR="00E40838">
        <w:rPr>
          <w:rFonts w:ascii="Arial" w:hAnsi="Arial" w:cs="Arial"/>
          <w:b w:val="0"/>
          <w:color w:val="auto"/>
          <w:sz w:val="24"/>
          <w:szCs w:val="24"/>
        </w:rPr>
        <w:t>sa</w:t>
      </w:r>
      <w:r w:rsidRPr="00CD790B">
        <w:rPr>
          <w:rFonts w:ascii="Arial" w:hAnsi="Arial" w:cs="Arial"/>
          <w:b w:val="0"/>
          <w:color w:val="auto"/>
          <w:sz w:val="24"/>
          <w:szCs w:val="24"/>
        </w:rPr>
        <w:t>ry to introduce leg</w:t>
      </w:r>
      <w:r w:rsidR="00601A8E">
        <w:rPr>
          <w:rFonts w:ascii="Arial" w:hAnsi="Arial" w:cs="Arial"/>
          <w:b w:val="0"/>
          <w:color w:val="auto"/>
          <w:sz w:val="24"/>
          <w:szCs w:val="24"/>
        </w:rPr>
        <w:t>islation making it compulsory for</w:t>
      </w:r>
      <w:r w:rsidRPr="00CD790B">
        <w:rPr>
          <w:rFonts w:ascii="Arial" w:hAnsi="Arial" w:cs="Arial"/>
          <w:b w:val="0"/>
          <w:color w:val="auto"/>
          <w:sz w:val="24"/>
          <w:szCs w:val="24"/>
        </w:rPr>
        <w:t xml:space="preserve"> growers in the district concerned to</w:t>
      </w:r>
      <w:r w:rsidRPr="00CD790B">
        <w:rPr>
          <w:rStyle w:val="BodytextBold2"/>
          <w:rFonts w:ascii="Arial" w:hAnsi="Arial" w:cs="Arial"/>
          <w:color w:val="auto"/>
          <w:sz w:val="24"/>
          <w:szCs w:val="24"/>
        </w:rPr>
        <w:t xml:space="preserve"> comply </w:t>
      </w:r>
      <w:r w:rsidRPr="00CD790B">
        <w:rPr>
          <w:rFonts w:ascii="Arial" w:hAnsi="Arial" w:cs="Arial"/>
          <w:b w:val="0"/>
          <w:color w:val="auto"/>
          <w:sz w:val="24"/>
          <w:szCs w:val="24"/>
        </w:rPr>
        <w:t>with the requirements fixed … this is largely a question of the marketing of the</w:t>
      </w:r>
      <w:r w:rsidRPr="00CD790B">
        <w:rPr>
          <w:rStyle w:val="BodytextBold2"/>
          <w:rFonts w:ascii="Arial" w:hAnsi="Arial" w:cs="Arial"/>
          <w:color w:val="auto"/>
          <w:sz w:val="24"/>
          <w:szCs w:val="24"/>
        </w:rPr>
        <w:t xml:space="preserve"> produce ….’. </w:t>
      </w:r>
    </w:p>
    <w:p w14:paraId="7C48776C" w14:textId="440CCA26" w:rsidR="005961ED" w:rsidRPr="00CD790B" w:rsidRDefault="005961ED" w:rsidP="00C54D89">
      <w:pPr>
        <w:pStyle w:val="Heading2"/>
        <w:keepNext w:val="0"/>
        <w:keepLines w:val="0"/>
        <w:spacing w:before="240" w:line="276" w:lineRule="auto"/>
        <w:rPr>
          <w:rFonts w:ascii="Arial" w:hAnsi="Arial" w:cs="Arial"/>
          <w:color w:val="auto"/>
          <w:sz w:val="24"/>
          <w:szCs w:val="24"/>
        </w:rPr>
      </w:pPr>
      <w:r w:rsidRPr="00CD790B">
        <w:rPr>
          <w:rStyle w:val="BodytextBold2"/>
          <w:rFonts w:ascii="Arial" w:hAnsi="Arial" w:cs="Arial"/>
          <w:color w:val="auto"/>
          <w:sz w:val="24"/>
          <w:szCs w:val="24"/>
        </w:rPr>
        <w:t xml:space="preserve">The </w:t>
      </w:r>
      <w:r w:rsidR="00601A8E">
        <w:rPr>
          <w:rStyle w:val="BodytextBold2"/>
          <w:rFonts w:ascii="Arial" w:hAnsi="Arial" w:cs="Arial"/>
          <w:color w:val="auto"/>
          <w:sz w:val="24"/>
          <w:szCs w:val="24"/>
        </w:rPr>
        <w:t xml:space="preserve">feature of the Bill </w:t>
      </w:r>
      <w:r w:rsidR="003177E5">
        <w:rPr>
          <w:rStyle w:val="BodytextBold2"/>
          <w:rFonts w:ascii="Arial" w:hAnsi="Arial" w:cs="Arial"/>
          <w:color w:val="auto"/>
          <w:sz w:val="24"/>
          <w:szCs w:val="24"/>
        </w:rPr>
        <w:t>is</w:t>
      </w:r>
      <w:r w:rsidR="00601A8E">
        <w:rPr>
          <w:rStyle w:val="BodytextBold2"/>
          <w:rFonts w:ascii="Arial" w:hAnsi="Arial" w:cs="Arial"/>
          <w:color w:val="auto"/>
          <w:sz w:val="24"/>
          <w:szCs w:val="24"/>
        </w:rPr>
        <w:t xml:space="preserve"> the intention for measures</w:t>
      </w:r>
      <w:r w:rsidRPr="00CD790B">
        <w:rPr>
          <w:rStyle w:val="BodytextBold2"/>
          <w:rFonts w:ascii="Arial" w:hAnsi="Arial" w:cs="Arial"/>
          <w:color w:val="auto"/>
          <w:sz w:val="24"/>
          <w:szCs w:val="24"/>
        </w:rPr>
        <w:t xml:space="preserve"> to be enforced by inspector</w:t>
      </w:r>
      <w:r w:rsidR="00326E4D">
        <w:rPr>
          <w:rStyle w:val="BodytextBold2"/>
          <w:rFonts w:ascii="Arial" w:hAnsi="Arial" w:cs="Arial"/>
          <w:color w:val="auto"/>
          <w:sz w:val="24"/>
          <w:szCs w:val="24"/>
        </w:rPr>
        <w:t>s a</w:t>
      </w:r>
      <w:r w:rsidRPr="00CD790B">
        <w:rPr>
          <w:rStyle w:val="BodytextBold2"/>
          <w:rFonts w:ascii="Arial" w:hAnsi="Arial" w:cs="Arial"/>
          <w:color w:val="auto"/>
          <w:sz w:val="24"/>
          <w:szCs w:val="24"/>
        </w:rPr>
        <w:t xml:space="preserve">nd </w:t>
      </w:r>
      <w:r w:rsidR="00601A8E">
        <w:rPr>
          <w:rStyle w:val="BodytextBold2"/>
          <w:rFonts w:ascii="Arial" w:hAnsi="Arial" w:cs="Arial"/>
          <w:color w:val="auto"/>
          <w:sz w:val="24"/>
          <w:szCs w:val="24"/>
        </w:rPr>
        <w:t>for penalties</w:t>
      </w:r>
      <w:r w:rsidRPr="00CD790B">
        <w:rPr>
          <w:rStyle w:val="BodytextBold2"/>
          <w:rFonts w:ascii="Arial" w:hAnsi="Arial" w:cs="Arial"/>
          <w:color w:val="auto"/>
          <w:sz w:val="24"/>
          <w:szCs w:val="24"/>
        </w:rPr>
        <w:t xml:space="preserve"> to be imposed for non-compliance.</w:t>
      </w:r>
    </w:p>
    <w:p w14:paraId="031A6BCA" w14:textId="77777777" w:rsidR="005961ED" w:rsidRPr="00CD790B" w:rsidRDefault="00C475F2" w:rsidP="00C54D89">
      <w:pPr>
        <w:spacing w:before="240" w:line="276" w:lineRule="auto"/>
        <w:rPr>
          <w:rFonts w:ascii="Arial" w:hAnsi="Arial" w:cs="Arial"/>
          <w:sz w:val="24"/>
          <w:szCs w:val="24"/>
        </w:rPr>
      </w:pPr>
      <w:r>
        <w:rPr>
          <w:rFonts w:ascii="Arial" w:hAnsi="Arial" w:cs="Arial"/>
          <w:sz w:val="24"/>
          <w:szCs w:val="24"/>
        </w:rPr>
        <w:t xml:space="preserve">During </w:t>
      </w:r>
      <w:r w:rsidR="00824828">
        <w:rPr>
          <w:rFonts w:ascii="Arial" w:hAnsi="Arial" w:cs="Arial"/>
          <w:sz w:val="24"/>
          <w:szCs w:val="24"/>
        </w:rPr>
        <w:t>WW2</w:t>
      </w:r>
      <w:r w:rsidR="00B14F44" w:rsidRPr="00CD790B">
        <w:rPr>
          <w:rFonts w:ascii="Arial" w:hAnsi="Arial" w:cs="Arial"/>
          <w:sz w:val="24"/>
          <w:szCs w:val="24"/>
        </w:rPr>
        <w:t xml:space="preserve"> potato production was encouraged for food security under the guidance of The Australian Potato Committee. </w:t>
      </w:r>
    </w:p>
    <w:p w14:paraId="27A5DA1C" w14:textId="77777777" w:rsidR="00B14F44" w:rsidRPr="00CD790B" w:rsidRDefault="00B14F44" w:rsidP="00C54D89">
      <w:pPr>
        <w:spacing w:before="240" w:line="276" w:lineRule="auto"/>
        <w:rPr>
          <w:rFonts w:ascii="Arial" w:hAnsi="Arial" w:cs="Arial"/>
          <w:sz w:val="24"/>
          <w:szCs w:val="24"/>
        </w:rPr>
      </w:pPr>
      <w:r w:rsidRPr="00CD790B">
        <w:rPr>
          <w:rFonts w:ascii="Arial" w:hAnsi="Arial" w:cs="Arial"/>
          <w:sz w:val="24"/>
          <w:szCs w:val="24"/>
        </w:rPr>
        <w:t>Inspection and acceptance of potatoes from contracted growers on behalf of the Commonwealth Potato Controller (for the Austr</w:t>
      </w:r>
      <w:r w:rsidR="00F01328" w:rsidRPr="00CD790B">
        <w:rPr>
          <w:rFonts w:ascii="Arial" w:hAnsi="Arial" w:cs="Arial"/>
          <w:sz w:val="24"/>
          <w:szCs w:val="24"/>
        </w:rPr>
        <w:t>alian Potato Committee) was carried out</w:t>
      </w:r>
      <w:r w:rsidRPr="00CD790B">
        <w:rPr>
          <w:rFonts w:ascii="Arial" w:hAnsi="Arial" w:cs="Arial"/>
          <w:sz w:val="24"/>
          <w:szCs w:val="24"/>
        </w:rPr>
        <w:t xml:space="preserve"> by </w:t>
      </w:r>
      <w:r w:rsidR="00601A8E">
        <w:rPr>
          <w:rFonts w:ascii="Arial" w:hAnsi="Arial" w:cs="Arial"/>
          <w:sz w:val="24"/>
          <w:szCs w:val="24"/>
        </w:rPr>
        <w:t xml:space="preserve">the </w:t>
      </w:r>
      <w:r w:rsidR="00326E4D">
        <w:rPr>
          <w:rFonts w:ascii="Arial" w:hAnsi="Arial" w:cs="Arial"/>
          <w:sz w:val="24"/>
          <w:szCs w:val="24"/>
        </w:rPr>
        <w:t>S</w:t>
      </w:r>
      <w:r w:rsidR="00601A8E">
        <w:rPr>
          <w:rFonts w:ascii="Arial" w:hAnsi="Arial" w:cs="Arial"/>
          <w:sz w:val="24"/>
          <w:szCs w:val="24"/>
        </w:rPr>
        <w:t xml:space="preserve"> </w:t>
      </w:r>
      <w:r w:rsidR="00326E4D">
        <w:rPr>
          <w:rFonts w:ascii="Arial" w:hAnsi="Arial" w:cs="Arial"/>
          <w:sz w:val="24"/>
          <w:szCs w:val="24"/>
        </w:rPr>
        <w:t>A</w:t>
      </w:r>
      <w:r w:rsidRPr="00CD790B">
        <w:rPr>
          <w:rFonts w:ascii="Arial" w:hAnsi="Arial" w:cs="Arial"/>
          <w:sz w:val="24"/>
          <w:szCs w:val="24"/>
        </w:rPr>
        <w:t xml:space="preserve"> Department of Agriculture.  </w:t>
      </w:r>
    </w:p>
    <w:p w14:paraId="20AD20B8" w14:textId="77777777" w:rsidR="00735B52" w:rsidRPr="00CD790B" w:rsidRDefault="00B14F44" w:rsidP="00C54D89">
      <w:pPr>
        <w:spacing w:before="240" w:line="276" w:lineRule="auto"/>
        <w:rPr>
          <w:rFonts w:ascii="Arial" w:hAnsi="Arial" w:cs="Arial"/>
          <w:sz w:val="24"/>
          <w:szCs w:val="24"/>
        </w:rPr>
      </w:pPr>
      <w:r w:rsidRPr="00CD790B">
        <w:rPr>
          <w:rFonts w:ascii="Arial" w:hAnsi="Arial" w:cs="Arial"/>
          <w:sz w:val="24"/>
          <w:szCs w:val="24"/>
        </w:rPr>
        <w:t>Contract purchase of potatoes by the Australian Potato Committee continued until the 1947-48 season when ces</w:t>
      </w:r>
      <w:r w:rsidR="00E40838">
        <w:rPr>
          <w:rFonts w:ascii="Arial" w:hAnsi="Arial" w:cs="Arial"/>
          <w:sz w:val="24"/>
          <w:szCs w:val="24"/>
        </w:rPr>
        <w:t>sa</w:t>
      </w:r>
      <w:r w:rsidRPr="00CD790B">
        <w:rPr>
          <w:rFonts w:ascii="Arial" w:hAnsi="Arial" w:cs="Arial"/>
          <w:sz w:val="24"/>
          <w:szCs w:val="24"/>
        </w:rPr>
        <w:t>tion of contracted marketing of potatoes in 1948 resulted in oversupply which</w:t>
      </w:r>
      <w:r w:rsidR="00601A8E">
        <w:rPr>
          <w:rFonts w:ascii="Arial" w:hAnsi="Arial" w:cs="Arial"/>
          <w:sz w:val="24"/>
          <w:szCs w:val="24"/>
        </w:rPr>
        <w:t>,</w:t>
      </w:r>
      <w:r w:rsidRPr="00CD790B">
        <w:rPr>
          <w:rFonts w:ascii="Arial" w:hAnsi="Arial" w:cs="Arial"/>
          <w:sz w:val="24"/>
          <w:szCs w:val="24"/>
        </w:rPr>
        <w:t xml:space="preserve"> together with low prices</w:t>
      </w:r>
      <w:r w:rsidR="00601A8E">
        <w:rPr>
          <w:rFonts w:ascii="Arial" w:hAnsi="Arial" w:cs="Arial"/>
          <w:sz w:val="24"/>
          <w:szCs w:val="24"/>
        </w:rPr>
        <w:t>,</w:t>
      </w:r>
      <w:r w:rsidRPr="00CD790B">
        <w:rPr>
          <w:rFonts w:ascii="Arial" w:hAnsi="Arial" w:cs="Arial"/>
          <w:sz w:val="24"/>
          <w:szCs w:val="24"/>
        </w:rPr>
        <w:t xml:space="preserve"> led to new </w:t>
      </w:r>
      <w:r w:rsidR="00326E4D">
        <w:rPr>
          <w:rFonts w:ascii="Arial" w:hAnsi="Arial" w:cs="Arial"/>
          <w:sz w:val="24"/>
          <w:szCs w:val="24"/>
        </w:rPr>
        <w:t>S</w:t>
      </w:r>
      <w:r w:rsidR="00601A8E">
        <w:rPr>
          <w:rFonts w:ascii="Arial" w:hAnsi="Arial" w:cs="Arial"/>
          <w:sz w:val="24"/>
          <w:szCs w:val="24"/>
        </w:rPr>
        <w:t xml:space="preserve"> </w:t>
      </w:r>
      <w:r w:rsidR="00326E4D">
        <w:rPr>
          <w:rFonts w:ascii="Arial" w:hAnsi="Arial" w:cs="Arial"/>
          <w:sz w:val="24"/>
          <w:szCs w:val="24"/>
        </w:rPr>
        <w:t>A</w:t>
      </w:r>
      <w:r w:rsidRPr="00CD790B">
        <w:rPr>
          <w:rFonts w:ascii="Arial" w:hAnsi="Arial" w:cs="Arial"/>
          <w:sz w:val="24"/>
          <w:szCs w:val="24"/>
        </w:rPr>
        <w:t xml:space="preserve"> potato marketing legislation. </w:t>
      </w:r>
      <w:r w:rsidR="00735B52" w:rsidRPr="00CD790B">
        <w:rPr>
          <w:rStyle w:val="EndnoteReference"/>
          <w:rFonts w:ascii="Arial" w:hAnsi="Arial" w:cs="Arial"/>
          <w:sz w:val="24"/>
          <w:szCs w:val="24"/>
        </w:rPr>
        <w:endnoteReference w:id="95"/>
      </w:r>
    </w:p>
    <w:p w14:paraId="2CCCF455" w14:textId="77777777" w:rsidR="00B14F44" w:rsidRPr="00CD790B" w:rsidRDefault="00B14F44" w:rsidP="00C54D89">
      <w:pPr>
        <w:spacing w:before="240" w:line="276" w:lineRule="auto"/>
        <w:rPr>
          <w:rFonts w:ascii="Arial" w:hAnsi="Arial" w:cs="Arial"/>
          <w:sz w:val="24"/>
          <w:szCs w:val="24"/>
        </w:rPr>
      </w:pPr>
      <w:r w:rsidRPr="00CD790B">
        <w:rPr>
          <w:rFonts w:ascii="Arial" w:hAnsi="Arial" w:cs="Arial"/>
          <w:sz w:val="24"/>
          <w:szCs w:val="24"/>
        </w:rPr>
        <w:lastRenderedPageBreak/>
        <w:t xml:space="preserve">In December 1948, South Australia’s </w:t>
      </w:r>
      <w:r w:rsidRPr="00CD790B">
        <w:rPr>
          <w:rFonts w:ascii="Arial" w:hAnsi="Arial" w:cs="Arial"/>
          <w:i/>
          <w:sz w:val="24"/>
          <w:szCs w:val="24"/>
        </w:rPr>
        <w:t>Potato Marketing Act 1948</w:t>
      </w:r>
      <w:r w:rsidRPr="00CD790B">
        <w:rPr>
          <w:rFonts w:ascii="Arial" w:hAnsi="Arial" w:cs="Arial"/>
          <w:sz w:val="24"/>
          <w:szCs w:val="24"/>
        </w:rPr>
        <w:t xml:space="preserve"> was enacted which provided for establishment of the South Australian Potato Board. Other major potato growing state</w:t>
      </w:r>
      <w:r w:rsidR="00326E4D">
        <w:rPr>
          <w:rFonts w:ascii="Arial" w:hAnsi="Arial" w:cs="Arial"/>
          <w:sz w:val="24"/>
          <w:szCs w:val="24"/>
        </w:rPr>
        <w:t>s a</w:t>
      </w:r>
      <w:r w:rsidRPr="00CD790B">
        <w:rPr>
          <w:rFonts w:ascii="Arial" w:hAnsi="Arial" w:cs="Arial"/>
          <w:sz w:val="24"/>
          <w:szCs w:val="24"/>
        </w:rPr>
        <w:t>lso established potato marketing board</w:t>
      </w:r>
      <w:r w:rsidR="00326E4D">
        <w:rPr>
          <w:rFonts w:ascii="Arial" w:hAnsi="Arial" w:cs="Arial"/>
          <w:sz w:val="24"/>
          <w:szCs w:val="24"/>
        </w:rPr>
        <w:t>s a</w:t>
      </w:r>
      <w:r w:rsidRPr="00CD790B">
        <w:rPr>
          <w:rFonts w:ascii="Arial" w:hAnsi="Arial" w:cs="Arial"/>
          <w:sz w:val="24"/>
          <w:szCs w:val="24"/>
        </w:rPr>
        <w:t xml:space="preserve">fter 1948. </w:t>
      </w:r>
    </w:p>
    <w:p w14:paraId="4DC63147" w14:textId="77777777" w:rsidR="00601A8E" w:rsidRDefault="00B14F44" w:rsidP="00C54D89">
      <w:pPr>
        <w:spacing w:before="240" w:line="276" w:lineRule="auto"/>
        <w:rPr>
          <w:rFonts w:ascii="Arial" w:eastAsia="Times New Roman" w:hAnsi="Arial" w:cs="Arial"/>
          <w:sz w:val="24"/>
          <w:szCs w:val="24"/>
          <w:lang w:eastAsia="en-AU"/>
        </w:rPr>
      </w:pPr>
      <w:r w:rsidRPr="00CD790B">
        <w:rPr>
          <w:rFonts w:ascii="Arial" w:eastAsia="Times New Roman" w:hAnsi="Arial" w:cs="Arial"/>
          <w:sz w:val="24"/>
          <w:szCs w:val="24"/>
          <w:lang w:eastAsia="en-AU"/>
        </w:rPr>
        <w:t xml:space="preserve">The Act gave the </w:t>
      </w:r>
      <w:r w:rsidR="00326E4D">
        <w:rPr>
          <w:rFonts w:ascii="Arial" w:eastAsia="Times New Roman" w:hAnsi="Arial" w:cs="Arial"/>
          <w:sz w:val="24"/>
          <w:szCs w:val="24"/>
          <w:lang w:eastAsia="en-AU"/>
        </w:rPr>
        <w:t>S</w:t>
      </w:r>
      <w:r w:rsidR="001D00C5">
        <w:rPr>
          <w:rFonts w:ascii="Arial" w:eastAsia="Times New Roman" w:hAnsi="Arial" w:cs="Arial"/>
          <w:sz w:val="24"/>
          <w:szCs w:val="24"/>
          <w:lang w:eastAsia="en-AU"/>
        </w:rPr>
        <w:t xml:space="preserve"> </w:t>
      </w:r>
      <w:r w:rsidR="00326E4D">
        <w:rPr>
          <w:rFonts w:ascii="Arial" w:eastAsia="Times New Roman" w:hAnsi="Arial" w:cs="Arial"/>
          <w:sz w:val="24"/>
          <w:szCs w:val="24"/>
          <w:lang w:eastAsia="en-AU"/>
        </w:rPr>
        <w:t>A</w:t>
      </w:r>
      <w:r w:rsidR="00F9772A" w:rsidRPr="00CD790B">
        <w:rPr>
          <w:rFonts w:ascii="Arial" w:eastAsia="Times New Roman" w:hAnsi="Arial" w:cs="Arial"/>
          <w:sz w:val="24"/>
          <w:szCs w:val="24"/>
          <w:lang w:eastAsia="en-AU"/>
        </w:rPr>
        <w:t xml:space="preserve"> Potato Board powers to: </w:t>
      </w:r>
    </w:p>
    <w:p w14:paraId="475D46CF" w14:textId="77777777" w:rsidR="00601A8E" w:rsidRPr="00952859" w:rsidRDefault="00B14F44" w:rsidP="00C54D89">
      <w:pPr>
        <w:pStyle w:val="ListParagraph"/>
        <w:numPr>
          <w:ilvl w:val="0"/>
          <w:numId w:val="29"/>
        </w:numPr>
        <w:spacing w:before="240" w:line="276" w:lineRule="auto"/>
        <w:rPr>
          <w:rFonts w:ascii="Arial" w:eastAsia="Times New Roman" w:hAnsi="Arial" w:cs="Arial"/>
          <w:sz w:val="24"/>
          <w:szCs w:val="24"/>
          <w:lang w:eastAsia="en-AU"/>
        </w:rPr>
      </w:pPr>
      <w:r w:rsidRPr="00952859">
        <w:rPr>
          <w:rFonts w:ascii="Arial" w:eastAsia="Times New Roman" w:hAnsi="Arial" w:cs="Arial"/>
          <w:sz w:val="24"/>
          <w:szCs w:val="24"/>
          <w:lang w:eastAsia="en-AU"/>
        </w:rPr>
        <w:t>register growers</w:t>
      </w:r>
      <w:r w:rsidR="00601A8E" w:rsidRPr="00952859">
        <w:rPr>
          <w:rFonts w:ascii="Arial" w:eastAsia="Times New Roman" w:hAnsi="Arial" w:cs="Arial"/>
          <w:sz w:val="24"/>
          <w:szCs w:val="24"/>
          <w:lang w:eastAsia="en-AU"/>
        </w:rPr>
        <w:t xml:space="preserve"> and</w:t>
      </w:r>
      <w:r w:rsidR="00F9772A" w:rsidRPr="00952859">
        <w:rPr>
          <w:rFonts w:ascii="Arial" w:eastAsia="Times New Roman" w:hAnsi="Arial" w:cs="Arial"/>
          <w:sz w:val="24"/>
          <w:szCs w:val="24"/>
          <w:lang w:eastAsia="en-AU"/>
        </w:rPr>
        <w:t xml:space="preserve"> license merchants,</w:t>
      </w:r>
      <w:r w:rsidR="0065137E" w:rsidRPr="00952859">
        <w:rPr>
          <w:rFonts w:ascii="Arial" w:eastAsia="Times New Roman" w:hAnsi="Arial" w:cs="Arial"/>
          <w:sz w:val="24"/>
          <w:szCs w:val="24"/>
          <w:lang w:eastAsia="en-AU"/>
        </w:rPr>
        <w:t xml:space="preserve"> </w:t>
      </w:r>
    </w:p>
    <w:p w14:paraId="6072611E" w14:textId="77777777" w:rsidR="00601A8E" w:rsidRPr="00952859" w:rsidRDefault="00B14F44" w:rsidP="00C54D89">
      <w:pPr>
        <w:pStyle w:val="ListParagraph"/>
        <w:numPr>
          <w:ilvl w:val="0"/>
          <w:numId w:val="29"/>
        </w:numPr>
        <w:spacing w:before="240" w:line="276" w:lineRule="auto"/>
        <w:rPr>
          <w:rFonts w:ascii="Arial" w:eastAsia="Times New Roman" w:hAnsi="Arial" w:cs="Arial"/>
          <w:sz w:val="24"/>
          <w:szCs w:val="24"/>
          <w:lang w:eastAsia="en-AU"/>
        </w:rPr>
      </w:pPr>
      <w:r w:rsidRPr="00952859">
        <w:rPr>
          <w:rFonts w:ascii="Arial" w:eastAsia="Times New Roman" w:hAnsi="Arial" w:cs="Arial"/>
          <w:sz w:val="24"/>
          <w:szCs w:val="24"/>
          <w:lang w:eastAsia="en-AU"/>
        </w:rPr>
        <w:t xml:space="preserve">market all potatoes grown </w:t>
      </w:r>
      <w:r w:rsidR="00601A8E" w:rsidRPr="00952859">
        <w:rPr>
          <w:rFonts w:ascii="Arial" w:eastAsia="Times New Roman" w:hAnsi="Arial" w:cs="Arial"/>
          <w:sz w:val="24"/>
          <w:szCs w:val="24"/>
          <w:lang w:eastAsia="en-AU"/>
        </w:rPr>
        <w:t>and marketed in South Australia (p</w:t>
      </w:r>
      <w:r w:rsidRPr="00952859">
        <w:rPr>
          <w:rFonts w:ascii="Arial" w:eastAsia="Times New Roman" w:hAnsi="Arial" w:cs="Arial"/>
          <w:sz w:val="24"/>
          <w:szCs w:val="24"/>
          <w:lang w:eastAsia="en-AU"/>
        </w:rPr>
        <w:t xml:space="preserve">otatoes grown in South Australia but sold outside of the state were not </w:t>
      </w:r>
      <w:r w:rsidR="00F9772A" w:rsidRPr="00952859">
        <w:rPr>
          <w:rFonts w:ascii="Arial" w:eastAsia="Times New Roman" w:hAnsi="Arial" w:cs="Arial"/>
          <w:sz w:val="24"/>
          <w:szCs w:val="24"/>
          <w:lang w:eastAsia="en-AU"/>
        </w:rPr>
        <w:t>subject to control of the Board</w:t>
      </w:r>
      <w:r w:rsidR="00601A8E" w:rsidRPr="00952859">
        <w:rPr>
          <w:rFonts w:ascii="Arial" w:eastAsia="Times New Roman" w:hAnsi="Arial" w:cs="Arial"/>
          <w:sz w:val="24"/>
          <w:szCs w:val="24"/>
          <w:lang w:eastAsia="en-AU"/>
        </w:rPr>
        <w:t>)</w:t>
      </w:r>
      <w:r w:rsidR="00F9772A" w:rsidRPr="00952859">
        <w:rPr>
          <w:rFonts w:ascii="Arial" w:eastAsia="Times New Roman" w:hAnsi="Arial" w:cs="Arial"/>
          <w:sz w:val="24"/>
          <w:szCs w:val="24"/>
          <w:lang w:eastAsia="en-AU"/>
        </w:rPr>
        <w:t xml:space="preserve">, </w:t>
      </w:r>
    </w:p>
    <w:p w14:paraId="1F04A7A6" w14:textId="77777777" w:rsidR="00601A8E" w:rsidRPr="00952859" w:rsidRDefault="00B14F44" w:rsidP="00C54D89">
      <w:pPr>
        <w:pStyle w:val="ListParagraph"/>
        <w:numPr>
          <w:ilvl w:val="0"/>
          <w:numId w:val="29"/>
        </w:numPr>
        <w:spacing w:before="240" w:line="276" w:lineRule="auto"/>
        <w:rPr>
          <w:rFonts w:ascii="Arial" w:eastAsia="Times New Roman" w:hAnsi="Arial" w:cs="Arial"/>
          <w:sz w:val="24"/>
          <w:szCs w:val="24"/>
          <w:lang w:eastAsia="en-AU"/>
        </w:rPr>
      </w:pPr>
      <w:r w:rsidRPr="00952859">
        <w:rPr>
          <w:rFonts w:ascii="Arial" w:eastAsia="Times New Roman" w:hAnsi="Arial" w:cs="Arial"/>
          <w:sz w:val="24"/>
          <w:szCs w:val="24"/>
          <w:lang w:eastAsia="en-AU"/>
        </w:rPr>
        <w:t>fix the quantities of potatoes or proportion of a grower’s crop that could be marketed at any time</w:t>
      </w:r>
      <w:r w:rsidR="00F9772A" w:rsidRPr="00952859">
        <w:rPr>
          <w:rFonts w:ascii="Arial" w:eastAsia="Times New Roman" w:hAnsi="Arial" w:cs="Arial"/>
          <w:sz w:val="24"/>
          <w:szCs w:val="24"/>
          <w:lang w:eastAsia="en-AU"/>
        </w:rPr>
        <w:t xml:space="preserve">, </w:t>
      </w:r>
    </w:p>
    <w:p w14:paraId="10A0466D" w14:textId="77777777" w:rsidR="00601A8E" w:rsidRPr="00952859" w:rsidRDefault="00B14F44" w:rsidP="00C54D89">
      <w:pPr>
        <w:pStyle w:val="ListParagraph"/>
        <w:numPr>
          <w:ilvl w:val="0"/>
          <w:numId w:val="29"/>
        </w:numPr>
        <w:spacing w:before="240" w:line="276" w:lineRule="auto"/>
        <w:rPr>
          <w:rFonts w:ascii="Arial" w:eastAsia="Times New Roman" w:hAnsi="Arial" w:cs="Arial"/>
          <w:sz w:val="24"/>
          <w:szCs w:val="24"/>
          <w:lang w:eastAsia="en-AU"/>
        </w:rPr>
      </w:pPr>
      <w:r w:rsidRPr="00952859">
        <w:rPr>
          <w:rFonts w:ascii="Arial" w:eastAsia="Times New Roman" w:hAnsi="Arial" w:cs="Arial"/>
          <w:sz w:val="24"/>
          <w:szCs w:val="24"/>
          <w:lang w:eastAsia="en-AU"/>
        </w:rPr>
        <w:t>fix maximum and minimum prices for potatoes (taking account of grade, quality, quantity and other circumstances), and term</w:t>
      </w:r>
      <w:r w:rsidR="00326E4D" w:rsidRPr="00952859">
        <w:rPr>
          <w:rFonts w:ascii="Arial" w:eastAsia="Times New Roman" w:hAnsi="Arial" w:cs="Arial"/>
          <w:sz w:val="24"/>
          <w:szCs w:val="24"/>
          <w:lang w:eastAsia="en-AU"/>
        </w:rPr>
        <w:t>s a</w:t>
      </w:r>
      <w:r w:rsidRPr="00952859">
        <w:rPr>
          <w:rFonts w:ascii="Arial" w:eastAsia="Times New Roman" w:hAnsi="Arial" w:cs="Arial"/>
          <w:sz w:val="24"/>
          <w:szCs w:val="24"/>
          <w:lang w:eastAsia="en-AU"/>
        </w:rPr>
        <w:t>nd conditions under which they may be sold, in</w:t>
      </w:r>
      <w:r w:rsidR="00F9772A" w:rsidRPr="00952859">
        <w:rPr>
          <w:rFonts w:ascii="Arial" w:eastAsia="Times New Roman" w:hAnsi="Arial" w:cs="Arial"/>
          <w:sz w:val="24"/>
          <w:szCs w:val="24"/>
          <w:lang w:eastAsia="en-AU"/>
        </w:rPr>
        <w:t>cluding a maximum retail margin,</w:t>
      </w:r>
    </w:p>
    <w:p w14:paraId="6FBA8322" w14:textId="77777777" w:rsidR="00952859" w:rsidRPr="00952859" w:rsidRDefault="00B14F44" w:rsidP="00C54D89">
      <w:pPr>
        <w:pStyle w:val="ListParagraph"/>
        <w:numPr>
          <w:ilvl w:val="0"/>
          <w:numId w:val="29"/>
        </w:numPr>
        <w:spacing w:before="240" w:line="276" w:lineRule="auto"/>
        <w:rPr>
          <w:rFonts w:ascii="Arial" w:eastAsia="Times New Roman" w:hAnsi="Arial" w:cs="Arial"/>
          <w:sz w:val="24"/>
          <w:szCs w:val="24"/>
          <w:lang w:eastAsia="en-AU"/>
        </w:rPr>
      </w:pPr>
      <w:r w:rsidRPr="00952859">
        <w:rPr>
          <w:rFonts w:ascii="Arial" w:eastAsia="Times New Roman" w:hAnsi="Arial" w:cs="Arial"/>
          <w:sz w:val="24"/>
          <w:szCs w:val="24"/>
          <w:lang w:eastAsia="en-AU"/>
        </w:rPr>
        <w:t>administer the fining of people (summarily) who fail to comply with the Act</w:t>
      </w:r>
      <w:r w:rsidR="00F9772A" w:rsidRPr="00952859">
        <w:rPr>
          <w:rFonts w:ascii="Arial" w:eastAsia="Times New Roman" w:hAnsi="Arial" w:cs="Arial"/>
          <w:sz w:val="24"/>
          <w:szCs w:val="24"/>
          <w:lang w:eastAsia="en-AU"/>
        </w:rPr>
        <w:t xml:space="preserve"> and </w:t>
      </w:r>
    </w:p>
    <w:p w14:paraId="6145B0C0" w14:textId="77777777" w:rsidR="00B14F44" w:rsidRPr="00952859" w:rsidRDefault="00B14F44" w:rsidP="00C54D89">
      <w:pPr>
        <w:pStyle w:val="ListParagraph"/>
        <w:numPr>
          <w:ilvl w:val="0"/>
          <w:numId w:val="29"/>
        </w:numPr>
        <w:spacing w:before="240" w:line="276" w:lineRule="auto"/>
        <w:rPr>
          <w:rFonts w:ascii="Arial" w:eastAsia="Times New Roman" w:hAnsi="Arial" w:cs="Arial"/>
          <w:sz w:val="24"/>
          <w:szCs w:val="24"/>
          <w:lang w:eastAsia="en-AU"/>
        </w:rPr>
      </w:pPr>
      <w:r w:rsidRPr="00952859">
        <w:rPr>
          <w:rFonts w:ascii="Arial" w:eastAsia="Times New Roman" w:hAnsi="Arial" w:cs="Arial"/>
          <w:sz w:val="24"/>
          <w:szCs w:val="24"/>
          <w:lang w:eastAsia="en-AU"/>
        </w:rPr>
        <w:t>arrange polls of grower</w:t>
      </w:r>
      <w:r w:rsidR="00326E4D" w:rsidRPr="00952859">
        <w:rPr>
          <w:rFonts w:ascii="Arial" w:eastAsia="Times New Roman" w:hAnsi="Arial" w:cs="Arial"/>
          <w:sz w:val="24"/>
          <w:szCs w:val="24"/>
          <w:lang w:eastAsia="en-AU"/>
        </w:rPr>
        <w:t>s a</w:t>
      </w:r>
      <w:r w:rsidRPr="00952859">
        <w:rPr>
          <w:rFonts w:ascii="Arial" w:eastAsia="Times New Roman" w:hAnsi="Arial" w:cs="Arial"/>
          <w:sz w:val="24"/>
          <w:szCs w:val="24"/>
          <w:lang w:eastAsia="en-AU"/>
        </w:rPr>
        <w:t>nd merchants to decide whether the Act should continue.</w:t>
      </w:r>
    </w:p>
    <w:p w14:paraId="499AAA43" w14:textId="77777777" w:rsidR="00952859" w:rsidRDefault="0065137E" w:rsidP="00C54D89">
      <w:pPr>
        <w:pStyle w:val="BodyText1"/>
        <w:shd w:val="clear" w:color="auto" w:fill="auto"/>
        <w:spacing w:before="240" w:line="276" w:lineRule="auto"/>
        <w:ind w:right="60" w:firstLine="0"/>
        <w:jc w:val="left"/>
        <w:rPr>
          <w:rFonts w:ascii="Arial" w:hAnsi="Arial" w:cs="Arial"/>
          <w:b w:val="0"/>
          <w:sz w:val="24"/>
          <w:szCs w:val="24"/>
        </w:rPr>
      </w:pPr>
      <w:r w:rsidRPr="00CD790B">
        <w:rPr>
          <w:rFonts w:ascii="Arial" w:hAnsi="Arial" w:cs="Arial"/>
          <w:b w:val="0"/>
          <w:sz w:val="24"/>
          <w:szCs w:val="24"/>
        </w:rPr>
        <w:t xml:space="preserve">The </w:t>
      </w:r>
      <w:r w:rsidRPr="00CD790B">
        <w:rPr>
          <w:rFonts w:ascii="Arial" w:hAnsi="Arial" w:cs="Arial"/>
          <w:b w:val="0"/>
          <w:i/>
          <w:sz w:val="24"/>
          <w:szCs w:val="24"/>
        </w:rPr>
        <w:t>Potato Marketing Act A</w:t>
      </w:r>
      <w:r w:rsidR="00DE36B2" w:rsidRPr="00CD790B">
        <w:rPr>
          <w:rFonts w:ascii="Arial" w:hAnsi="Arial" w:cs="Arial"/>
          <w:b w:val="0"/>
          <w:i/>
          <w:sz w:val="24"/>
          <w:szCs w:val="24"/>
        </w:rPr>
        <w:t>mendment B</w:t>
      </w:r>
      <w:r w:rsidRPr="00CD790B">
        <w:rPr>
          <w:rFonts w:ascii="Arial" w:hAnsi="Arial" w:cs="Arial"/>
          <w:b w:val="0"/>
          <w:i/>
          <w:sz w:val="24"/>
          <w:szCs w:val="24"/>
        </w:rPr>
        <w:t>ill 1973</w:t>
      </w:r>
      <w:r w:rsidR="00952859">
        <w:rPr>
          <w:rFonts w:ascii="Arial" w:hAnsi="Arial" w:cs="Arial"/>
          <w:b w:val="0"/>
          <w:i/>
          <w:sz w:val="24"/>
          <w:szCs w:val="24"/>
        </w:rPr>
        <w:t>,</w:t>
      </w:r>
      <w:r w:rsidRPr="00CD790B">
        <w:rPr>
          <w:rFonts w:ascii="Arial" w:hAnsi="Arial" w:cs="Arial"/>
          <w:b w:val="0"/>
          <w:sz w:val="24"/>
          <w:szCs w:val="24"/>
        </w:rPr>
        <w:t xml:space="preserve"> introduced in the Legislative Assembly in October 1973</w:t>
      </w:r>
      <w:r w:rsidR="00952859">
        <w:rPr>
          <w:rFonts w:ascii="Arial" w:hAnsi="Arial" w:cs="Arial"/>
          <w:b w:val="0"/>
          <w:sz w:val="24"/>
          <w:szCs w:val="24"/>
        </w:rPr>
        <w:t>,</w:t>
      </w:r>
      <w:r w:rsidRPr="00CD790B">
        <w:rPr>
          <w:rFonts w:ascii="Arial" w:hAnsi="Arial" w:cs="Arial"/>
          <w:b w:val="0"/>
          <w:sz w:val="24"/>
          <w:szCs w:val="24"/>
        </w:rPr>
        <w:t xml:space="preserve"> provided for increased penalties for unlawful actions up to the value of the potatoes involved. This was in line with changed provisions in the Citrus </w:t>
      </w:r>
      <w:r w:rsidR="00743920" w:rsidRPr="00CD790B">
        <w:rPr>
          <w:rFonts w:ascii="Arial" w:hAnsi="Arial" w:cs="Arial"/>
          <w:b w:val="0"/>
          <w:sz w:val="24"/>
          <w:szCs w:val="24"/>
        </w:rPr>
        <w:t>Industry Organi</w:t>
      </w:r>
      <w:r w:rsidR="00E40838">
        <w:rPr>
          <w:rFonts w:ascii="Arial" w:hAnsi="Arial" w:cs="Arial"/>
          <w:b w:val="0"/>
          <w:sz w:val="24"/>
          <w:szCs w:val="24"/>
        </w:rPr>
        <w:t>sa</w:t>
      </w:r>
      <w:r w:rsidR="00743920" w:rsidRPr="00CD790B">
        <w:rPr>
          <w:rFonts w:ascii="Arial" w:hAnsi="Arial" w:cs="Arial"/>
          <w:b w:val="0"/>
          <w:sz w:val="24"/>
          <w:szCs w:val="24"/>
        </w:rPr>
        <w:t xml:space="preserve">tion </w:t>
      </w:r>
      <w:r w:rsidRPr="00CD790B">
        <w:rPr>
          <w:rFonts w:ascii="Arial" w:hAnsi="Arial" w:cs="Arial"/>
          <w:b w:val="0"/>
          <w:sz w:val="24"/>
          <w:szCs w:val="24"/>
        </w:rPr>
        <w:t>A</w:t>
      </w:r>
      <w:r w:rsidR="00743920" w:rsidRPr="00CD790B">
        <w:rPr>
          <w:rFonts w:ascii="Arial" w:hAnsi="Arial" w:cs="Arial"/>
          <w:b w:val="0"/>
          <w:sz w:val="24"/>
          <w:szCs w:val="24"/>
        </w:rPr>
        <w:t xml:space="preserve">ct which had been ‘been found most helpful by those responsible for the administration of that Act’. </w:t>
      </w:r>
    </w:p>
    <w:p w14:paraId="4D82B77D" w14:textId="77777777" w:rsidR="0065137E" w:rsidRPr="00CD790B" w:rsidRDefault="005E2E07" w:rsidP="00C54D89">
      <w:pPr>
        <w:pStyle w:val="BodyText1"/>
        <w:shd w:val="clear" w:color="auto" w:fill="auto"/>
        <w:spacing w:before="240" w:line="276" w:lineRule="auto"/>
        <w:ind w:right="60" w:firstLine="0"/>
        <w:jc w:val="left"/>
        <w:rPr>
          <w:rFonts w:ascii="Arial" w:hAnsi="Arial" w:cs="Arial"/>
          <w:b w:val="0"/>
          <w:sz w:val="24"/>
          <w:szCs w:val="24"/>
        </w:rPr>
      </w:pPr>
      <w:r w:rsidRPr="00CD790B">
        <w:rPr>
          <w:rFonts w:ascii="Arial" w:hAnsi="Arial" w:cs="Arial"/>
          <w:b w:val="0"/>
          <w:sz w:val="24"/>
          <w:szCs w:val="24"/>
        </w:rPr>
        <w:t xml:space="preserve">The Potato Marketing Act Amendment Bill 1974 had also strengthened the </w:t>
      </w:r>
      <w:r w:rsidRPr="00AB12D3">
        <w:rPr>
          <w:rFonts w:ascii="Arial" w:hAnsi="Arial" w:cs="Arial"/>
          <w:b w:val="0"/>
          <w:i/>
          <w:sz w:val="24"/>
          <w:szCs w:val="24"/>
        </w:rPr>
        <w:t>Potato Marketing Act, 1948,</w:t>
      </w:r>
      <w:r w:rsidRPr="00CD790B">
        <w:rPr>
          <w:rFonts w:ascii="Arial" w:hAnsi="Arial" w:cs="Arial"/>
          <w:b w:val="0"/>
          <w:sz w:val="24"/>
          <w:szCs w:val="24"/>
        </w:rPr>
        <w:t xml:space="preserve"> a</w:t>
      </w:r>
      <w:r w:rsidR="00326E4D">
        <w:rPr>
          <w:rFonts w:ascii="Arial" w:hAnsi="Arial" w:cs="Arial"/>
          <w:b w:val="0"/>
          <w:sz w:val="24"/>
          <w:szCs w:val="24"/>
        </w:rPr>
        <w:t>s a</w:t>
      </w:r>
      <w:r w:rsidRPr="00CD790B">
        <w:rPr>
          <w:rFonts w:ascii="Arial" w:hAnsi="Arial" w:cs="Arial"/>
          <w:b w:val="0"/>
          <w:sz w:val="24"/>
          <w:szCs w:val="24"/>
        </w:rPr>
        <w:t xml:space="preserve">mended by requiring ‘potato washers’ to be licenced. </w:t>
      </w:r>
      <w:r w:rsidR="00743920" w:rsidRPr="00CD790B">
        <w:rPr>
          <w:rFonts w:ascii="Arial" w:hAnsi="Arial" w:cs="Arial"/>
          <w:b w:val="0"/>
          <w:sz w:val="24"/>
          <w:szCs w:val="24"/>
        </w:rPr>
        <w:t>A</w:t>
      </w:r>
      <w:r w:rsidRPr="00CD790B">
        <w:rPr>
          <w:rFonts w:ascii="Arial" w:hAnsi="Arial" w:cs="Arial"/>
          <w:b w:val="0"/>
          <w:sz w:val="24"/>
          <w:szCs w:val="24"/>
        </w:rPr>
        <w:t>s</w:t>
      </w:r>
      <w:r w:rsidR="00743920" w:rsidRPr="00CD790B">
        <w:rPr>
          <w:rFonts w:ascii="Arial" w:hAnsi="Arial" w:cs="Arial"/>
          <w:b w:val="0"/>
          <w:sz w:val="24"/>
          <w:szCs w:val="24"/>
        </w:rPr>
        <w:t xml:space="preserve"> sign</w:t>
      </w:r>
      <w:r w:rsidRPr="00CD790B">
        <w:rPr>
          <w:rFonts w:ascii="Arial" w:hAnsi="Arial" w:cs="Arial"/>
          <w:b w:val="0"/>
          <w:sz w:val="24"/>
          <w:szCs w:val="24"/>
        </w:rPr>
        <w:t>s</w:t>
      </w:r>
      <w:r w:rsidR="00743920" w:rsidRPr="00CD790B">
        <w:rPr>
          <w:rFonts w:ascii="Arial" w:hAnsi="Arial" w:cs="Arial"/>
          <w:b w:val="0"/>
          <w:sz w:val="24"/>
          <w:szCs w:val="24"/>
        </w:rPr>
        <w:t xml:space="preserve"> of the times th</w:t>
      </w:r>
      <w:r w:rsidRPr="00CD790B">
        <w:rPr>
          <w:rFonts w:ascii="Arial" w:hAnsi="Arial" w:cs="Arial"/>
          <w:b w:val="0"/>
          <w:sz w:val="24"/>
          <w:szCs w:val="24"/>
        </w:rPr>
        <w:t>ese are further</w:t>
      </w:r>
      <w:r w:rsidR="00743920" w:rsidRPr="00CD790B">
        <w:rPr>
          <w:rFonts w:ascii="Arial" w:hAnsi="Arial" w:cs="Arial"/>
          <w:b w:val="0"/>
          <w:sz w:val="24"/>
          <w:szCs w:val="24"/>
        </w:rPr>
        <w:t xml:space="preserve"> example</w:t>
      </w:r>
      <w:r w:rsidRPr="00CD790B">
        <w:rPr>
          <w:rFonts w:ascii="Arial" w:hAnsi="Arial" w:cs="Arial"/>
          <w:b w:val="0"/>
          <w:sz w:val="24"/>
          <w:szCs w:val="24"/>
        </w:rPr>
        <w:t>s</w:t>
      </w:r>
      <w:r w:rsidR="00743920" w:rsidRPr="00CD790B">
        <w:rPr>
          <w:rFonts w:ascii="Arial" w:hAnsi="Arial" w:cs="Arial"/>
          <w:b w:val="0"/>
          <w:sz w:val="24"/>
          <w:szCs w:val="24"/>
        </w:rPr>
        <w:t xml:space="preserve"> of government acting with alacrity to strengthen marketing law</w:t>
      </w:r>
      <w:r w:rsidR="00326E4D">
        <w:rPr>
          <w:rFonts w:ascii="Arial" w:hAnsi="Arial" w:cs="Arial"/>
          <w:b w:val="0"/>
          <w:sz w:val="24"/>
          <w:szCs w:val="24"/>
        </w:rPr>
        <w:t>s a</w:t>
      </w:r>
      <w:r w:rsidR="00743920" w:rsidRPr="00CD790B">
        <w:rPr>
          <w:rFonts w:ascii="Arial" w:hAnsi="Arial" w:cs="Arial"/>
          <w:b w:val="0"/>
          <w:sz w:val="24"/>
          <w:szCs w:val="24"/>
        </w:rPr>
        <w:t>t the request of industry.</w:t>
      </w:r>
    </w:p>
    <w:p w14:paraId="2AC60683" w14:textId="77777777" w:rsidR="000B0A1A" w:rsidRPr="00CD790B" w:rsidRDefault="000B0A1A" w:rsidP="00C54D89">
      <w:pPr>
        <w:spacing w:before="240" w:line="276" w:lineRule="auto"/>
        <w:rPr>
          <w:rFonts w:ascii="Arial" w:hAnsi="Arial" w:cs="Arial"/>
          <w:sz w:val="24"/>
          <w:szCs w:val="24"/>
        </w:rPr>
      </w:pPr>
      <w:r w:rsidRPr="00CD790B">
        <w:rPr>
          <w:rFonts w:ascii="Arial" w:hAnsi="Arial" w:cs="Arial"/>
          <w:sz w:val="24"/>
          <w:szCs w:val="24"/>
        </w:rPr>
        <w:t xml:space="preserve">Speaking to the </w:t>
      </w:r>
      <w:r w:rsidRPr="00766296">
        <w:rPr>
          <w:rFonts w:ascii="Arial" w:hAnsi="Arial" w:cs="Arial"/>
          <w:i/>
          <w:sz w:val="24"/>
          <w:szCs w:val="24"/>
        </w:rPr>
        <w:t>Potato Marketing Act Amendment Bill 1985</w:t>
      </w:r>
      <w:r w:rsidRPr="00CD790B">
        <w:rPr>
          <w:rFonts w:ascii="Arial" w:hAnsi="Arial" w:cs="Arial"/>
          <w:sz w:val="24"/>
          <w:szCs w:val="24"/>
        </w:rPr>
        <w:t xml:space="preserve"> in the Legislative Council in May 1985 </w:t>
      </w:r>
      <w:r w:rsidR="0090648F">
        <w:rPr>
          <w:rFonts w:ascii="Arial" w:hAnsi="Arial" w:cs="Arial"/>
          <w:sz w:val="24"/>
          <w:szCs w:val="24"/>
        </w:rPr>
        <w:t>the Hon</w:t>
      </w:r>
      <w:r w:rsidRPr="00CD790B">
        <w:rPr>
          <w:rFonts w:ascii="Arial" w:hAnsi="Arial" w:cs="Arial"/>
          <w:sz w:val="24"/>
          <w:szCs w:val="24"/>
        </w:rPr>
        <w:t xml:space="preserve">. Frank Blevins (Minister of Agriculture) introduced a Bill for an Act to amend the </w:t>
      </w:r>
      <w:r w:rsidRPr="00CD790B">
        <w:rPr>
          <w:rFonts w:ascii="Arial" w:hAnsi="Arial" w:cs="Arial"/>
          <w:i/>
          <w:sz w:val="24"/>
          <w:szCs w:val="24"/>
        </w:rPr>
        <w:t>Potato Marketing Act, 1948.</w:t>
      </w:r>
      <w:r w:rsidRPr="00CD790B">
        <w:rPr>
          <w:rFonts w:ascii="Arial" w:hAnsi="Arial" w:cs="Arial"/>
          <w:sz w:val="24"/>
          <w:szCs w:val="24"/>
        </w:rPr>
        <w:t xml:space="preserve"> The Bill proposed the insertion in the principal Act of a sunset clause which would render the legislation inoperative on and from 1 July 1987.  </w:t>
      </w:r>
    </w:p>
    <w:p w14:paraId="09F489BD" w14:textId="77777777" w:rsidR="000B0A1A" w:rsidRPr="00CD790B" w:rsidRDefault="000B0A1A" w:rsidP="00C54D89">
      <w:pPr>
        <w:spacing w:before="240" w:line="276" w:lineRule="auto"/>
        <w:rPr>
          <w:rFonts w:ascii="Arial" w:hAnsi="Arial" w:cs="Arial"/>
          <w:sz w:val="24"/>
          <w:szCs w:val="24"/>
        </w:rPr>
      </w:pPr>
      <w:r w:rsidRPr="00CD790B">
        <w:rPr>
          <w:rFonts w:ascii="Arial" w:hAnsi="Arial" w:cs="Arial"/>
          <w:sz w:val="24"/>
          <w:szCs w:val="24"/>
        </w:rPr>
        <w:t>In providing for the ces</w:t>
      </w:r>
      <w:r w:rsidR="00E40838">
        <w:rPr>
          <w:rFonts w:ascii="Arial" w:hAnsi="Arial" w:cs="Arial"/>
          <w:sz w:val="24"/>
          <w:szCs w:val="24"/>
        </w:rPr>
        <w:t>sa</w:t>
      </w:r>
      <w:r w:rsidRPr="00CD790B">
        <w:rPr>
          <w:rFonts w:ascii="Arial" w:hAnsi="Arial" w:cs="Arial"/>
          <w:sz w:val="24"/>
          <w:szCs w:val="24"/>
        </w:rPr>
        <w:t xml:space="preserve">tion of the statutory marketing of potatoes on that date, the government indicated that it was not convinced of the continuing need to intervene in the marketing of potatoes. </w:t>
      </w:r>
    </w:p>
    <w:p w14:paraId="0554C957" w14:textId="77777777" w:rsidR="006B7105" w:rsidRDefault="002D7D46" w:rsidP="00C54D89">
      <w:pPr>
        <w:spacing w:before="240" w:line="276" w:lineRule="auto"/>
        <w:rPr>
          <w:rFonts w:ascii="Arial" w:hAnsi="Arial" w:cs="Arial"/>
          <w:sz w:val="24"/>
          <w:szCs w:val="24"/>
        </w:rPr>
      </w:pPr>
      <w:r w:rsidRPr="00CD790B">
        <w:rPr>
          <w:rFonts w:ascii="Arial" w:hAnsi="Arial" w:cs="Arial"/>
          <w:sz w:val="24"/>
          <w:szCs w:val="24"/>
        </w:rPr>
        <w:t xml:space="preserve">Speaking to the </w:t>
      </w:r>
      <w:r w:rsidRPr="00AB12D3">
        <w:rPr>
          <w:rFonts w:ascii="Arial" w:hAnsi="Arial" w:cs="Arial"/>
          <w:i/>
          <w:sz w:val="24"/>
          <w:szCs w:val="24"/>
        </w:rPr>
        <w:t>Potato Marketing Act Amendment Bill 1986</w:t>
      </w:r>
      <w:r w:rsidR="00F9055F" w:rsidRPr="00CD790B">
        <w:rPr>
          <w:rFonts w:ascii="Arial" w:hAnsi="Arial" w:cs="Arial"/>
          <w:sz w:val="24"/>
          <w:szCs w:val="24"/>
        </w:rPr>
        <w:t xml:space="preserve"> </w:t>
      </w:r>
      <w:r w:rsidRPr="00CD790B">
        <w:rPr>
          <w:rFonts w:ascii="Arial" w:hAnsi="Arial" w:cs="Arial"/>
          <w:sz w:val="24"/>
          <w:szCs w:val="24"/>
        </w:rPr>
        <w:t>in the Legislative Assembly in February 1986</w:t>
      </w:r>
      <w:bookmarkStart w:id="1" w:name="bookmark1"/>
      <w:r w:rsidRPr="00CD790B">
        <w:rPr>
          <w:rFonts w:ascii="Arial" w:hAnsi="Arial" w:cs="Arial"/>
          <w:sz w:val="24"/>
          <w:szCs w:val="24"/>
        </w:rPr>
        <w:t xml:space="preserve"> </w:t>
      </w:r>
      <w:r w:rsidR="0090648F">
        <w:rPr>
          <w:rFonts w:ascii="Arial" w:hAnsi="Arial" w:cs="Arial"/>
          <w:sz w:val="24"/>
          <w:szCs w:val="24"/>
        </w:rPr>
        <w:t>The Hon</w:t>
      </w:r>
      <w:r w:rsidRPr="00CD790B">
        <w:rPr>
          <w:rFonts w:ascii="Arial" w:hAnsi="Arial" w:cs="Arial"/>
          <w:sz w:val="24"/>
          <w:szCs w:val="24"/>
        </w:rPr>
        <w:t xml:space="preserve"> MK M</w:t>
      </w:r>
      <w:r w:rsidR="00B672E6" w:rsidRPr="00CD790B">
        <w:rPr>
          <w:rFonts w:ascii="Arial" w:hAnsi="Arial" w:cs="Arial"/>
          <w:sz w:val="24"/>
          <w:szCs w:val="24"/>
        </w:rPr>
        <w:t>ayes</w:t>
      </w:r>
      <w:r w:rsidRPr="00CD790B">
        <w:rPr>
          <w:rFonts w:ascii="Arial" w:hAnsi="Arial" w:cs="Arial"/>
          <w:sz w:val="24"/>
          <w:szCs w:val="24"/>
        </w:rPr>
        <w:t xml:space="preserve"> (Minister of Agriculture)</w:t>
      </w:r>
      <w:bookmarkEnd w:id="1"/>
      <w:r w:rsidRPr="00CD790B">
        <w:rPr>
          <w:rFonts w:ascii="Arial" w:hAnsi="Arial" w:cs="Arial"/>
          <w:sz w:val="24"/>
          <w:szCs w:val="24"/>
        </w:rPr>
        <w:t xml:space="preserve"> introduced a Bill for an Act to amend the </w:t>
      </w:r>
      <w:r w:rsidRPr="00CD790B">
        <w:rPr>
          <w:rFonts w:ascii="Arial" w:hAnsi="Arial" w:cs="Arial"/>
          <w:i/>
          <w:sz w:val="24"/>
          <w:szCs w:val="24"/>
        </w:rPr>
        <w:t>Potato Marketing Act 1948.</w:t>
      </w:r>
      <w:r w:rsidRPr="00CD790B">
        <w:rPr>
          <w:rFonts w:ascii="Arial" w:hAnsi="Arial" w:cs="Arial"/>
          <w:sz w:val="24"/>
          <w:szCs w:val="24"/>
        </w:rPr>
        <w:t xml:space="preserve"> He stated that</w:t>
      </w:r>
      <w:r w:rsidR="00F9055F" w:rsidRPr="00CD790B">
        <w:rPr>
          <w:rFonts w:ascii="Arial" w:hAnsi="Arial" w:cs="Arial"/>
          <w:sz w:val="24"/>
          <w:szCs w:val="24"/>
        </w:rPr>
        <w:t>,</w:t>
      </w:r>
      <w:r w:rsidRPr="00CD790B">
        <w:rPr>
          <w:rFonts w:ascii="Arial" w:hAnsi="Arial" w:cs="Arial"/>
          <w:sz w:val="24"/>
          <w:szCs w:val="24"/>
        </w:rPr>
        <w:t xml:space="preserve"> </w:t>
      </w:r>
      <w:r w:rsidR="00F9055F" w:rsidRPr="00CD790B">
        <w:rPr>
          <w:rFonts w:ascii="Arial" w:hAnsi="Arial" w:cs="Arial"/>
          <w:sz w:val="24"/>
          <w:szCs w:val="24"/>
        </w:rPr>
        <w:t>‘</w:t>
      </w:r>
      <w:r w:rsidRPr="00CD790B">
        <w:rPr>
          <w:rFonts w:ascii="Arial" w:hAnsi="Arial" w:cs="Arial"/>
          <w:sz w:val="24"/>
          <w:szCs w:val="24"/>
        </w:rPr>
        <w:t>the So</w:t>
      </w:r>
      <w:r w:rsidR="00F9055F" w:rsidRPr="00CD790B">
        <w:rPr>
          <w:rFonts w:ascii="Arial" w:hAnsi="Arial" w:cs="Arial"/>
          <w:sz w:val="24"/>
          <w:szCs w:val="24"/>
        </w:rPr>
        <w:t>uth Australian Potato Board would be disbanded in</w:t>
      </w:r>
      <w:r w:rsidRPr="00CD790B">
        <w:rPr>
          <w:rFonts w:ascii="Arial" w:hAnsi="Arial" w:cs="Arial"/>
          <w:sz w:val="24"/>
          <w:szCs w:val="24"/>
        </w:rPr>
        <w:t xml:space="preserve"> March 1986. After that date,</w:t>
      </w:r>
      <w:r w:rsidR="00F9055F" w:rsidRPr="00CD790B">
        <w:rPr>
          <w:rFonts w:ascii="Arial" w:hAnsi="Arial" w:cs="Arial"/>
          <w:sz w:val="24"/>
          <w:szCs w:val="24"/>
        </w:rPr>
        <w:t xml:space="preserve"> a free </w:t>
      </w:r>
      <w:r w:rsidR="00B672E6" w:rsidRPr="00CD790B">
        <w:rPr>
          <w:rFonts w:ascii="Arial" w:hAnsi="Arial" w:cs="Arial"/>
          <w:sz w:val="24"/>
          <w:szCs w:val="24"/>
        </w:rPr>
        <w:lastRenderedPageBreak/>
        <w:t>market</w:t>
      </w:r>
      <w:r w:rsidR="00F9055F" w:rsidRPr="00CD790B">
        <w:rPr>
          <w:rFonts w:ascii="Arial" w:hAnsi="Arial" w:cs="Arial"/>
          <w:sz w:val="24"/>
          <w:szCs w:val="24"/>
        </w:rPr>
        <w:t xml:space="preserve"> would</w:t>
      </w:r>
      <w:r w:rsidRPr="00CD790B">
        <w:rPr>
          <w:rFonts w:ascii="Arial" w:hAnsi="Arial" w:cs="Arial"/>
          <w:sz w:val="24"/>
          <w:szCs w:val="24"/>
        </w:rPr>
        <w:t xml:space="preserve"> operate for potatoes in Sou</w:t>
      </w:r>
      <w:r w:rsidR="00B672E6" w:rsidRPr="00CD790B">
        <w:rPr>
          <w:rFonts w:ascii="Arial" w:hAnsi="Arial" w:cs="Arial"/>
          <w:sz w:val="24"/>
          <w:szCs w:val="24"/>
        </w:rPr>
        <w:t>th Australia just as</w:t>
      </w:r>
      <w:r w:rsidRPr="00CD790B">
        <w:rPr>
          <w:rFonts w:ascii="Arial" w:hAnsi="Arial" w:cs="Arial"/>
          <w:sz w:val="24"/>
          <w:szCs w:val="24"/>
        </w:rPr>
        <w:t xml:space="preserve"> for other veget</w:t>
      </w:r>
      <w:r w:rsidR="00F9055F" w:rsidRPr="00CD790B">
        <w:rPr>
          <w:rFonts w:ascii="Arial" w:hAnsi="Arial" w:cs="Arial"/>
          <w:sz w:val="24"/>
          <w:szCs w:val="24"/>
        </w:rPr>
        <w:t xml:space="preserve">able crops in this State’. </w:t>
      </w:r>
    </w:p>
    <w:p w14:paraId="20BCD27E" w14:textId="77777777" w:rsidR="006B7105" w:rsidRDefault="00F9055F" w:rsidP="00C54D89">
      <w:pPr>
        <w:spacing w:before="240" w:line="276" w:lineRule="auto"/>
        <w:rPr>
          <w:rFonts w:ascii="Arial" w:hAnsi="Arial" w:cs="Arial"/>
          <w:sz w:val="24"/>
          <w:szCs w:val="24"/>
        </w:rPr>
      </w:pPr>
      <w:r w:rsidRPr="00CD790B">
        <w:rPr>
          <w:rFonts w:ascii="Arial" w:hAnsi="Arial" w:cs="Arial"/>
          <w:sz w:val="24"/>
          <w:szCs w:val="24"/>
        </w:rPr>
        <w:t>The reason</w:t>
      </w:r>
      <w:r w:rsidR="00B672E6" w:rsidRPr="00CD790B">
        <w:rPr>
          <w:rFonts w:ascii="Arial" w:hAnsi="Arial" w:cs="Arial"/>
          <w:sz w:val="24"/>
          <w:szCs w:val="24"/>
        </w:rPr>
        <w:t>s</w:t>
      </w:r>
      <w:r w:rsidRPr="00CD790B">
        <w:rPr>
          <w:rFonts w:ascii="Arial" w:hAnsi="Arial" w:cs="Arial"/>
          <w:sz w:val="24"/>
          <w:szCs w:val="24"/>
        </w:rPr>
        <w:t xml:space="preserve"> given for </w:t>
      </w:r>
      <w:r w:rsidR="00B672E6" w:rsidRPr="00CD790B">
        <w:rPr>
          <w:rFonts w:ascii="Arial" w:hAnsi="Arial" w:cs="Arial"/>
          <w:sz w:val="24"/>
          <w:szCs w:val="24"/>
        </w:rPr>
        <w:t>Board abolition were complaints from grower</w:t>
      </w:r>
      <w:r w:rsidR="00326E4D">
        <w:rPr>
          <w:rFonts w:ascii="Arial" w:hAnsi="Arial" w:cs="Arial"/>
          <w:sz w:val="24"/>
          <w:szCs w:val="24"/>
        </w:rPr>
        <w:t>s a</w:t>
      </w:r>
      <w:r w:rsidRPr="00CD790B">
        <w:rPr>
          <w:rFonts w:ascii="Arial" w:hAnsi="Arial" w:cs="Arial"/>
          <w:sz w:val="24"/>
          <w:szCs w:val="24"/>
        </w:rPr>
        <w:t>nd dis</w:t>
      </w:r>
      <w:r w:rsidR="00E40838">
        <w:rPr>
          <w:rFonts w:ascii="Arial" w:hAnsi="Arial" w:cs="Arial"/>
          <w:sz w:val="24"/>
          <w:szCs w:val="24"/>
        </w:rPr>
        <w:t>sa</w:t>
      </w:r>
      <w:r w:rsidRPr="00CD790B">
        <w:rPr>
          <w:rFonts w:ascii="Arial" w:hAnsi="Arial" w:cs="Arial"/>
          <w:sz w:val="24"/>
          <w:szCs w:val="24"/>
        </w:rPr>
        <w:t>tisfaction about Board operation at all stages of the potato marketing chain</w:t>
      </w:r>
      <w:r w:rsidR="00B672E6" w:rsidRPr="00CD790B">
        <w:rPr>
          <w:rFonts w:ascii="Arial" w:hAnsi="Arial" w:cs="Arial"/>
          <w:sz w:val="24"/>
          <w:szCs w:val="24"/>
        </w:rPr>
        <w:t xml:space="preserve">. </w:t>
      </w:r>
    </w:p>
    <w:p w14:paraId="06E3F4FB" w14:textId="77777777" w:rsidR="00B672E6" w:rsidRPr="00CD790B" w:rsidRDefault="00B672E6" w:rsidP="00C54D89">
      <w:pPr>
        <w:spacing w:before="240" w:line="276" w:lineRule="auto"/>
        <w:rPr>
          <w:rFonts w:ascii="Arial" w:hAnsi="Arial" w:cs="Arial"/>
          <w:sz w:val="24"/>
          <w:szCs w:val="24"/>
        </w:rPr>
      </w:pPr>
      <w:r w:rsidRPr="00CD790B">
        <w:rPr>
          <w:rFonts w:ascii="Arial" w:hAnsi="Arial" w:cs="Arial"/>
          <w:sz w:val="24"/>
          <w:szCs w:val="24"/>
        </w:rPr>
        <w:t>Further</w:t>
      </w:r>
      <w:r w:rsidR="00952859">
        <w:rPr>
          <w:rFonts w:ascii="Arial" w:hAnsi="Arial" w:cs="Arial"/>
          <w:sz w:val="24"/>
          <w:szCs w:val="24"/>
        </w:rPr>
        <w:t>,</w:t>
      </w:r>
      <w:r w:rsidRPr="00CD790B">
        <w:rPr>
          <w:rFonts w:ascii="Arial" w:hAnsi="Arial" w:cs="Arial"/>
          <w:sz w:val="24"/>
          <w:szCs w:val="24"/>
        </w:rPr>
        <w:t xml:space="preserve"> </w:t>
      </w:r>
      <w:r w:rsidR="00F9055F" w:rsidRPr="00CD790B">
        <w:rPr>
          <w:rFonts w:ascii="Arial" w:hAnsi="Arial" w:cs="Arial"/>
          <w:sz w:val="24"/>
          <w:szCs w:val="24"/>
        </w:rPr>
        <w:t xml:space="preserve">that recent tightened </w:t>
      </w:r>
      <w:r w:rsidR="005E22E4" w:rsidRPr="00CD790B">
        <w:rPr>
          <w:rFonts w:ascii="Arial" w:hAnsi="Arial" w:cs="Arial"/>
          <w:sz w:val="24"/>
          <w:szCs w:val="24"/>
        </w:rPr>
        <w:t>control</w:t>
      </w:r>
      <w:r w:rsidR="00F9055F" w:rsidRPr="00CD790B">
        <w:rPr>
          <w:rFonts w:ascii="Arial" w:hAnsi="Arial" w:cs="Arial"/>
          <w:sz w:val="24"/>
          <w:szCs w:val="24"/>
        </w:rPr>
        <w:t xml:space="preserve"> over the potato washers/packers </w:t>
      </w:r>
      <w:r w:rsidRPr="00CD790B">
        <w:rPr>
          <w:rFonts w:ascii="Arial" w:hAnsi="Arial" w:cs="Arial"/>
          <w:sz w:val="24"/>
          <w:szCs w:val="24"/>
        </w:rPr>
        <w:t>was contrary to the requirement</w:t>
      </w:r>
      <w:r w:rsidR="00F9055F" w:rsidRPr="00CD790B">
        <w:rPr>
          <w:rFonts w:ascii="Arial" w:hAnsi="Arial" w:cs="Arial"/>
          <w:sz w:val="24"/>
          <w:szCs w:val="24"/>
        </w:rPr>
        <w:t xml:space="preserve"> for the board to move</w:t>
      </w:r>
      <w:r w:rsidRPr="00CD790B">
        <w:rPr>
          <w:rFonts w:ascii="Arial" w:hAnsi="Arial" w:cs="Arial"/>
          <w:sz w:val="24"/>
          <w:szCs w:val="24"/>
        </w:rPr>
        <w:t xml:space="preserve"> </w:t>
      </w:r>
      <w:r w:rsidR="00F9055F" w:rsidRPr="00CD790B">
        <w:rPr>
          <w:rFonts w:ascii="Arial" w:hAnsi="Arial" w:cs="Arial"/>
          <w:sz w:val="24"/>
          <w:szCs w:val="24"/>
        </w:rPr>
        <w:t>toward</w:t>
      </w:r>
      <w:r w:rsidR="00326E4D">
        <w:rPr>
          <w:rFonts w:ascii="Arial" w:hAnsi="Arial" w:cs="Arial"/>
          <w:sz w:val="24"/>
          <w:szCs w:val="24"/>
        </w:rPr>
        <w:t>s a</w:t>
      </w:r>
      <w:r w:rsidR="00F9055F" w:rsidRPr="00CD790B">
        <w:rPr>
          <w:rFonts w:ascii="Arial" w:hAnsi="Arial" w:cs="Arial"/>
          <w:sz w:val="24"/>
          <w:szCs w:val="24"/>
        </w:rPr>
        <w:t xml:space="preserve"> less regulated marketi</w:t>
      </w:r>
      <w:r w:rsidRPr="00CD790B">
        <w:rPr>
          <w:rFonts w:ascii="Arial" w:hAnsi="Arial" w:cs="Arial"/>
          <w:sz w:val="24"/>
          <w:szCs w:val="24"/>
        </w:rPr>
        <w:t xml:space="preserve">ng environment. </w:t>
      </w:r>
      <w:r w:rsidR="00B14F44" w:rsidRPr="00CD790B">
        <w:rPr>
          <w:rFonts w:ascii="Arial" w:hAnsi="Arial" w:cs="Arial"/>
          <w:sz w:val="24"/>
          <w:szCs w:val="24"/>
        </w:rPr>
        <w:t xml:space="preserve">Legislation was introduced in 1986 for its repeal. </w:t>
      </w:r>
    </w:p>
    <w:p w14:paraId="723A066A" w14:textId="77777777" w:rsidR="00B14F44" w:rsidRDefault="00B14F44" w:rsidP="00C54D89">
      <w:pPr>
        <w:spacing w:before="240" w:line="276" w:lineRule="auto"/>
        <w:rPr>
          <w:rFonts w:ascii="Arial" w:hAnsi="Arial" w:cs="Arial"/>
          <w:sz w:val="24"/>
          <w:szCs w:val="24"/>
        </w:rPr>
      </w:pPr>
      <w:r w:rsidRPr="00CD790B">
        <w:rPr>
          <w:rFonts w:ascii="Arial" w:hAnsi="Arial" w:cs="Arial"/>
          <w:sz w:val="24"/>
          <w:szCs w:val="24"/>
        </w:rPr>
        <w:t xml:space="preserve">During its tenure the Board </w:t>
      </w:r>
      <w:r w:rsidR="00B672E6" w:rsidRPr="00CD790B">
        <w:rPr>
          <w:rFonts w:ascii="Arial" w:hAnsi="Arial" w:cs="Arial"/>
          <w:sz w:val="24"/>
          <w:szCs w:val="24"/>
        </w:rPr>
        <w:t xml:space="preserve">had </w:t>
      </w:r>
      <w:r w:rsidRPr="00CD790B">
        <w:rPr>
          <w:rFonts w:ascii="Arial" w:hAnsi="Arial" w:cs="Arial"/>
          <w:sz w:val="24"/>
          <w:szCs w:val="24"/>
        </w:rPr>
        <w:t>se</w:t>
      </w:r>
      <w:r w:rsidR="00D01CCE" w:rsidRPr="00CD790B">
        <w:rPr>
          <w:rFonts w:ascii="Arial" w:hAnsi="Arial" w:cs="Arial"/>
          <w:sz w:val="24"/>
          <w:szCs w:val="24"/>
        </w:rPr>
        <w:t>rved its purpose of providing</w:t>
      </w:r>
      <w:r w:rsidR="00B672E6" w:rsidRPr="00CD790B">
        <w:rPr>
          <w:rFonts w:ascii="Arial" w:hAnsi="Arial" w:cs="Arial"/>
          <w:sz w:val="24"/>
          <w:szCs w:val="24"/>
        </w:rPr>
        <w:t xml:space="preserve"> an orderly marketing system and a source of information</w:t>
      </w:r>
      <w:r w:rsidRPr="00CD790B">
        <w:rPr>
          <w:rFonts w:ascii="Arial" w:hAnsi="Arial" w:cs="Arial"/>
          <w:sz w:val="24"/>
          <w:szCs w:val="24"/>
        </w:rPr>
        <w:t xml:space="preserve"> for growers. </w:t>
      </w:r>
    </w:p>
    <w:p w14:paraId="37150A6B" w14:textId="77777777" w:rsidR="00D313C2" w:rsidRPr="00D313C2" w:rsidRDefault="00C475F2" w:rsidP="00C54D89">
      <w:pPr>
        <w:spacing w:before="240" w:line="276" w:lineRule="auto"/>
        <w:rPr>
          <w:rFonts w:ascii="Arial" w:hAnsi="Arial" w:cs="Arial"/>
          <w:sz w:val="24"/>
          <w:szCs w:val="24"/>
        </w:rPr>
      </w:pPr>
      <w:r>
        <w:rPr>
          <w:rFonts w:ascii="Arial" w:hAnsi="Arial" w:cs="Arial"/>
          <w:sz w:val="24"/>
          <w:szCs w:val="24"/>
        </w:rPr>
        <w:t>R</w:t>
      </w:r>
      <w:r w:rsidR="006B7105">
        <w:rPr>
          <w:rFonts w:ascii="Arial" w:hAnsi="Arial" w:cs="Arial"/>
          <w:sz w:val="24"/>
          <w:szCs w:val="24"/>
        </w:rPr>
        <w:t xml:space="preserve">esidual assets from winding up of the </w:t>
      </w:r>
      <w:r w:rsidR="00326E4D">
        <w:rPr>
          <w:rFonts w:ascii="Arial" w:hAnsi="Arial" w:cs="Arial"/>
          <w:sz w:val="24"/>
          <w:szCs w:val="24"/>
        </w:rPr>
        <w:t>SA</w:t>
      </w:r>
      <w:r w:rsidR="006B7105">
        <w:rPr>
          <w:rFonts w:ascii="Arial" w:hAnsi="Arial" w:cs="Arial"/>
          <w:sz w:val="24"/>
          <w:szCs w:val="24"/>
        </w:rPr>
        <w:t xml:space="preserve"> Potato Board were transferred to a Pota</w:t>
      </w:r>
      <w:r>
        <w:rPr>
          <w:rFonts w:ascii="Arial" w:hAnsi="Arial" w:cs="Arial"/>
          <w:sz w:val="24"/>
          <w:szCs w:val="24"/>
        </w:rPr>
        <w:t>to Industry Trust Fund in 1987.</w:t>
      </w:r>
      <w:r w:rsidR="00D313C2">
        <w:rPr>
          <w:rFonts w:ascii="Arial" w:hAnsi="Arial" w:cs="Arial"/>
          <w:sz w:val="24"/>
          <w:szCs w:val="24"/>
        </w:rPr>
        <w:t xml:space="preserve"> Earnings from the</w:t>
      </w:r>
      <w:r w:rsidR="006B7105">
        <w:rPr>
          <w:rFonts w:ascii="Arial" w:hAnsi="Arial" w:cs="Arial"/>
          <w:sz w:val="24"/>
          <w:szCs w:val="24"/>
        </w:rPr>
        <w:t xml:space="preserve"> trust fund continued to be used for potato industry devel</w:t>
      </w:r>
      <w:r w:rsidR="00D313C2">
        <w:rPr>
          <w:rFonts w:ascii="Arial" w:hAnsi="Arial" w:cs="Arial"/>
          <w:sz w:val="24"/>
          <w:szCs w:val="24"/>
        </w:rPr>
        <w:t>opment project</w:t>
      </w:r>
      <w:r w:rsidR="00326E4D">
        <w:rPr>
          <w:rFonts w:ascii="Arial" w:hAnsi="Arial" w:cs="Arial"/>
          <w:sz w:val="24"/>
          <w:szCs w:val="24"/>
        </w:rPr>
        <w:t>s a</w:t>
      </w:r>
      <w:r w:rsidR="00D313C2">
        <w:rPr>
          <w:rFonts w:ascii="Arial" w:hAnsi="Arial" w:cs="Arial"/>
          <w:sz w:val="24"/>
          <w:szCs w:val="24"/>
        </w:rPr>
        <w:t xml:space="preserve">nd research </w:t>
      </w:r>
      <w:r w:rsidR="00952859">
        <w:rPr>
          <w:rFonts w:ascii="Arial" w:hAnsi="Arial" w:cs="Arial"/>
          <w:sz w:val="24"/>
          <w:szCs w:val="24"/>
        </w:rPr>
        <w:t xml:space="preserve">which </w:t>
      </w:r>
      <w:r w:rsidR="00D313C2" w:rsidRPr="006B7105">
        <w:rPr>
          <w:rFonts w:ascii="Arial" w:hAnsi="Arial" w:cs="Arial"/>
          <w:color w:val="000000" w:themeColor="text1"/>
          <w:sz w:val="24"/>
          <w:szCs w:val="24"/>
        </w:rPr>
        <w:t>directly benefit</w:t>
      </w:r>
      <w:r w:rsidR="00952859">
        <w:rPr>
          <w:rFonts w:ascii="Arial" w:hAnsi="Arial" w:cs="Arial"/>
          <w:color w:val="000000" w:themeColor="text1"/>
          <w:sz w:val="24"/>
          <w:szCs w:val="24"/>
        </w:rPr>
        <w:t>ed</w:t>
      </w:r>
      <w:r w:rsidR="00D313C2">
        <w:rPr>
          <w:rFonts w:ascii="Arial" w:hAnsi="Arial" w:cs="Arial"/>
          <w:color w:val="000000" w:themeColor="text1"/>
          <w:sz w:val="24"/>
          <w:szCs w:val="24"/>
        </w:rPr>
        <w:t xml:space="preserve"> the</w:t>
      </w:r>
      <w:r w:rsidR="00D313C2" w:rsidRPr="006B7105">
        <w:rPr>
          <w:rFonts w:ascii="Arial" w:hAnsi="Arial" w:cs="Arial"/>
          <w:color w:val="000000" w:themeColor="text1"/>
          <w:sz w:val="24"/>
          <w:szCs w:val="24"/>
        </w:rPr>
        <w:t xml:space="preserve"> industr</w:t>
      </w:r>
      <w:r w:rsidR="00D313C2">
        <w:rPr>
          <w:rFonts w:ascii="Arial" w:hAnsi="Arial" w:cs="Arial"/>
          <w:color w:val="000000" w:themeColor="text1"/>
          <w:sz w:val="24"/>
          <w:szCs w:val="24"/>
        </w:rPr>
        <w:t>y for many year</w:t>
      </w:r>
      <w:r w:rsidR="00326E4D">
        <w:rPr>
          <w:rFonts w:ascii="Arial" w:hAnsi="Arial" w:cs="Arial"/>
          <w:color w:val="000000" w:themeColor="text1"/>
          <w:sz w:val="24"/>
          <w:szCs w:val="24"/>
        </w:rPr>
        <w:t>s a</w:t>
      </w:r>
      <w:r w:rsidR="00D313C2">
        <w:rPr>
          <w:rFonts w:ascii="Arial" w:hAnsi="Arial" w:cs="Arial"/>
          <w:color w:val="000000" w:themeColor="text1"/>
          <w:sz w:val="24"/>
          <w:szCs w:val="24"/>
        </w:rPr>
        <w:t xml:space="preserve">fter </w:t>
      </w:r>
      <w:r w:rsidR="00952859">
        <w:rPr>
          <w:rFonts w:ascii="Arial" w:hAnsi="Arial" w:cs="Arial"/>
          <w:color w:val="000000" w:themeColor="text1"/>
          <w:sz w:val="24"/>
          <w:szCs w:val="24"/>
        </w:rPr>
        <w:t xml:space="preserve">the </w:t>
      </w:r>
      <w:r w:rsidR="00D313C2">
        <w:rPr>
          <w:rFonts w:ascii="Arial" w:hAnsi="Arial" w:cs="Arial"/>
          <w:color w:val="000000" w:themeColor="text1"/>
          <w:sz w:val="24"/>
          <w:szCs w:val="24"/>
        </w:rPr>
        <w:t>legislation had</w:t>
      </w:r>
      <w:r w:rsidR="00D313C2" w:rsidRPr="006B7105">
        <w:rPr>
          <w:rFonts w:ascii="Arial" w:hAnsi="Arial" w:cs="Arial"/>
          <w:color w:val="000000" w:themeColor="text1"/>
          <w:sz w:val="24"/>
          <w:szCs w:val="24"/>
        </w:rPr>
        <w:t xml:space="preserve"> been repealed. </w:t>
      </w:r>
    </w:p>
    <w:p w14:paraId="3D3D72BA" w14:textId="77777777" w:rsidR="00CB4F7F" w:rsidRPr="00BD5435" w:rsidRDefault="00000CBA" w:rsidP="00C54D89">
      <w:pPr>
        <w:spacing w:before="360" w:line="276" w:lineRule="auto"/>
        <w:rPr>
          <w:rFonts w:ascii="Arial Bold" w:eastAsiaTheme="majorEastAsia" w:hAnsi="Arial Bold" w:cstheme="majorBidi"/>
          <w:bCs/>
          <w:color w:val="00427A"/>
          <w:sz w:val="36"/>
          <w:szCs w:val="36"/>
          <w:lang w:eastAsia="ja-JP"/>
        </w:rPr>
      </w:pPr>
      <w:r w:rsidRPr="00BD5435">
        <w:rPr>
          <w:rFonts w:ascii="Arial Bold" w:eastAsiaTheme="majorEastAsia" w:hAnsi="Arial Bold" w:cstheme="majorBidi"/>
          <w:bCs/>
          <w:color w:val="00427A"/>
          <w:sz w:val="36"/>
          <w:szCs w:val="36"/>
          <w:lang w:eastAsia="ja-JP"/>
        </w:rPr>
        <w:t xml:space="preserve">Honey </w:t>
      </w:r>
    </w:p>
    <w:p w14:paraId="79672AD3" w14:textId="77777777" w:rsidR="009953D4" w:rsidRDefault="00961BC7" w:rsidP="00C54D89">
      <w:pPr>
        <w:spacing w:before="240" w:line="276" w:lineRule="auto"/>
        <w:rPr>
          <w:rStyle w:val="Bodytext3NotItalic"/>
          <w:rFonts w:ascii="Arial" w:hAnsi="Arial" w:cs="Arial"/>
          <w:i w:val="0"/>
          <w:sz w:val="24"/>
          <w:szCs w:val="24"/>
        </w:rPr>
      </w:pPr>
      <w:r>
        <w:rPr>
          <w:rFonts w:ascii="Arial" w:eastAsia="Times New Roman" w:hAnsi="Arial" w:cs="Arial"/>
          <w:sz w:val="24"/>
          <w:szCs w:val="24"/>
          <w:lang w:eastAsia="en-AU"/>
        </w:rPr>
        <w:t>The Acts:</w:t>
      </w:r>
      <w:r w:rsidRPr="00961BC7">
        <w:rPr>
          <w:rStyle w:val="Bodytext3NotItalic"/>
          <w:rFonts w:ascii="Arial" w:hAnsi="Arial" w:cs="Arial"/>
          <w:i w:val="0"/>
          <w:sz w:val="24"/>
          <w:szCs w:val="24"/>
        </w:rPr>
        <w:t xml:space="preserve"> </w:t>
      </w:r>
    </w:p>
    <w:p w14:paraId="05E2D804" w14:textId="77777777" w:rsidR="00382979" w:rsidRDefault="00382979" w:rsidP="00C54D89">
      <w:pPr>
        <w:spacing w:before="240" w:line="276" w:lineRule="auto"/>
        <w:rPr>
          <w:rFonts w:ascii="Arial" w:eastAsia="Times New Roman" w:hAnsi="Arial" w:cs="Arial"/>
          <w:sz w:val="24"/>
          <w:szCs w:val="24"/>
          <w:lang w:eastAsia="en-AU"/>
        </w:rPr>
      </w:pPr>
      <w:r>
        <w:rPr>
          <w:rStyle w:val="Bodytext3NotItalic"/>
          <w:rFonts w:ascii="Arial" w:hAnsi="Arial" w:cs="Arial"/>
          <w:i w:val="0"/>
          <w:sz w:val="24"/>
          <w:szCs w:val="24"/>
        </w:rPr>
        <w:t>South Australia: t</w:t>
      </w:r>
      <w:r w:rsidR="00961BC7" w:rsidRPr="009953D4">
        <w:rPr>
          <w:rStyle w:val="Bodytext3NotItalic"/>
          <w:rFonts w:ascii="Arial" w:hAnsi="Arial" w:cs="Arial"/>
          <w:i w:val="0"/>
          <w:sz w:val="24"/>
          <w:szCs w:val="24"/>
        </w:rPr>
        <w:t>he</w:t>
      </w:r>
      <w:r w:rsidR="00961BC7" w:rsidRPr="00961BC7">
        <w:rPr>
          <w:rStyle w:val="Bodytext3NotItalic"/>
          <w:rFonts w:ascii="Arial" w:hAnsi="Arial" w:cs="Arial"/>
          <w:sz w:val="24"/>
          <w:szCs w:val="24"/>
        </w:rPr>
        <w:t xml:space="preserve"> </w:t>
      </w:r>
      <w:r w:rsidR="00961BC7" w:rsidRPr="009953D4">
        <w:rPr>
          <w:rFonts w:ascii="Arial" w:hAnsi="Arial" w:cs="Arial"/>
          <w:i/>
          <w:sz w:val="24"/>
          <w:szCs w:val="24"/>
        </w:rPr>
        <w:t>Apiarie</w:t>
      </w:r>
      <w:r w:rsidR="00326E4D" w:rsidRPr="009953D4">
        <w:rPr>
          <w:rFonts w:ascii="Arial" w:hAnsi="Arial" w:cs="Arial"/>
          <w:i/>
          <w:sz w:val="24"/>
          <w:szCs w:val="24"/>
        </w:rPr>
        <w:t xml:space="preserve">s </w:t>
      </w:r>
      <w:r w:rsidR="009953D4" w:rsidRPr="009953D4">
        <w:rPr>
          <w:rFonts w:ascii="Arial" w:hAnsi="Arial" w:cs="Arial"/>
          <w:i/>
          <w:sz w:val="24"/>
          <w:szCs w:val="24"/>
        </w:rPr>
        <w:t xml:space="preserve">Act </w:t>
      </w:r>
      <w:r w:rsidR="00961BC7" w:rsidRPr="009953D4">
        <w:rPr>
          <w:rFonts w:ascii="Arial" w:hAnsi="Arial" w:cs="Arial"/>
          <w:i/>
          <w:sz w:val="24"/>
          <w:szCs w:val="24"/>
        </w:rPr>
        <w:t>1931</w:t>
      </w:r>
      <w:r w:rsidR="009953D4">
        <w:rPr>
          <w:rFonts w:ascii="Arial" w:eastAsia="Times New Roman" w:hAnsi="Arial" w:cs="Arial"/>
          <w:sz w:val="24"/>
          <w:szCs w:val="24"/>
          <w:lang w:eastAsia="en-AU"/>
        </w:rPr>
        <w:t>,</w:t>
      </w:r>
      <w:r w:rsidR="00961BC7" w:rsidRPr="009953D4">
        <w:rPr>
          <w:rFonts w:ascii="Arial" w:eastAsia="Times New Roman" w:hAnsi="Arial" w:cs="Arial"/>
          <w:sz w:val="24"/>
          <w:szCs w:val="24"/>
          <w:lang w:eastAsia="en-AU"/>
        </w:rPr>
        <w:t xml:space="preserve"> </w:t>
      </w:r>
      <w:r w:rsidR="0090648F">
        <w:rPr>
          <w:rFonts w:ascii="Arial" w:eastAsia="Times New Roman" w:hAnsi="Arial" w:cs="Arial"/>
          <w:sz w:val="24"/>
          <w:szCs w:val="24"/>
          <w:lang w:eastAsia="en-AU"/>
        </w:rPr>
        <w:t xml:space="preserve">the </w:t>
      </w:r>
      <w:r w:rsidR="0090648F" w:rsidRPr="009953D4">
        <w:rPr>
          <w:rFonts w:ascii="Arial" w:eastAsia="Times New Roman" w:hAnsi="Arial" w:cs="Arial"/>
          <w:i/>
          <w:sz w:val="24"/>
          <w:szCs w:val="24"/>
          <w:lang w:eastAsia="en-AU"/>
        </w:rPr>
        <w:t>Hon</w:t>
      </w:r>
      <w:r w:rsidR="00000CBA" w:rsidRPr="009953D4">
        <w:rPr>
          <w:rFonts w:ascii="Arial" w:eastAsia="Times New Roman" w:hAnsi="Arial" w:cs="Arial"/>
          <w:i/>
          <w:sz w:val="24"/>
          <w:szCs w:val="24"/>
          <w:lang w:eastAsia="en-AU"/>
        </w:rPr>
        <w:t>ey</w:t>
      </w:r>
      <w:r w:rsidR="00000CBA" w:rsidRPr="00CB4F7F">
        <w:rPr>
          <w:rFonts w:ascii="Arial" w:eastAsia="Times New Roman" w:hAnsi="Arial" w:cs="Arial"/>
          <w:i/>
          <w:sz w:val="24"/>
          <w:szCs w:val="24"/>
          <w:lang w:eastAsia="en-AU"/>
        </w:rPr>
        <w:t xml:space="preserve"> Marketing Act 1949</w:t>
      </w:r>
      <w:r w:rsidR="009953D4">
        <w:rPr>
          <w:rFonts w:ascii="Arial" w:eastAsia="Times New Roman" w:hAnsi="Arial" w:cs="Arial"/>
          <w:i/>
          <w:sz w:val="24"/>
          <w:szCs w:val="24"/>
          <w:lang w:eastAsia="en-AU"/>
        </w:rPr>
        <w:t>,</w:t>
      </w:r>
      <w:r w:rsidR="00CE1C2A" w:rsidRPr="00CB4F7F">
        <w:rPr>
          <w:rFonts w:ascii="Arial" w:eastAsia="Times New Roman" w:hAnsi="Arial" w:cs="Arial"/>
          <w:i/>
          <w:sz w:val="24"/>
          <w:szCs w:val="24"/>
          <w:lang w:eastAsia="en-AU"/>
        </w:rPr>
        <w:t xml:space="preserve"> </w:t>
      </w:r>
      <w:r w:rsidR="0090648F" w:rsidRPr="009953D4">
        <w:rPr>
          <w:rFonts w:ascii="Arial" w:eastAsia="Times New Roman" w:hAnsi="Arial" w:cs="Arial"/>
          <w:sz w:val="24"/>
          <w:szCs w:val="24"/>
          <w:lang w:eastAsia="en-AU"/>
        </w:rPr>
        <w:t>the</w:t>
      </w:r>
      <w:r w:rsidR="0090648F">
        <w:rPr>
          <w:rFonts w:ascii="Arial" w:eastAsia="Times New Roman" w:hAnsi="Arial" w:cs="Arial"/>
          <w:i/>
          <w:sz w:val="24"/>
          <w:szCs w:val="24"/>
          <w:lang w:eastAsia="en-AU"/>
        </w:rPr>
        <w:t xml:space="preserve"> Hon</w:t>
      </w:r>
      <w:r w:rsidR="00CE1C2A" w:rsidRPr="00CB4F7F">
        <w:rPr>
          <w:rFonts w:ascii="Arial" w:eastAsia="Times New Roman" w:hAnsi="Arial" w:cs="Arial"/>
          <w:i/>
          <w:sz w:val="24"/>
          <w:szCs w:val="24"/>
          <w:lang w:eastAsia="en-AU"/>
        </w:rPr>
        <w:t>ey Marketing Act Amendment Act 1953</w:t>
      </w:r>
      <w:r w:rsidR="009953D4">
        <w:rPr>
          <w:rFonts w:ascii="Arial" w:eastAsia="Times New Roman" w:hAnsi="Arial" w:cs="Arial"/>
          <w:i/>
          <w:sz w:val="24"/>
          <w:szCs w:val="24"/>
          <w:lang w:eastAsia="en-AU"/>
        </w:rPr>
        <w:t>,</w:t>
      </w:r>
      <w:r w:rsidR="00CE1C2A" w:rsidRPr="00CB4F7F">
        <w:rPr>
          <w:rFonts w:ascii="Arial" w:eastAsia="Times New Roman" w:hAnsi="Arial" w:cs="Arial"/>
          <w:sz w:val="24"/>
          <w:szCs w:val="24"/>
          <w:lang w:eastAsia="en-AU"/>
        </w:rPr>
        <w:t xml:space="preserve"> </w:t>
      </w:r>
      <w:r w:rsidR="0090648F">
        <w:rPr>
          <w:rFonts w:ascii="Arial" w:eastAsia="Times New Roman" w:hAnsi="Arial" w:cs="Arial"/>
          <w:sz w:val="24"/>
          <w:szCs w:val="24"/>
          <w:lang w:eastAsia="en-AU"/>
        </w:rPr>
        <w:t xml:space="preserve">the </w:t>
      </w:r>
      <w:r w:rsidR="0090648F" w:rsidRPr="009953D4">
        <w:rPr>
          <w:rFonts w:ascii="Arial" w:eastAsia="Times New Roman" w:hAnsi="Arial" w:cs="Arial"/>
          <w:i/>
          <w:sz w:val="24"/>
          <w:szCs w:val="24"/>
          <w:lang w:eastAsia="en-AU"/>
        </w:rPr>
        <w:t>Hon</w:t>
      </w:r>
      <w:r w:rsidR="00CE1C2A" w:rsidRPr="009953D4">
        <w:rPr>
          <w:rFonts w:ascii="Arial" w:eastAsia="Times New Roman" w:hAnsi="Arial" w:cs="Arial"/>
          <w:i/>
          <w:sz w:val="24"/>
          <w:szCs w:val="24"/>
          <w:lang w:eastAsia="en-AU"/>
        </w:rPr>
        <w:t>ey</w:t>
      </w:r>
      <w:r w:rsidR="00CE1C2A" w:rsidRPr="00CB4F7F">
        <w:rPr>
          <w:rFonts w:ascii="Arial" w:eastAsia="Times New Roman" w:hAnsi="Arial" w:cs="Arial"/>
          <w:i/>
          <w:sz w:val="24"/>
          <w:szCs w:val="24"/>
          <w:lang w:eastAsia="en-AU"/>
        </w:rPr>
        <w:t xml:space="preserve"> Marketing Act Amendment Act 1959</w:t>
      </w:r>
      <w:r w:rsidR="009953D4">
        <w:rPr>
          <w:rFonts w:ascii="Arial" w:eastAsia="Times New Roman" w:hAnsi="Arial" w:cs="Arial"/>
          <w:i/>
          <w:sz w:val="24"/>
          <w:szCs w:val="24"/>
          <w:lang w:eastAsia="en-AU"/>
        </w:rPr>
        <w:t>,</w:t>
      </w:r>
      <w:r w:rsidR="00CE1C2A" w:rsidRPr="00CB4F7F">
        <w:rPr>
          <w:rFonts w:ascii="Arial" w:eastAsia="Times New Roman" w:hAnsi="Arial" w:cs="Arial"/>
          <w:sz w:val="24"/>
          <w:szCs w:val="24"/>
          <w:lang w:eastAsia="en-AU"/>
        </w:rPr>
        <w:t xml:space="preserve"> </w:t>
      </w:r>
      <w:r w:rsidR="0090648F" w:rsidRPr="009953D4">
        <w:rPr>
          <w:rFonts w:ascii="Arial" w:eastAsia="Times New Roman" w:hAnsi="Arial" w:cs="Arial"/>
          <w:sz w:val="24"/>
          <w:szCs w:val="24"/>
          <w:lang w:eastAsia="en-AU"/>
        </w:rPr>
        <w:t>the</w:t>
      </w:r>
      <w:r w:rsidR="0090648F">
        <w:rPr>
          <w:rFonts w:ascii="Arial" w:eastAsia="Times New Roman" w:hAnsi="Arial" w:cs="Arial"/>
          <w:i/>
          <w:sz w:val="24"/>
          <w:szCs w:val="24"/>
          <w:lang w:eastAsia="en-AU"/>
        </w:rPr>
        <w:t xml:space="preserve"> Hon</w:t>
      </w:r>
      <w:r w:rsidR="00CE1C2A" w:rsidRPr="00CB4F7F">
        <w:rPr>
          <w:rFonts w:ascii="Arial" w:eastAsia="Times New Roman" w:hAnsi="Arial" w:cs="Arial"/>
          <w:i/>
          <w:sz w:val="24"/>
          <w:szCs w:val="24"/>
          <w:lang w:eastAsia="en-AU"/>
        </w:rPr>
        <w:t>ey Marketing Act (Revival and Amendment) Act 1964</w:t>
      </w:r>
      <w:r w:rsidR="00187A3A">
        <w:rPr>
          <w:rFonts w:ascii="Arial" w:eastAsia="Times New Roman" w:hAnsi="Arial" w:cs="Arial"/>
          <w:i/>
          <w:sz w:val="24"/>
          <w:szCs w:val="24"/>
          <w:lang w:eastAsia="en-AU"/>
        </w:rPr>
        <w:t>.</w:t>
      </w:r>
      <w:r w:rsidR="00647DCF" w:rsidRPr="00CB4F7F">
        <w:rPr>
          <w:rFonts w:ascii="Arial" w:eastAsia="Times New Roman" w:hAnsi="Arial" w:cs="Arial"/>
          <w:sz w:val="24"/>
          <w:szCs w:val="24"/>
          <w:lang w:eastAsia="en-AU"/>
        </w:rPr>
        <w:t xml:space="preserve"> </w:t>
      </w:r>
    </w:p>
    <w:p w14:paraId="6A85D290" w14:textId="77777777" w:rsidR="00000CBA" w:rsidRPr="00961BC7" w:rsidRDefault="00647DCF" w:rsidP="00C54D89">
      <w:pPr>
        <w:spacing w:before="240" w:line="276" w:lineRule="auto"/>
        <w:rPr>
          <w:rFonts w:ascii="Arial" w:hAnsi="Arial" w:cs="Arial"/>
          <w:sz w:val="24"/>
          <w:szCs w:val="24"/>
        </w:rPr>
      </w:pPr>
      <w:r w:rsidRPr="00382979">
        <w:rPr>
          <w:rFonts w:ascii="Arial" w:eastAsia="Times New Roman" w:hAnsi="Arial" w:cs="Arial"/>
          <w:sz w:val="24"/>
          <w:szCs w:val="24"/>
          <w:lang w:eastAsia="en-AU"/>
        </w:rPr>
        <w:t>Commonwealth</w:t>
      </w:r>
      <w:r w:rsidR="00187A3A" w:rsidRPr="00382979">
        <w:rPr>
          <w:rFonts w:ascii="Arial" w:hAnsi="Arial" w:cs="Arial"/>
          <w:sz w:val="24"/>
          <w:szCs w:val="24"/>
        </w:rPr>
        <w:t>:</w:t>
      </w:r>
      <w:r w:rsidR="00CE1C2A" w:rsidRPr="00CB4F7F">
        <w:rPr>
          <w:rFonts w:ascii="Arial" w:hAnsi="Arial" w:cs="Arial"/>
          <w:i/>
          <w:sz w:val="24"/>
          <w:szCs w:val="24"/>
        </w:rPr>
        <w:t xml:space="preserve"> </w:t>
      </w:r>
      <w:r w:rsidR="00382979" w:rsidRPr="00382979">
        <w:rPr>
          <w:rFonts w:ascii="Arial" w:hAnsi="Arial" w:cs="Arial"/>
          <w:sz w:val="24"/>
          <w:szCs w:val="24"/>
        </w:rPr>
        <w:t>t</w:t>
      </w:r>
      <w:r w:rsidR="0090648F" w:rsidRPr="00382979">
        <w:rPr>
          <w:rFonts w:ascii="Arial" w:hAnsi="Arial" w:cs="Arial"/>
          <w:sz w:val="24"/>
          <w:szCs w:val="24"/>
        </w:rPr>
        <w:t>he</w:t>
      </w:r>
      <w:r w:rsidR="0090648F">
        <w:rPr>
          <w:rFonts w:ascii="Arial" w:hAnsi="Arial" w:cs="Arial"/>
          <w:i/>
          <w:sz w:val="24"/>
          <w:szCs w:val="24"/>
        </w:rPr>
        <w:t xml:space="preserve"> Hon</w:t>
      </w:r>
      <w:r w:rsidR="00CE1C2A" w:rsidRPr="00CB4F7F">
        <w:rPr>
          <w:rFonts w:ascii="Arial" w:hAnsi="Arial" w:cs="Arial"/>
          <w:i/>
          <w:sz w:val="24"/>
          <w:szCs w:val="24"/>
        </w:rPr>
        <w:t>ey Levy Act (No.1) 1962,</w:t>
      </w:r>
      <w:r w:rsidR="00382979">
        <w:rPr>
          <w:rFonts w:ascii="Arial" w:hAnsi="Arial" w:cs="Arial"/>
          <w:i/>
          <w:sz w:val="24"/>
          <w:szCs w:val="24"/>
        </w:rPr>
        <w:t xml:space="preserve"> </w:t>
      </w:r>
      <w:r w:rsidR="00382979" w:rsidRPr="00382979">
        <w:rPr>
          <w:rFonts w:ascii="Arial" w:hAnsi="Arial" w:cs="Arial"/>
          <w:sz w:val="24"/>
          <w:szCs w:val="24"/>
        </w:rPr>
        <w:t>the</w:t>
      </w:r>
      <w:r w:rsidR="00382979">
        <w:rPr>
          <w:rFonts w:ascii="Arial" w:hAnsi="Arial" w:cs="Arial"/>
          <w:i/>
          <w:sz w:val="24"/>
          <w:szCs w:val="24"/>
        </w:rPr>
        <w:t xml:space="preserve"> </w:t>
      </w:r>
      <w:r w:rsidR="0090648F">
        <w:rPr>
          <w:rFonts w:ascii="Arial" w:hAnsi="Arial" w:cs="Arial"/>
          <w:i/>
          <w:sz w:val="24"/>
          <w:szCs w:val="24"/>
        </w:rPr>
        <w:t>Hon</w:t>
      </w:r>
      <w:r w:rsidR="00CE1C2A" w:rsidRPr="00CB4F7F">
        <w:rPr>
          <w:rFonts w:ascii="Arial" w:hAnsi="Arial" w:cs="Arial"/>
          <w:i/>
          <w:sz w:val="24"/>
          <w:szCs w:val="24"/>
        </w:rPr>
        <w:t>ey Levy Act (No. 2) 1962,</w:t>
      </w:r>
      <w:r w:rsidR="00CB4F7F" w:rsidRPr="00CB4F7F">
        <w:rPr>
          <w:rFonts w:ascii="Arial" w:hAnsi="Arial" w:cs="Arial"/>
          <w:sz w:val="24"/>
          <w:szCs w:val="24"/>
        </w:rPr>
        <w:t xml:space="preserve"> </w:t>
      </w:r>
      <w:r w:rsidR="00382979">
        <w:rPr>
          <w:rFonts w:ascii="Arial" w:hAnsi="Arial" w:cs="Arial"/>
          <w:sz w:val="24"/>
          <w:szCs w:val="24"/>
        </w:rPr>
        <w:t xml:space="preserve">the </w:t>
      </w:r>
      <w:r w:rsidR="00CB4F7F" w:rsidRPr="00CB4F7F">
        <w:rPr>
          <w:rFonts w:ascii="Arial" w:hAnsi="Arial" w:cs="Arial"/>
          <w:i/>
          <w:sz w:val="24"/>
          <w:szCs w:val="24"/>
        </w:rPr>
        <w:t>Honey Industry Act 1972</w:t>
      </w:r>
      <w:r w:rsidR="00382979">
        <w:rPr>
          <w:rFonts w:ascii="Arial" w:hAnsi="Arial" w:cs="Arial"/>
          <w:i/>
          <w:sz w:val="24"/>
          <w:szCs w:val="24"/>
        </w:rPr>
        <w:t>,</w:t>
      </w:r>
      <w:r w:rsidR="00CB4F7F">
        <w:rPr>
          <w:rFonts w:ascii="Arial" w:eastAsia="Times New Roman" w:hAnsi="Arial" w:cs="Arial"/>
          <w:sz w:val="28"/>
          <w:szCs w:val="28"/>
          <w:lang w:eastAsia="en-AU"/>
        </w:rPr>
        <w:t xml:space="preserve"> </w:t>
      </w:r>
      <w:r w:rsidR="00382979" w:rsidRPr="00382979">
        <w:rPr>
          <w:rFonts w:ascii="Arial" w:hAnsi="Arial" w:cs="Arial"/>
          <w:sz w:val="24"/>
          <w:szCs w:val="24"/>
        </w:rPr>
        <w:t>the</w:t>
      </w:r>
      <w:r w:rsidR="00382979">
        <w:rPr>
          <w:rFonts w:ascii="Arial" w:hAnsi="Arial" w:cs="Arial"/>
          <w:i/>
          <w:sz w:val="24"/>
          <w:szCs w:val="24"/>
        </w:rPr>
        <w:t xml:space="preserve"> </w:t>
      </w:r>
      <w:r w:rsidR="0090648F">
        <w:rPr>
          <w:rFonts w:ascii="Arial" w:hAnsi="Arial" w:cs="Arial"/>
          <w:i/>
          <w:sz w:val="24"/>
          <w:szCs w:val="24"/>
        </w:rPr>
        <w:t>Hon</w:t>
      </w:r>
      <w:r w:rsidR="00CE1C2A" w:rsidRPr="00CE1C2A">
        <w:rPr>
          <w:rFonts w:ascii="Arial" w:hAnsi="Arial" w:cs="Arial"/>
          <w:i/>
          <w:sz w:val="24"/>
          <w:szCs w:val="24"/>
        </w:rPr>
        <w:t>ey Export Charge Act 1973</w:t>
      </w:r>
      <w:r w:rsidR="00382979">
        <w:rPr>
          <w:rFonts w:ascii="Arial" w:hAnsi="Arial" w:cs="Arial"/>
          <w:i/>
          <w:sz w:val="24"/>
          <w:szCs w:val="24"/>
        </w:rPr>
        <w:t xml:space="preserve"> </w:t>
      </w:r>
      <w:r w:rsidR="00382979" w:rsidRPr="00382979">
        <w:rPr>
          <w:rFonts w:ascii="Arial" w:hAnsi="Arial" w:cs="Arial"/>
          <w:sz w:val="24"/>
          <w:szCs w:val="24"/>
        </w:rPr>
        <w:t>and t</w:t>
      </w:r>
      <w:r w:rsidR="0090648F" w:rsidRPr="00382979">
        <w:rPr>
          <w:rFonts w:ascii="Arial" w:eastAsia="Times New Roman" w:hAnsi="Arial" w:cs="Arial"/>
          <w:sz w:val="24"/>
          <w:szCs w:val="24"/>
          <w:lang w:eastAsia="en-AU"/>
        </w:rPr>
        <w:t>he</w:t>
      </w:r>
      <w:r w:rsidR="0090648F">
        <w:rPr>
          <w:rFonts w:ascii="Arial" w:eastAsia="Times New Roman" w:hAnsi="Arial" w:cs="Arial"/>
          <w:i/>
          <w:sz w:val="24"/>
          <w:szCs w:val="24"/>
          <w:lang w:eastAsia="en-AU"/>
        </w:rPr>
        <w:t xml:space="preserve"> Hon</w:t>
      </w:r>
      <w:r w:rsidR="00000CBA" w:rsidRPr="00CD790B">
        <w:rPr>
          <w:rFonts w:ascii="Arial" w:hAnsi="Arial" w:cs="Arial"/>
          <w:i/>
          <w:sz w:val="24"/>
          <w:szCs w:val="24"/>
        </w:rPr>
        <w:t>ey Marketing Act 1988</w:t>
      </w:r>
      <w:r w:rsidR="00CE1C2A">
        <w:rPr>
          <w:rFonts w:ascii="Arial" w:hAnsi="Arial" w:cs="Arial"/>
          <w:i/>
          <w:sz w:val="24"/>
          <w:szCs w:val="24"/>
        </w:rPr>
        <w:t>.</w:t>
      </w:r>
      <w:r w:rsidR="00D313C2">
        <w:rPr>
          <w:rFonts w:ascii="Arial" w:hAnsi="Arial" w:cs="Arial"/>
          <w:i/>
          <w:sz w:val="24"/>
          <w:szCs w:val="24"/>
        </w:rPr>
        <w:t xml:space="preserve"> </w:t>
      </w:r>
    </w:p>
    <w:p w14:paraId="2AEBD899" w14:textId="3D05D75F" w:rsidR="00174158" w:rsidRDefault="0086529B" w:rsidP="00C54D89">
      <w:pPr>
        <w:spacing w:before="240" w:line="276" w:lineRule="auto"/>
        <w:rPr>
          <w:rFonts w:ascii="Arial" w:hAnsi="Arial" w:cs="Arial"/>
          <w:sz w:val="24"/>
          <w:szCs w:val="24"/>
        </w:rPr>
      </w:pPr>
      <w:r>
        <w:rPr>
          <w:rFonts w:ascii="Arial" w:hAnsi="Arial" w:cs="Arial"/>
          <w:sz w:val="24"/>
          <w:szCs w:val="24"/>
        </w:rPr>
        <w:t>The</w:t>
      </w:r>
      <w:r w:rsidR="00FE7CDB" w:rsidRPr="00CD790B">
        <w:rPr>
          <w:rFonts w:ascii="Arial" w:hAnsi="Arial" w:cs="Arial"/>
          <w:sz w:val="24"/>
          <w:szCs w:val="24"/>
        </w:rPr>
        <w:t xml:space="preserve"> </w:t>
      </w:r>
      <w:r w:rsidR="00326E4D">
        <w:rPr>
          <w:rFonts w:ascii="Arial" w:hAnsi="Arial" w:cs="Arial"/>
          <w:sz w:val="24"/>
          <w:szCs w:val="24"/>
        </w:rPr>
        <w:t>S</w:t>
      </w:r>
      <w:r w:rsidR="00461D9D">
        <w:rPr>
          <w:rFonts w:ascii="Arial" w:hAnsi="Arial" w:cs="Arial"/>
          <w:sz w:val="24"/>
          <w:szCs w:val="24"/>
        </w:rPr>
        <w:t xml:space="preserve"> </w:t>
      </w:r>
      <w:r w:rsidR="00326E4D">
        <w:rPr>
          <w:rFonts w:ascii="Arial" w:hAnsi="Arial" w:cs="Arial"/>
          <w:sz w:val="24"/>
          <w:szCs w:val="24"/>
        </w:rPr>
        <w:t>A</w:t>
      </w:r>
      <w:r w:rsidR="00CE1C2A">
        <w:rPr>
          <w:rFonts w:ascii="Arial" w:hAnsi="Arial" w:cs="Arial"/>
          <w:sz w:val="24"/>
          <w:szCs w:val="24"/>
        </w:rPr>
        <w:t xml:space="preserve"> </w:t>
      </w:r>
      <w:r w:rsidR="00FE7CDB" w:rsidRPr="00CD790B">
        <w:rPr>
          <w:rFonts w:ascii="Arial" w:hAnsi="Arial" w:cs="Arial"/>
          <w:sz w:val="24"/>
          <w:szCs w:val="24"/>
        </w:rPr>
        <w:t xml:space="preserve">Honey </w:t>
      </w:r>
      <w:r w:rsidR="00795994" w:rsidRPr="00CD790B">
        <w:rPr>
          <w:rFonts w:ascii="Arial" w:hAnsi="Arial" w:cs="Arial"/>
          <w:sz w:val="24"/>
          <w:szCs w:val="24"/>
        </w:rPr>
        <w:t>Board,</w:t>
      </w:r>
      <w:r w:rsidR="00D313C2">
        <w:rPr>
          <w:rFonts w:ascii="Arial" w:hAnsi="Arial" w:cs="Arial"/>
          <w:sz w:val="24"/>
          <w:szCs w:val="24"/>
        </w:rPr>
        <w:t xml:space="preserve"> </w:t>
      </w:r>
      <w:r w:rsidR="004E4DC5">
        <w:rPr>
          <w:rFonts w:ascii="Arial" w:hAnsi="Arial" w:cs="Arial"/>
          <w:sz w:val="24"/>
          <w:szCs w:val="24"/>
        </w:rPr>
        <w:t xml:space="preserve">established in 1949 </w:t>
      </w:r>
      <w:r w:rsidR="00FE7CDB" w:rsidRPr="00CD790B">
        <w:rPr>
          <w:rFonts w:ascii="Arial" w:hAnsi="Arial" w:cs="Arial"/>
          <w:sz w:val="24"/>
          <w:szCs w:val="24"/>
        </w:rPr>
        <w:t>illustrate</w:t>
      </w:r>
      <w:r>
        <w:rPr>
          <w:rFonts w:ascii="Arial" w:hAnsi="Arial" w:cs="Arial"/>
          <w:sz w:val="24"/>
          <w:szCs w:val="24"/>
        </w:rPr>
        <w:t>s</w:t>
      </w:r>
      <w:r w:rsidR="00D313C2">
        <w:rPr>
          <w:rFonts w:ascii="Arial" w:hAnsi="Arial" w:cs="Arial"/>
          <w:sz w:val="24"/>
          <w:szCs w:val="24"/>
        </w:rPr>
        <w:t xml:space="preserve"> the longevity</w:t>
      </w:r>
      <w:r w:rsidR="00FE7CDB" w:rsidRPr="00CD790B">
        <w:rPr>
          <w:rFonts w:ascii="Arial" w:hAnsi="Arial" w:cs="Arial"/>
          <w:sz w:val="24"/>
          <w:szCs w:val="24"/>
        </w:rPr>
        <w:t xml:space="preserve"> of legislated marketing </w:t>
      </w:r>
      <w:r w:rsidR="00795994" w:rsidRPr="00CD790B">
        <w:rPr>
          <w:rFonts w:ascii="Arial" w:hAnsi="Arial" w:cs="Arial"/>
          <w:sz w:val="24"/>
          <w:szCs w:val="24"/>
        </w:rPr>
        <w:t>schemes,</w:t>
      </w:r>
      <w:r w:rsidR="00D313C2">
        <w:rPr>
          <w:rFonts w:ascii="Arial" w:hAnsi="Arial" w:cs="Arial"/>
          <w:sz w:val="24"/>
          <w:szCs w:val="24"/>
        </w:rPr>
        <w:t xml:space="preserve"> often</w:t>
      </w:r>
      <w:r w:rsidR="00FE7CDB" w:rsidRPr="00CD790B">
        <w:rPr>
          <w:rFonts w:ascii="Arial" w:hAnsi="Arial" w:cs="Arial"/>
          <w:sz w:val="24"/>
          <w:szCs w:val="24"/>
        </w:rPr>
        <w:t xml:space="preserve"> with wide ranging marketing powers </w:t>
      </w:r>
      <w:r w:rsidR="00461D9D">
        <w:rPr>
          <w:rFonts w:ascii="Arial" w:hAnsi="Arial" w:cs="Arial"/>
          <w:sz w:val="24"/>
          <w:szCs w:val="24"/>
        </w:rPr>
        <w:t xml:space="preserve">many of </w:t>
      </w:r>
      <w:r w:rsidR="003177E5">
        <w:rPr>
          <w:rFonts w:ascii="Arial" w:hAnsi="Arial" w:cs="Arial"/>
          <w:sz w:val="24"/>
          <w:szCs w:val="24"/>
        </w:rPr>
        <w:t>which included</w:t>
      </w:r>
      <w:r w:rsidR="00FE7CDB" w:rsidRPr="00CD790B">
        <w:rPr>
          <w:rFonts w:ascii="Arial" w:hAnsi="Arial" w:cs="Arial"/>
          <w:sz w:val="24"/>
          <w:szCs w:val="24"/>
        </w:rPr>
        <w:t xml:space="preserve"> equali</w:t>
      </w:r>
      <w:r w:rsidR="00907AF0">
        <w:rPr>
          <w:rFonts w:ascii="Arial" w:hAnsi="Arial" w:cs="Arial"/>
          <w:sz w:val="24"/>
          <w:szCs w:val="24"/>
        </w:rPr>
        <w:t>sa</w:t>
      </w:r>
      <w:r w:rsidR="00FE7CDB" w:rsidRPr="00CD790B">
        <w:rPr>
          <w:rFonts w:ascii="Arial" w:hAnsi="Arial" w:cs="Arial"/>
          <w:sz w:val="24"/>
          <w:szCs w:val="24"/>
        </w:rPr>
        <w:t xml:space="preserve">tion and </w:t>
      </w:r>
      <w:r w:rsidR="00ED26AD">
        <w:rPr>
          <w:rFonts w:ascii="Arial" w:hAnsi="Arial" w:cs="Arial"/>
          <w:sz w:val="24"/>
          <w:szCs w:val="24"/>
        </w:rPr>
        <w:t>stabili</w:t>
      </w:r>
      <w:r w:rsidR="00382979">
        <w:rPr>
          <w:rFonts w:ascii="Arial" w:hAnsi="Arial" w:cs="Arial"/>
          <w:sz w:val="24"/>
          <w:szCs w:val="24"/>
        </w:rPr>
        <w:t>s</w:t>
      </w:r>
      <w:r w:rsidR="00326E4D">
        <w:rPr>
          <w:rFonts w:ascii="Arial" w:hAnsi="Arial" w:cs="Arial"/>
          <w:sz w:val="24"/>
          <w:szCs w:val="24"/>
        </w:rPr>
        <w:t>a</w:t>
      </w:r>
      <w:r w:rsidR="00ED26AD">
        <w:rPr>
          <w:rFonts w:ascii="Arial" w:hAnsi="Arial" w:cs="Arial"/>
          <w:sz w:val="24"/>
          <w:szCs w:val="24"/>
        </w:rPr>
        <w:t>tion</w:t>
      </w:r>
      <w:r w:rsidR="00FE7CDB" w:rsidRPr="00CD790B">
        <w:rPr>
          <w:rFonts w:ascii="Arial" w:hAnsi="Arial" w:cs="Arial"/>
          <w:sz w:val="24"/>
          <w:szCs w:val="24"/>
        </w:rPr>
        <w:t xml:space="preserve"> mechanisms. </w:t>
      </w:r>
    </w:p>
    <w:p w14:paraId="34E129D8" w14:textId="77777777" w:rsidR="00461D9D" w:rsidRDefault="004E4DC5" w:rsidP="00C54D89">
      <w:pPr>
        <w:spacing w:before="240" w:line="276" w:lineRule="auto"/>
        <w:rPr>
          <w:rFonts w:ascii="Arial" w:hAnsi="Arial" w:cs="Arial"/>
          <w:sz w:val="24"/>
          <w:szCs w:val="24"/>
        </w:rPr>
      </w:pPr>
      <w:r w:rsidRPr="00382979">
        <w:rPr>
          <w:rFonts w:ascii="Arial" w:hAnsi="Arial" w:cs="Arial"/>
          <w:sz w:val="24"/>
          <w:szCs w:val="24"/>
        </w:rPr>
        <w:t xml:space="preserve">In October 1949, in the Legislative Assembly, </w:t>
      </w:r>
      <w:r w:rsidR="0090648F" w:rsidRPr="00382979">
        <w:rPr>
          <w:rFonts w:ascii="Arial" w:hAnsi="Arial" w:cs="Arial"/>
          <w:sz w:val="24"/>
          <w:szCs w:val="24"/>
        </w:rPr>
        <w:t>the</w:t>
      </w:r>
      <w:r w:rsidR="00382979" w:rsidRPr="00382979">
        <w:rPr>
          <w:rFonts w:ascii="Arial" w:hAnsi="Arial" w:cs="Arial"/>
          <w:sz w:val="24"/>
          <w:szCs w:val="24"/>
        </w:rPr>
        <w:t xml:space="preserve"> </w:t>
      </w:r>
      <w:r w:rsidR="0090648F" w:rsidRPr="00382979">
        <w:rPr>
          <w:rFonts w:ascii="Arial" w:hAnsi="Arial" w:cs="Arial"/>
          <w:sz w:val="24"/>
          <w:szCs w:val="24"/>
        </w:rPr>
        <w:t>Hon</w:t>
      </w:r>
      <w:r w:rsidRPr="00382979">
        <w:rPr>
          <w:rFonts w:ascii="Arial" w:hAnsi="Arial" w:cs="Arial"/>
          <w:sz w:val="24"/>
          <w:szCs w:val="24"/>
        </w:rPr>
        <w:t xml:space="preserve">. Sir George Jenkins (Minister of Agriculture) </w:t>
      </w:r>
      <w:r w:rsidR="009953D4" w:rsidRPr="00382979">
        <w:rPr>
          <w:rFonts w:ascii="Arial" w:hAnsi="Arial" w:cs="Arial"/>
          <w:sz w:val="24"/>
          <w:szCs w:val="24"/>
        </w:rPr>
        <w:t>sa</w:t>
      </w:r>
      <w:r w:rsidRPr="00382979">
        <w:rPr>
          <w:rFonts w:ascii="Arial" w:hAnsi="Arial" w:cs="Arial"/>
          <w:sz w:val="24"/>
          <w:szCs w:val="24"/>
        </w:rPr>
        <w:t xml:space="preserve">id in the second reading speech, </w:t>
      </w:r>
    </w:p>
    <w:p w14:paraId="3D0F0927" w14:textId="77777777" w:rsidR="00461D9D" w:rsidRDefault="004E4DC5" w:rsidP="00C54D89">
      <w:pPr>
        <w:spacing w:before="240" w:line="276" w:lineRule="auto"/>
        <w:ind w:left="720"/>
        <w:rPr>
          <w:rFonts w:ascii="Arial" w:hAnsi="Arial" w:cs="Arial"/>
          <w:sz w:val="24"/>
          <w:szCs w:val="24"/>
        </w:rPr>
      </w:pPr>
      <w:r w:rsidRPr="00382979">
        <w:rPr>
          <w:rFonts w:ascii="Arial" w:hAnsi="Arial" w:cs="Arial"/>
          <w:sz w:val="24"/>
          <w:szCs w:val="24"/>
        </w:rPr>
        <w:t xml:space="preserve">‘For some years those interested in the production and marketing of honey in South Australia have been urging the Government to introduce a Bill for the marketing of honey. Until the Government was </w:t>
      </w:r>
      <w:r w:rsidR="0051416A" w:rsidRPr="00382979">
        <w:rPr>
          <w:rFonts w:ascii="Arial" w:hAnsi="Arial" w:cs="Arial"/>
          <w:sz w:val="24"/>
          <w:szCs w:val="24"/>
        </w:rPr>
        <w:t>sa</w:t>
      </w:r>
      <w:r w:rsidRPr="00382979">
        <w:rPr>
          <w:rFonts w:ascii="Arial" w:hAnsi="Arial" w:cs="Arial"/>
          <w:sz w:val="24"/>
          <w:szCs w:val="24"/>
        </w:rPr>
        <w:t>tisfied that there wa</w:t>
      </w:r>
      <w:r w:rsidR="00326E4D" w:rsidRPr="00382979">
        <w:rPr>
          <w:rFonts w:ascii="Arial" w:hAnsi="Arial" w:cs="Arial"/>
          <w:sz w:val="24"/>
          <w:szCs w:val="24"/>
        </w:rPr>
        <w:t>s a</w:t>
      </w:r>
      <w:r w:rsidRPr="00382979">
        <w:rPr>
          <w:rFonts w:ascii="Arial" w:hAnsi="Arial" w:cs="Arial"/>
          <w:sz w:val="24"/>
          <w:szCs w:val="24"/>
        </w:rPr>
        <w:t xml:space="preserve"> genuine desire on the part of both honey producer</w:t>
      </w:r>
      <w:r w:rsidR="00326E4D" w:rsidRPr="00382979">
        <w:rPr>
          <w:rFonts w:ascii="Arial" w:hAnsi="Arial" w:cs="Arial"/>
          <w:sz w:val="24"/>
          <w:szCs w:val="24"/>
        </w:rPr>
        <w:t>s a</w:t>
      </w:r>
      <w:r w:rsidRPr="00382979">
        <w:rPr>
          <w:rFonts w:ascii="Arial" w:hAnsi="Arial" w:cs="Arial"/>
          <w:sz w:val="24"/>
          <w:szCs w:val="24"/>
        </w:rPr>
        <w:t xml:space="preserve">nd those marketing it, it was not prepared to accede to the request for legislation. The </w:t>
      </w:r>
      <w:r w:rsidRPr="00382979">
        <w:rPr>
          <w:rStyle w:val="BodytextItalic"/>
          <w:rFonts w:ascii="Arial" w:hAnsi="Arial" w:cs="Arial"/>
          <w:i w:val="0"/>
          <w:sz w:val="24"/>
          <w:szCs w:val="24"/>
        </w:rPr>
        <w:t>Government</w:t>
      </w:r>
      <w:r w:rsidRPr="00382979">
        <w:rPr>
          <w:rStyle w:val="BodytextItalic"/>
          <w:rFonts w:ascii="Arial" w:hAnsi="Arial" w:cs="Arial"/>
          <w:sz w:val="24"/>
          <w:szCs w:val="24"/>
        </w:rPr>
        <w:t xml:space="preserve"> </w:t>
      </w:r>
      <w:r w:rsidRPr="00382979">
        <w:rPr>
          <w:rFonts w:ascii="Arial" w:hAnsi="Arial" w:cs="Arial"/>
          <w:sz w:val="24"/>
          <w:szCs w:val="24"/>
        </w:rPr>
        <w:t xml:space="preserve">is </w:t>
      </w:r>
      <w:r w:rsidR="0051416A" w:rsidRPr="00382979">
        <w:rPr>
          <w:rFonts w:ascii="Arial" w:hAnsi="Arial" w:cs="Arial"/>
          <w:sz w:val="24"/>
          <w:szCs w:val="24"/>
        </w:rPr>
        <w:t>sa</w:t>
      </w:r>
      <w:r w:rsidRPr="00382979">
        <w:rPr>
          <w:rFonts w:ascii="Arial" w:hAnsi="Arial" w:cs="Arial"/>
          <w:sz w:val="24"/>
          <w:szCs w:val="24"/>
        </w:rPr>
        <w:t>tisfied that there i</w:t>
      </w:r>
      <w:r w:rsidR="00326E4D" w:rsidRPr="00382979">
        <w:rPr>
          <w:rFonts w:ascii="Arial" w:hAnsi="Arial" w:cs="Arial"/>
          <w:sz w:val="24"/>
          <w:szCs w:val="24"/>
        </w:rPr>
        <w:t>s a</w:t>
      </w:r>
      <w:r w:rsidRPr="00382979">
        <w:rPr>
          <w:rStyle w:val="BodytextItalic"/>
          <w:rFonts w:ascii="Arial" w:hAnsi="Arial" w:cs="Arial"/>
          <w:sz w:val="24"/>
          <w:szCs w:val="24"/>
        </w:rPr>
        <w:t xml:space="preserve"> </w:t>
      </w:r>
      <w:r w:rsidRPr="00382979">
        <w:rPr>
          <w:rFonts w:ascii="Arial" w:hAnsi="Arial" w:cs="Arial"/>
          <w:sz w:val="24"/>
          <w:szCs w:val="24"/>
        </w:rPr>
        <w:t xml:space="preserve">desire today on the part of those engaged </w:t>
      </w:r>
      <w:r w:rsidRPr="00382979">
        <w:rPr>
          <w:rStyle w:val="BodytextItalic"/>
          <w:rFonts w:ascii="Arial" w:hAnsi="Arial" w:cs="Arial"/>
          <w:i w:val="0"/>
          <w:sz w:val="24"/>
          <w:szCs w:val="24"/>
        </w:rPr>
        <w:t xml:space="preserve">in </w:t>
      </w:r>
      <w:r w:rsidRPr="00382979">
        <w:rPr>
          <w:rFonts w:ascii="Arial" w:hAnsi="Arial" w:cs="Arial"/>
          <w:sz w:val="24"/>
          <w:szCs w:val="24"/>
        </w:rPr>
        <w:t xml:space="preserve">production and marketing of honey for a </w:t>
      </w:r>
      <w:r w:rsidRPr="00382979">
        <w:rPr>
          <w:rStyle w:val="BodytextItalic"/>
          <w:rFonts w:ascii="Arial" w:hAnsi="Arial" w:cs="Arial"/>
          <w:i w:val="0"/>
          <w:sz w:val="24"/>
          <w:szCs w:val="24"/>
        </w:rPr>
        <w:t>Bill and has had</w:t>
      </w:r>
      <w:r w:rsidRPr="00382979">
        <w:rPr>
          <w:rStyle w:val="BodytextItalic"/>
          <w:rFonts w:ascii="Arial" w:hAnsi="Arial" w:cs="Arial"/>
          <w:sz w:val="24"/>
          <w:szCs w:val="24"/>
        </w:rPr>
        <w:t xml:space="preserve"> </w:t>
      </w:r>
      <w:r w:rsidRPr="00382979">
        <w:rPr>
          <w:rFonts w:ascii="Arial" w:hAnsi="Arial" w:cs="Arial"/>
          <w:sz w:val="24"/>
          <w:szCs w:val="24"/>
        </w:rPr>
        <w:t>one prepared. It i</w:t>
      </w:r>
      <w:r w:rsidR="00326E4D" w:rsidRPr="00382979">
        <w:rPr>
          <w:rFonts w:ascii="Arial" w:hAnsi="Arial" w:cs="Arial"/>
          <w:sz w:val="24"/>
          <w:szCs w:val="24"/>
        </w:rPr>
        <w:t>s a</w:t>
      </w:r>
      <w:r w:rsidRPr="00382979">
        <w:rPr>
          <w:rStyle w:val="BodytextItalic"/>
          <w:rFonts w:ascii="Arial" w:hAnsi="Arial" w:cs="Arial"/>
          <w:sz w:val="24"/>
          <w:szCs w:val="24"/>
        </w:rPr>
        <w:t xml:space="preserve"> </w:t>
      </w:r>
      <w:r w:rsidRPr="00382979">
        <w:rPr>
          <w:rStyle w:val="BodytextItalic"/>
          <w:rFonts w:ascii="Arial" w:hAnsi="Arial" w:cs="Arial"/>
          <w:i w:val="0"/>
          <w:sz w:val="24"/>
          <w:szCs w:val="24"/>
        </w:rPr>
        <w:t>m</w:t>
      </w:r>
      <w:r w:rsidRPr="00382979">
        <w:rPr>
          <w:rStyle w:val="BodytextItalic"/>
          <w:rFonts w:ascii="Arial" w:hAnsi="Arial" w:cs="Arial"/>
          <w:sz w:val="24"/>
          <w:szCs w:val="24"/>
        </w:rPr>
        <w:t>a</w:t>
      </w:r>
      <w:r w:rsidRPr="00382979">
        <w:rPr>
          <w:rFonts w:ascii="Arial" w:hAnsi="Arial" w:cs="Arial"/>
          <w:sz w:val="24"/>
          <w:szCs w:val="24"/>
        </w:rPr>
        <w:t xml:space="preserve">rketing Bill of the usual type </w:t>
      </w:r>
      <w:r w:rsidRPr="00382979">
        <w:rPr>
          <w:rStyle w:val="BodytextItalic"/>
          <w:rFonts w:ascii="Arial" w:hAnsi="Arial" w:cs="Arial"/>
          <w:i w:val="0"/>
          <w:sz w:val="24"/>
          <w:szCs w:val="24"/>
        </w:rPr>
        <w:t>and</w:t>
      </w:r>
      <w:r w:rsidRPr="00382979">
        <w:rPr>
          <w:rStyle w:val="BodytextItalic"/>
          <w:rFonts w:ascii="Arial" w:hAnsi="Arial" w:cs="Arial"/>
          <w:sz w:val="24"/>
          <w:szCs w:val="24"/>
        </w:rPr>
        <w:t xml:space="preserve"> </w:t>
      </w:r>
      <w:r w:rsidR="00461D9D">
        <w:rPr>
          <w:rFonts w:ascii="Arial" w:hAnsi="Arial" w:cs="Arial"/>
          <w:sz w:val="24"/>
          <w:szCs w:val="24"/>
        </w:rPr>
        <w:t>provides the setting up of a B</w:t>
      </w:r>
      <w:r w:rsidRPr="00382979">
        <w:rPr>
          <w:rFonts w:ascii="Arial" w:hAnsi="Arial" w:cs="Arial"/>
          <w:sz w:val="24"/>
          <w:szCs w:val="24"/>
        </w:rPr>
        <w:t xml:space="preserve">oard for the </w:t>
      </w:r>
      <w:r w:rsidRPr="00382979">
        <w:rPr>
          <w:rFonts w:ascii="Arial" w:hAnsi="Arial" w:cs="Arial"/>
          <w:sz w:val="24"/>
          <w:szCs w:val="24"/>
        </w:rPr>
        <w:lastRenderedPageBreak/>
        <w:t xml:space="preserve">marketing of honey produced in South Australia. </w:t>
      </w:r>
      <w:r w:rsidRPr="00382979">
        <w:rPr>
          <w:rStyle w:val="BodytextItalic"/>
          <w:rFonts w:ascii="Arial" w:hAnsi="Arial" w:cs="Arial"/>
          <w:i w:val="0"/>
          <w:sz w:val="24"/>
          <w:szCs w:val="24"/>
        </w:rPr>
        <w:t>Producers</w:t>
      </w:r>
      <w:r w:rsidRPr="00382979">
        <w:rPr>
          <w:rStyle w:val="BodytextItalic"/>
          <w:rFonts w:ascii="Arial" w:hAnsi="Arial" w:cs="Arial"/>
          <w:sz w:val="24"/>
          <w:szCs w:val="24"/>
        </w:rPr>
        <w:t xml:space="preserve"> </w:t>
      </w:r>
      <w:r w:rsidRPr="00382979">
        <w:rPr>
          <w:rFonts w:ascii="Arial" w:hAnsi="Arial" w:cs="Arial"/>
          <w:sz w:val="24"/>
          <w:szCs w:val="24"/>
        </w:rPr>
        <w:t xml:space="preserve">of honey will </w:t>
      </w:r>
      <w:r w:rsidRPr="00382979">
        <w:rPr>
          <w:rStyle w:val="BodytextItalic"/>
          <w:rFonts w:ascii="Arial" w:hAnsi="Arial" w:cs="Arial"/>
          <w:sz w:val="24"/>
          <w:szCs w:val="24"/>
        </w:rPr>
        <w:t xml:space="preserve">be </w:t>
      </w:r>
      <w:r w:rsidRPr="00382979">
        <w:rPr>
          <w:rFonts w:ascii="Arial" w:hAnsi="Arial" w:cs="Arial"/>
          <w:sz w:val="24"/>
          <w:szCs w:val="24"/>
        </w:rPr>
        <w:t xml:space="preserve">required to deliver to the board all honey produced, except such as is exempted for the purpose of local </w:t>
      </w:r>
      <w:r w:rsidR="009953D4" w:rsidRPr="00382979">
        <w:rPr>
          <w:rFonts w:ascii="Arial" w:hAnsi="Arial" w:cs="Arial"/>
          <w:sz w:val="24"/>
          <w:szCs w:val="24"/>
        </w:rPr>
        <w:t>sa</w:t>
      </w:r>
      <w:r w:rsidRPr="00382979">
        <w:rPr>
          <w:rFonts w:ascii="Arial" w:hAnsi="Arial" w:cs="Arial"/>
          <w:sz w:val="24"/>
          <w:szCs w:val="24"/>
        </w:rPr>
        <w:t xml:space="preserve">les. The board will sell </w:t>
      </w:r>
      <w:r w:rsidR="0090648F" w:rsidRPr="00382979">
        <w:rPr>
          <w:rFonts w:ascii="Arial" w:hAnsi="Arial" w:cs="Arial"/>
          <w:sz w:val="24"/>
          <w:szCs w:val="24"/>
        </w:rPr>
        <w:t>the Hon</w:t>
      </w:r>
      <w:r w:rsidRPr="00382979">
        <w:rPr>
          <w:rFonts w:ascii="Arial" w:hAnsi="Arial" w:cs="Arial"/>
          <w:sz w:val="24"/>
          <w:szCs w:val="24"/>
        </w:rPr>
        <w:t>ey, pool the proceed</w:t>
      </w:r>
      <w:r w:rsidR="00326E4D" w:rsidRPr="00382979">
        <w:rPr>
          <w:rFonts w:ascii="Arial" w:hAnsi="Arial" w:cs="Arial"/>
          <w:sz w:val="24"/>
          <w:szCs w:val="24"/>
        </w:rPr>
        <w:t>s a</w:t>
      </w:r>
      <w:r w:rsidRPr="00382979">
        <w:rPr>
          <w:rFonts w:ascii="Arial" w:hAnsi="Arial" w:cs="Arial"/>
          <w:sz w:val="24"/>
          <w:szCs w:val="24"/>
        </w:rPr>
        <w:t>nd pay the producer</w:t>
      </w:r>
      <w:r w:rsidR="00326E4D" w:rsidRPr="00382979">
        <w:rPr>
          <w:rFonts w:ascii="Arial" w:hAnsi="Arial" w:cs="Arial"/>
          <w:sz w:val="24"/>
          <w:szCs w:val="24"/>
        </w:rPr>
        <w:t>s a</w:t>
      </w:r>
      <w:r w:rsidRPr="00382979">
        <w:rPr>
          <w:rFonts w:ascii="Arial" w:hAnsi="Arial" w:cs="Arial"/>
          <w:sz w:val="24"/>
          <w:szCs w:val="24"/>
        </w:rPr>
        <w:t>n equalized price</w:t>
      </w:r>
      <w:r w:rsidR="00960CEC" w:rsidRPr="00382979">
        <w:rPr>
          <w:rFonts w:ascii="Arial" w:hAnsi="Arial" w:cs="Arial"/>
          <w:sz w:val="24"/>
          <w:szCs w:val="24"/>
        </w:rPr>
        <w:t>’</w:t>
      </w:r>
      <w:r w:rsidRPr="00382979">
        <w:rPr>
          <w:rFonts w:ascii="Arial" w:hAnsi="Arial" w:cs="Arial"/>
          <w:sz w:val="24"/>
          <w:szCs w:val="24"/>
        </w:rPr>
        <w:t>.</w:t>
      </w:r>
      <w:r w:rsidR="00C76494" w:rsidRPr="00382979">
        <w:rPr>
          <w:rFonts w:ascii="Arial" w:hAnsi="Arial" w:cs="Arial"/>
          <w:sz w:val="24"/>
          <w:szCs w:val="24"/>
        </w:rPr>
        <w:t xml:space="preserve"> </w:t>
      </w:r>
    </w:p>
    <w:p w14:paraId="04DEF42A" w14:textId="77777777" w:rsidR="00C76494" w:rsidRPr="00382979" w:rsidRDefault="002D6066" w:rsidP="00C54D89">
      <w:pPr>
        <w:spacing w:before="240" w:line="276" w:lineRule="auto"/>
        <w:rPr>
          <w:rFonts w:ascii="Arial" w:hAnsi="Arial" w:cs="Arial"/>
          <w:sz w:val="24"/>
          <w:szCs w:val="24"/>
        </w:rPr>
      </w:pPr>
      <w:r w:rsidRPr="00382979">
        <w:rPr>
          <w:rFonts w:ascii="Arial" w:hAnsi="Arial" w:cs="Arial"/>
          <w:sz w:val="24"/>
          <w:szCs w:val="24"/>
        </w:rPr>
        <w:t xml:space="preserve">Evidently strong pressure from the industry was the catalyst for </w:t>
      </w:r>
      <w:r w:rsidR="00A81A62" w:rsidRPr="00382979">
        <w:rPr>
          <w:rFonts w:ascii="Arial" w:hAnsi="Arial" w:cs="Arial"/>
          <w:sz w:val="24"/>
          <w:szCs w:val="24"/>
        </w:rPr>
        <w:t xml:space="preserve">introduction of </w:t>
      </w:r>
      <w:r w:rsidR="00461D9D">
        <w:rPr>
          <w:rFonts w:ascii="Arial" w:hAnsi="Arial" w:cs="Arial"/>
          <w:sz w:val="24"/>
          <w:szCs w:val="24"/>
        </w:rPr>
        <w:t>the Act and market</w:t>
      </w:r>
      <w:r w:rsidRPr="00382979">
        <w:rPr>
          <w:rFonts w:ascii="Arial" w:hAnsi="Arial" w:cs="Arial"/>
          <w:sz w:val="24"/>
          <w:szCs w:val="24"/>
        </w:rPr>
        <w:t xml:space="preserve"> intervention including establishment of a single desk, </w:t>
      </w:r>
      <w:r w:rsidR="00596C07" w:rsidRPr="00382979">
        <w:rPr>
          <w:rFonts w:ascii="Arial" w:hAnsi="Arial" w:cs="Arial"/>
          <w:sz w:val="24"/>
          <w:szCs w:val="24"/>
        </w:rPr>
        <w:t>a</w:t>
      </w:r>
      <w:r w:rsidR="00461D9D">
        <w:rPr>
          <w:rFonts w:ascii="Arial" w:hAnsi="Arial" w:cs="Arial"/>
          <w:sz w:val="24"/>
          <w:szCs w:val="24"/>
        </w:rPr>
        <w:t>cting as a</w:t>
      </w:r>
      <w:r w:rsidR="00596C07" w:rsidRPr="00382979">
        <w:rPr>
          <w:rFonts w:ascii="Arial" w:hAnsi="Arial" w:cs="Arial"/>
          <w:sz w:val="24"/>
          <w:szCs w:val="24"/>
        </w:rPr>
        <w:t xml:space="preserve"> </w:t>
      </w:r>
      <w:r w:rsidR="008636E5" w:rsidRPr="00382979">
        <w:rPr>
          <w:rFonts w:ascii="Arial" w:hAnsi="Arial" w:cs="Arial"/>
          <w:sz w:val="24"/>
          <w:szCs w:val="24"/>
        </w:rPr>
        <w:t>monopoly marketer</w:t>
      </w:r>
      <w:r w:rsidRPr="00382979">
        <w:rPr>
          <w:rFonts w:ascii="Arial" w:hAnsi="Arial" w:cs="Arial"/>
          <w:sz w:val="24"/>
          <w:szCs w:val="24"/>
        </w:rPr>
        <w:t xml:space="preserve"> which exercised pooling and equali</w:t>
      </w:r>
      <w:r w:rsidR="0051416A" w:rsidRPr="00382979">
        <w:rPr>
          <w:rFonts w:ascii="Arial" w:hAnsi="Arial" w:cs="Arial"/>
          <w:sz w:val="24"/>
          <w:szCs w:val="24"/>
        </w:rPr>
        <w:t>sa</w:t>
      </w:r>
      <w:r w:rsidRPr="00382979">
        <w:rPr>
          <w:rFonts w:ascii="Arial" w:hAnsi="Arial" w:cs="Arial"/>
          <w:sz w:val="24"/>
          <w:szCs w:val="24"/>
        </w:rPr>
        <w:t xml:space="preserve">tion powers. </w:t>
      </w:r>
    </w:p>
    <w:p w14:paraId="78499E4F" w14:textId="77777777" w:rsidR="00461D9D" w:rsidRDefault="00647DCF" w:rsidP="00C54D89">
      <w:pPr>
        <w:spacing w:before="240" w:line="276" w:lineRule="auto"/>
        <w:rPr>
          <w:rFonts w:ascii="Arial" w:hAnsi="Arial" w:cs="Arial"/>
          <w:sz w:val="24"/>
          <w:szCs w:val="24"/>
        </w:rPr>
      </w:pPr>
      <w:r w:rsidRPr="00647DCF">
        <w:rPr>
          <w:rFonts w:ascii="Arial" w:hAnsi="Arial" w:cs="Arial"/>
          <w:sz w:val="24"/>
          <w:szCs w:val="24"/>
        </w:rPr>
        <w:t xml:space="preserve">In 1964 </w:t>
      </w:r>
      <w:r>
        <w:rPr>
          <w:rFonts w:ascii="Arial" w:hAnsi="Arial" w:cs="Arial"/>
          <w:sz w:val="24"/>
          <w:szCs w:val="24"/>
        </w:rPr>
        <w:t>a</w:t>
      </w:r>
      <w:r w:rsidRPr="00647DCF">
        <w:rPr>
          <w:rFonts w:ascii="Arial" w:hAnsi="Arial" w:cs="Arial"/>
          <w:sz w:val="24"/>
          <w:szCs w:val="24"/>
        </w:rPr>
        <w:t xml:space="preserve">n Act to revive and amend </w:t>
      </w:r>
      <w:r w:rsidR="0090648F">
        <w:rPr>
          <w:rFonts w:ascii="Arial" w:hAnsi="Arial" w:cs="Arial"/>
          <w:i/>
          <w:sz w:val="24"/>
          <w:szCs w:val="24"/>
        </w:rPr>
        <w:t>the Hon</w:t>
      </w:r>
      <w:r w:rsidRPr="00187A3A">
        <w:rPr>
          <w:rFonts w:ascii="Arial" w:hAnsi="Arial" w:cs="Arial"/>
          <w:i/>
          <w:sz w:val="24"/>
          <w:szCs w:val="24"/>
        </w:rPr>
        <w:t>ey Marketing Act 1949-1959</w:t>
      </w:r>
      <w:r w:rsidRPr="00647DCF">
        <w:rPr>
          <w:rFonts w:ascii="Arial" w:hAnsi="Arial" w:cs="Arial"/>
          <w:sz w:val="24"/>
          <w:szCs w:val="24"/>
        </w:rPr>
        <w:t xml:space="preserve"> and for other </w:t>
      </w:r>
      <w:r>
        <w:rPr>
          <w:rFonts w:ascii="Arial" w:hAnsi="Arial" w:cs="Arial"/>
          <w:sz w:val="24"/>
          <w:szCs w:val="24"/>
        </w:rPr>
        <w:t>purposes</w:t>
      </w:r>
      <w:r w:rsidR="00461D9D">
        <w:rPr>
          <w:rFonts w:ascii="Arial" w:hAnsi="Arial" w:cs="Arial"/>
          <w:sz w:val="24"/>
          <w:szCs w:val="24"/>
        </w:rPr>
        <w:t>,</w:t>
      </w:r>
      <w:r>
        <w:rPr>
          <w:rFonts w:ascii="Arial" w:hAnsi="Arial" w:cs="Arial"/>
          <w:sz w:val="24"/>
          <w:szCs w:val="24"/>
        </w:rPr>
        <w:t xml:space="preserve"> was enacted</w:t>
      </w:r>
      <w:r w:rsidRPr="00647DCF">
        <w:rPr>
          <w:rStyle w:val="markedcontent"/>
          <w:rFonts w:ascii="Arial" w:hAnsi="Arial" w:cs="Arial"/>
          <w:sz w:val="24"/>
          <w:szCs w:val="24"/>
        </w:rPr>
        <w:t xml:space="preserve"> </w:t>
      </w:r>
      <w:r w:rsidRPr="00647DCF">
        <w:rPr>
          <w:rFonts w:ascii="Arial" w:hAnsi="Arial" w:cs="Arial"/>
          <w:sz w:val="24"/>
          <w:szCs w:val="24"/>
        </w:rPr>
        <w:t xml:space="preserve">by the </w:t>
      </w:r>
      <w:r w:rsidR="00461D9D">
        <w:rPr>
          <w:rFonts w:ascii="Arial" w:hAnsi="Arial" w:cs="Arial"/>
          <w:sz w:val="24"/>
          <w:szCs w:val="24"/>
        </w:rPr>
        <w:t xml:space="preserve">S A </w:t>
      </w:r>
      <w:r w:rsidRPr="00647DCF">
        <w:rPr>
          <w:rFonts w:ascii="Arial" w:hAnsi="Arial" w:cs="Arial"/>
          <w:sz w:val="24"/>
          <w:szCs w:val="24"/>
        </w:rPr>
        <w:t xml:space="preserve">Governor with the advice and consent of the Parliament thereof, as </w:t>
      </w:r>
      <w:r>
        <w:rPr>
          <w:rFonts w:ascii="Arial" w:hAnsi="Arial" w:cs="Arial"/>
          <w:sz w:val="24"/>
          <w:szCs w:val="24"/>
        </w:rPr>
        <w:t>follows,</w:t>
      </w:r>
      <w:r w:rsidRPr="00647DCF">
        <w:rPr>
          <w:rFonts w:ascii="Arial" w:hAnsi="Arial" w:cs="Arial"/>
          <w:sz w:val="24"/>
          <w:szCs w:val="24"/>
        </w:rPr>
        <w:t xml:space="preserve"> </w:t>
      </w:r>
    </w:p>
    <w:p w14:paraId="3B4B3F99" w14:textId="77777777" w:rsidR="00461D9D" w:rsidRDefault="00647DCF" w:rsidP="00C54D89">
      <w:pPr>
        <w:spacing w:before="240" w:line="276" w:lineRule="auto"/>
        <w:ind w:left="720"/>
        <w:rPr>
          <w:rStyle w:val="markedcontent"/>
          <w:rFonts w:ascii="Arial" w:hAnsi="Arial" w:cs="Arial"/>
          <w:sz w:val="24"/>
          <w:szCs w:val="24"/>
        </w:rPr>
      </w:pPr>
      <w:r>
        <w:rPr>
          <w:rFonts w:ascii="Arial" w:hAnsi="Arial" w:cs="Arial"/>
          <w:sz w:val="24"/>
          <w:szCs w:val="24"/>
        </w:rPr>
        <w:t>‘</w:t>
      </w:r>
      <w:r w:rsidRPr="00647DCF">
        <w:rPr>
          <w:rFonts w:ascii="Arial" w:hAnsi="Arial" w:cs="Arial"/>
          <w:sz w:val="24"/>
          <w:szCs w:val="24"/>
        </w:rPr>
        <w:t>Thi</w:t>
      </w:r>
      <w:r w:rsidR="00326E4D">
        <w:rPr>
          <w:rFonts w:ascii="Arial" w:hAnsi="Arial" w:cs="Arial"/>
          <w:sz w:val="24"/>
          <w:szCs w:val="24"/>
        </w:rPr>
        <w:t>s a</w:t>
      </w:r>
      <w:r w:rsidRPr="00647DCF">
        <w:rPr>
          <w:rFonts w:ascii="Arial" w:hAnsi="Arial" w:cs="Arial"/>
          <w:sz w:val="24"/>
          <w:szCs w:val="24"/>
        </w:rPr>
        <w:t xml:space="preserve">ct may be cited as the </w:t>
      </w:r>
      <w:r w:rsidR="001950A6">
        <w:rPr>
          <w:rStyle w:val="markedcontent"/>
          <w:rFonts w:ascii="Arial" w:hAnsi="Arial" w:cs="Arial"/>
          <w:sz w:val="24"/>
          <w:szCs w:val="24"/>
        </w:rPr>
        <w:t>‘</w:t>
      </w:r>
      <w:r w:rsidRPr="00647DCF">
        <w:rPr>
          <w:rStyle w:val="markedcontent"/>
          <w:rFonts w:ascii="Arial" w:hAnsi="Arial" w:cs="Arial"/>
          <w:sz w:val="24"/>
          <w:szCs w:val="24"/>
        </w:rPr>
        <w:t xml:space="preserve">Honey </w:t>
      </w:r>
      <w:r w:rsidRPr="00647DCF">
        <w:rPr>
          <w:rFonts w:ascii="Arial" w:hAnsi="Arial" w:cs="Arial"/>
          <w:sz w:val="24"/>
          <w:szCs w:val="24"/>
        </w:rPr>
        <w:t xml:space="preserve">Marketing Act </w:t>
      </w:r>
      <w:r w:rsidRPr="00647DCF">
        <w:rPr>
          <w:rStyle w:val="markedcontent"/>
          <w:rFonts w:ascii="Arial" w:hAnsi="Arial" w:cs="Arial"/>
          <w:sz w:val="24"/>
          <w:szCs w:val="24"/>
        </w:rPr>
        <w:t xml:space="preserve">or </w:t>
      </w:r>
      <w:r>
        <w:rPr>
          <w:rStyle w:val="markedcontent"/>
          <w:rFonts w:ascii="Arial" w:hAnsi="Arial" w:cs="Arial"/>
          <w:sz w:val="24"/>
          <w:szCs w:val="24"/>
        </w:rPr>
        <w:t xml:space="preserve">The </w:t>
      </w:r>
      <w:r w:rsidRPr="00647DCF">
        <w:rPr>
          <w:rFonts w:ascii="Arial" w:hAnsi="Arial" w:cs="Arial"/>
          <w:sz w:val="24"/>
          <w:szCs w:val="24"/>
        </w:rPr>
        <w:t xml:space="preserve">Revival and Amendment Act, </w:t>
      </w:r>
      <w:r w:rsidR="001950A6">
        <w:rPr>
          <w:rStyle w:val="markedcontent"/>
          <w:rFonts w:ascii="Arial" w:hAnsi="Arial" w:cs="Arial"/>
          <w:sz w:val="24"/>
          <w:szCs w:val="24"/>
        </w:rPr>
        <w:t>1964</w:t>
      </w:r>
      <w:r w:rsidRPr="00647DCF">
        <w:rPr>
          <w:rStyle w:val="markedcontent"/>
          <w:rFonts w:ascii="Arial" w:hAnsi="Arial" w:cs="Arial"/>
          <w:sz w:val="24"/>
          <w:szCs w:val="24"/>
        </w:rPr>
        <w:t xml:space="preserve">. </w:t>
      </w:r>
      <w:r w:rsidR="0090648F">
        <w:rPr>
          <w:rFonts w:ascii="Arial" w:hAnsi="Arial" w:cs="Arial"/>
          <w:sz w:val="24"/>
          <w:szCs w:val="24"/>
        </w:rPr>
        <w:t xml:space="preserve">The </w:t>
      </w:r>
      <w:r w:rsidR="0090648F" w:rsidRPr="00382979">
        <w:rPr>
          <w:rFonts w:ascii="Arial" w:hAnsi="Arial" w:cs="Arial"/>
          <w:i/>
          <w:sz w:val="24"/>
          <w:szCs w:val="24"/>
        </w:rPr>
        <w:t>Hon</w:t>
      </w:r>
      <w:r w:rsidR="001950A6" w:rsidRPr="00382979">
        <w:rPr>
          <w:rFonts w:ascii="Arial" w:hAnsi="Arial" w:cs="Arial"/>
          <w:i/>
          <w:sz w:val="24"/>
          <w:szCs w:val="24"/>
        </w:rPr>
        <w:t>ey Marketing Act, 1949-1959</w:t>
      </w:r>
      <w:r w:rsidR="001950A6" w:rsidRPr="001950A6">
        <w:rPr>
          <w:rFonts w:ascii="Arial" w:hAnsi="Arial" w:cs="Arial"/>
          <w:sz w:val="24"/>
          <w:szCs w:val="24"/>
        </w:rPr>
        <w:t xml:space="preserve">, is hereinafter referred to as </w:t>
      </w:r>
      <w:r w:rsidR="001950A6" w:rsidRPr="001950A6">
        <w:rPr>
          <w:rStyle w:val="markedcontent"/>
          <w:rFonts w:ascii="Arial" w:hAnsi="Arial" w:cs="Arial"/>
          <w:sz w:val="24"/>
          <w:szCs w:val="24"/>
        </w:rPr>
        <w:t xml:space="preserve">the </w:t>
      </w:r>
      <w:r w:rsidR="001950A6" w:rsidRPr="001950A6">
        <w:rPr>
          <w:rFonts w:ascii="Arial" w:hAnsi="Arial" w:cs="Arial"/>
          <w:sz w:val="24"/>
          <w:szCs w:val="24"/>
        </w:rPr>
        <w:t xml:space="preserve">principal </w:t>
      </w:r>
      <w:r w:rsidR="001950A6">
        <w:rPr>
          <w:rStyle w:val="markedcontent"/>
          <w:rFonts w:ascii="Arial" w:hAnsi="Arial" w:cs="Arial"/>
          <w:sz w:val="24"/>
          <w:szCs w:val="24"/>
        </w:rPr>
        <w:t>Act’</w:t>
      </w:r>
      <w:r w:rsidR="001950A6" w:rsidRPr="001950A6">
        <w:rPr>
          <w:rStyle w:val="markedcontent"/>
          <w:rFonts w:ascii="Arial" w:hAnsi="Arial" w:cs="Arial"/>
          <w:sz w:val="24"/>
          <w:szCs w:val="24"/>
        </w:rPr>
        <w:t>.</w:t>
      </w:r>
      <w:r w:rsidR="001950A6">
        <w:rPr>
          <w:rStyle w:val="markedcontent"/>
          <w:rFonts w:ascii="Arial" w:hAnsi="Arial" w:cs="Arial"/>
          <w:sz w:val="24"/>
          <w:szCs w:val="24"/>
        </w:rPr>
        <w:t xml:space="preserve"> </w:t>
      </w:r>
    </w:p>
    <w:p w14:paraId="50D3B702" w14:textId="77777777" w:rsidR="00647DCF" w:rsidRPr="001950A6" w:rsidRDefault="001950A6" w:rsidP="00C54D89">
      <w:pPr>
        <w:spacing w:before="240" w:line="276" w:lineRule="auto"/>
        <w:rPr>
          <w:rFonts w:ascii="Arial" w:hAnsi="Arial" w:cs="Arial"/>
          <w:sz w:val="24"/>
          <w:szCs w:val="24"/>
        </w:rPr>
      </w:pPr>
      <w:r>
        <w:rPr>
          <w:rStyle w:val="markedcontent"/>
          <w:rFonts w:ascii="Arial" w:hAnsi="Arial" w:cs="Arial"/>
          <w:sz w:val="24"/>
          <w:szCs w:val="24"/>
        </w:rPr>
        <w:t xml:space="preserve">The Act affirmed the </w:t>
      </w:r>
      <w:r w:rsidRPr="001950A6">
        <w:rPr>
          <w:rStyle w:val="markedcontent"/>
          <w:rFonts w:ascii="Arial" w:hAnsi="Arial" w:cs="Arial"/>
          <w:sz w:val="24"/>
          <w:szCs w:val="24"/>
        </w:rPr>
        <w:t xml:space="preserve">appointment of </w:t>
      </w:r>
      <w:r w:rsidRPr="001950A6">
        <w:rPr>
          <w:rFonts w:ascii="Arial" w:hAnsi="Arial" w:cs="Arial"/>
          <w:sz w:val="24"/>
          <w:szCs w:val="24"/>
        </w:rPr>
        <w:t xml:space="preserve">The </w:t>
      </w:r>
      <w:r w:rsidRPr="001950A6">
        <w:rPr>
          <w:rStyle w:val="markedcontent"/>
          <w:rFonts w:ascii="Arial" w:hAnsi="Arial" w:cs="Arial"/>
          <w:sz w:val="24"/>
          <w:szCs w:val="24"/>
        </w:rPr>
        <w:t xml:space="preserve">South </w:t>
      </w:r>
      <w:r w:rsidRPr="001950A6">
        <w:rPr>
          <w:rFonts w:ascii="Arial" w:hAnsi="Arial" w:cs="Arial"/>
          <w:sz w:val="24"/>
          <w:szCs w:val="24"/>
        </w:rPr>
        <w:t xml:space="preserve">Australian Honey </w:t>
      </w:r>
      <w:r>
        <w:rPr>
          <w:rFonts w:ascii="Arial" w:hAnsi="Arial" w:cs="Arial"/>
          <w:sz w:val="24"/>
          <w:szCs w:val="24"/>
        </w:rPr>
        <w:t xml:space="preserve">Board and established registered agents for receipt of honey and its </w:t>
      </w:r>
      <w:r w:rsidR="00D94E9F">
        <w:rPr>
          <w:rFonts w:ascii="Arial" w:hAnsi="Arial" w:cs="Arial"/>
          <w:sz w:val="24"/>
          <w:szCs w:val="24"/>
        </w:rPr>
        <w:t>sa</w:t>
      </w:r>
      <w:r>
        <w:rPr>
          <w:rFonts w:ascii="Arial" w:hAnsi="Arial" w:cs="Arial"/>
          <w:sz w:val="24"/>
          <w:szCs w:val="24"/>
        </w:rPr>
        <w:t>le. In doing so the Act diminished the monopoly status of the Board as the single desk marketer.</w:t>
      </w:r>
    </w:p>
    <w:p w14:paraId="6520AD2D" w14:textId="77777777" w:rsidR="00961BC7" w:rsidRPr="00961BC7" w:rsidRDefault="00961BC7" w:rsidP="00C54D89">
      <w:pPr>
        <w:spacing w:before="240" w:line="276" w:lineRule="auto"/>
        <w:rPr>
          <w:rFonts w:ascii="Arial" w:hAnsi="Arial" w:cs="Arial"/>
          <w:sz w:val="24"/>
          <w:szCs w:val="24"/>
        </w:rPr>
      </w:pPr>
      <w:r>
        <w:rPr>
          <w:rFonts w:ascii="Arial" w:hAnsi="Arial" w:cs="Arial"/>
          <w:sz w:val="24"/>
          <w:szCs w:val="24"/>
        </w:rPr>
        <w:t xml:space="preserve">Under </w:t>
      </w:r>
      <w:r>
        <w:rPr>
          <w:rStyle w:val="Bodytext3NotItalic"/>
          <w:rFonts w:ascii="Arial" w:hAnsi="Arial" w:cs="Arial"/>
          <w:i w:val="0"/>
          <w:sz w:val="24"/>
          <w:szCs w:val="24"/>
        </w:rPr>
        <w:t>S</w:t>
      </w:r>
      <w:r w:rsidRPr="00961BC7">
        <w:rPr>
          <w:rStyle w:val="Bodytext3NotItalic"/>
          <w:rFonts w:ascii="Arial" w:hAnsi="Arial" w:cs="Arial"/>
          <w:i w:val="0"/>
          <w:sz w:val="24"/>
          <w:szCs w:val="24"/>
        </w:rPr>
        <w:t>chedule 2</w:t>
      </w:r>
      <w:r>
        <w:rPr>
          <w:rStyle w:val="Bodytext3NotItalic"/>
          <w:rFonts w:ascii="Arial" w:hAnsi="Arial" w:cs="Arial"/>
          <w:i w:val="0"/>
          <w:sz w:val="24"/>
          <w:szCs w:val="24"/>
        </w:rPr>
        <w:t xml:space="preserve"> of </w:t>
      </w:r>
      <w:r w:rsidRPr="00961BC7">
        <w:rPr>
          <w:rStyle w:val="Bodytext3NotItalic"/>
          <w:rFonts w:ascii="Arial" w:hAnsi="Arial" w:cs="Arial"/>
          <w:sz w:val="24"/>
          <w:szCs w:val="24"/>
        </w:rPr>
        <w:t>the Livestock Bill 1977</w:t>
      </w:r>
      <w:r>
        <w:rPr>
          <w:rStyle w:val="Bodytext3NotItalic"/>
          <w:rFonts w:ascii="Arial" w:hAnsi="Arial" w:cs="Arial"/>
          <w:i w:val="0"/>
          <w:sz w:val="24"/>
          <w:szCs w:val="24"/>
        </w:rPr>
        <w:t xml:space="preserve"> </w:t>
      </w:r>
      <w:r w:rsidRPr="00461D9D">
        <w:rPr>
          <w:rFonts w:ascii="Arial" w:hAnsi="Arial" w:cs="Arial"/>
          <w:i/>
          <w:sz w:val="24"/>
          <w:szCs w:val="24"/>
        </w:rPr>
        <w:t>repeal and transitional provisions</w:t>
      </w:r>
      <w:r w:rsidR="00461D9D">
        <w:rPr>
          <w:rStyle w:val="Bodytext3NotItalic"/>
          <w:rFonts w:ascii="Arial" w:hAnsi="Arial" w:cs="Arial"/>
          <w:i w:val="0"/>
          <w:sz w:val="24"/>
          <w:szCs w:val="24"/>
        </w:rPr>
        <w:t>,</w:t>
      </w:r>
      <w:r w:rsidRPr="00461D9D">
        <w:rPr>
          <w:rStyle w:val="Bodytext3NotItalic"/>
          <w:rFonts w:ascii="Arial" w:hAnsi="Arial" w:cs="Arial"/>
          <w:i w:val="0"/>
          <w:sz w:val="24"/>
          <w:szCs w:val="24"/>
        </w:rPr>
        <w:t xml:space="preserve"> </w:t>
      </w:r>
      <w:r w:rsidR="00647DCF">
        <w:rPr>
          <w:rStyle w:val="Bodytext3NotItalic"/>
          <w:rFonts w:ascii="Arial" w:hAnsi="Arial" w:cs="Arial"/>
          <w:i w:val="0"/>
          <w:sz w:val="24"/>
          <w:szCs w:val="24"/>
        </w:rPr>
        <w:t>the</w:t>
      </w:r>
      <w:r w:rsidR="00647DCF">
        <w:rPr>
          <w:rStyle w:val="Bodytext3NotItalic"/>
          <w:rFonts w:ascii="Arial" w:hAnsi="Arial" w:cs="Arial"/>
          <w:sz w:val="24"/>
          <w:szCs w:val="24"/>
        </w:rPr>
        <w:t xml:space="preserve"> </w:t>
      </w:r>
      <w:r w:rsidR="00647DCF" w:rsidRPr="00187A3A">
        <w:rPr>
          <w:rFonts w:ascii="Arial" w:hAnsi="Arial" w:cs="Arial"/>
          <w:i/>
          <w:sz w:val="24"/>
          <w:szCs w:val="24"/>
        </w:rPr>
        <w:t>Apiarie</w:t>
      </w:r>
      <w:r w:rsidR="00326E4D">
        <w:rPr>
          <w:rFonts w:ascii="Arial" w:hAnsi="Arial" w:cs="Arial"/>
          <w:i/>
          <w:sz w:val="24"/>
          <w:szCs w:val="24"/>
        </w:rPr>
        <w:t xml:space="preserve">s </w:t>
      </w:r>
      <w:r w:rsidR="00382979">
        <w:rPr>
          <w:rFonts w:ascii="Arial" w:hAnsi="Arial" w:cs="Arial"/>
          <w:i/>
          <w:sz w:val="24"/>
          <w:szCs w:val="24"/>
        </w:rPr>
        <w:t>A</w:t>
      </w:r>
      <w:r w:rsidR="00382979" w:rsidRPr="00187A3A">
        <w:rPr>
          <w:rFonts w:ascii="Arial" w:hAnsi="Arial" w:cs="Arial"/>
          <w:i/>
          <w:sz w:val="24"/>
          <w:szCs w:val="24"/>
        </w:rPr>
        <w:t xml:space="preserve">ct </w:t>
      </w:r>
      <w:r w:rsidR="00647DCF" w:rsidRPr="00187A3A">
        <w:rPr>
          <w:rFonts w:ascii="Arial" w:hAnsi="Arial" w:cs="Arial"/>
          <w:i/>
          <w:sz w:val="24"/>
          <w:szCs w:val="24"/>
        </w:rPr>
        <w:t>1931</w:t>
      </w:r>
      <w:r w:rsidR="00647DCF">
        <w:rPr>
          <w:rStyle w:val="Bodytext3NotItalic"/>
          <w:rFonts w:ascii="Arial" w:hAnsi="Arial" w:cs="Arial"/>
          <w:i w:val="0"/>
          <w:sz w:val="24"/>
          <w:szCs w:val="24"/>
        </w:rPr>
        <w:t xml:space="preserve"> was repealed</w:t>
      </w:r>
      <w:r>
        <w:rPr>
          <w:rFonts w:ascii="Arial" w:hAnsi="Arial" w:cs="Arial"/>
          <w:sz w:val="24"/>
          <w:szCs w:val="24"/>
        </w:rPr>
        <w:t>.</w:t>
      </w:r>
    </w:p>
    <w:p w14:paraId="31A0954E" w14:textId="77777777" w:rsidR="00735B52" w:rsidRDefault="00735B52" w:rsidP="00C54D89">
      <w:pPr>
        <w:spacing w:before="240" w:line="276" w:lineRule="auto"/>
        <w:rPr>
          <w:rFonts w:ascii="Arial" w:hAnsi="Arial" w:cs="Arial"/>
          <w:sz w:val="24"/>
          <w:szCs w:val="24"/>
        </w:rPr>
      </w:pPr>
      <w:r>
        <w:rPr>
          <w:rFonts w:ascii="Arial" w:hAnsi="Arial" w:cs="Arial"/>
          <w:sz w:val="24"/>
          <w:szCs w:val="24"/>
        </w:rPr>
        <w:t>At Commonwealth level t</w:t>
      </w:r>
      <w:r w:rsidRPr="00CD790B">
        <w:rPr>
          <w:rFonts w:ascii="Arial" w:hAnsi="Arial" w:cs="Arial"/>
          <w:sz w:val="24"/>
          <w:szCs w:val="24"/>
        </w:rPr>
        <w:t>he Australian Honey Board was established in 1962 to co-ordinate the marketing and expor</w:t>
      </w:r>
      <w:r>
        <w:rPr>
          <w:rFonts w:ascii="Arial" w:hAnsi="Arial" w:cs="Arial"/>
          <w:sz w:val="24"/>
          <w:szCs w:val="24"/>
        </w:rPr>
        <w:t>t activities of the Australian honey i</w:t>
      </w:r>
      <w:r w:rsidRPr="00CD790B">
        <w:rPr>
          <w:rFonts w:ascii="Arial" w:hAnsi="Arial" w:cs="Arial"/>
          <w:sz w:val="24"/>
          <w:szCs w:val="24"/>
        </w:rPr>
        <w:t xml:space="preserve">ndustry. </w:t>
      </w:r>
    </w:p>
    <w:p w14:paraId="788C91C5" w14:textId="77777777" w:rsidR="00735B52" w:rsidRPr="00CD790B" w:rsidRDefault="00735B52" w:rsidP="00C54D89">
      <w:pPr>
        <w:spacing w:before="240" w:line="276" w:lineRule="auto"/>
        <w:rPr>
          <w:rFonts w:ascii="Arial" w:hAnsi="Arial" w:cs="Arial"/>
          <w:sz w:val="24"/>
          <w:szCs w:val="24"/>
        </w:rPr>
      </w:pPr>
      <w:r w:rsidRPr="00CD790B">
        <w:rPr>
          <w:rFonts w:ascii="Arial" w:hAnsi="Arial" w:cs="Arial"/>
          <w:sz w:val="24"/>
          <w:szCs w:val="24"/>
        </w:rPr>
        <w:t>The objectives of the Board were to maximise returns to the Australian honey industry from the export of honey and to generate a greater demand for Australian honey both in Australia and overseas.</w:t>
      </w:r>
    </w:p>
    <w:p w14:paraId="43C13ADC" w14:textId="77777777" w:rsidR="00735B52" w:rsidRDefault="00735B52" w:rsidP="00C54D89">
      <w:pPr>
        <w:spacing w:before="240" w:line="276" w:lineRule="auto"/>
        <w:rPr>
          <w:rFonts w:ascii="Arial" w:hAnsi="Arial" w:cs="Arial"/>
          <w:sz w:val="24"/>
          <w:szCs w:val="24"/>
        </w:rPr>
      </w:pPr>
      <w:r>
        <w:rPr>
          <w:rFonts w:ascii="Arial" w:hAnsi="Arial" w:cs="Arial"/>
          <w:sz w:val="24"/>
          <w:szCs w:val="24"/>
        </w:rPr>
        <w:t>To achieve these objectives the activities of the Board were:</w:t>
      </w:r>
    </w:p>
    <w:p w14:paraId="66FBF358" w14:textId="77777777" w:rsidR="00735B52" w:rsidRPr="00402D76" w:rsidRDefault="00735B52" w:rsidP="00C54D89">
      <w:pPr>
        <w:pStyle w:val="ListParagraph"/>
        <w:numPr>
          <w:ilvl w:val="0"/>
          <w:numId w:val="25"/>
        </w:numPr>
        <w:spacing w:before="120" w:line="276" w:lineRule="auto"/>
        <w:ind w:left="357" w:hanging="357"/>
        <w:contextualSpacing w:val="0"/>
        <w:rPr>
          <w:rFonts w:ascii="Arial" w:hAnsi="Arial" w:cs="Arial"/>
          <w:sz w:val="24"/>
          <w:szCs w:val="24"/>
        </w:rPr>
      </w:pPr>
      <w:r w:rsidRPr="00402D76">
        <w:rPr>
          <w:rFonts w:ascii="Arial" w:hAnsi="Arial" w:cs="Arial"/>
          <w:sz w:val="24"/>
          <w:szCs w:val="24"/>
        </w:rPr>
        <w:t xml:space="preserve">to assist in the export marketing of Australian honey, </w:t>
      </w:r>
    </w:p>
    <w:p w14:paraId="6AB3669C" w14:textId="77777777" w:rsidR="00735B52" w:rsidRPr="00402D76" w:rsidRDefault="00735B52" w:rsidP="00C54D89">
      <w:pPr>
        <w:pStyle w:val="ListParagraph"/>
        <w:numPr>
          <w:ilvl w:val="0"/>
          <w:numId w:val="25"/>
        </w:numPr>
        <w:spacing w:before="120" w:line="276" w:lineRule="auto"/>
        <w:ind w:left="357" w:hanging="357"/>
        <w:contextualSpacing w:val="0"/>
        <w:rPr>
          <w:rFonts w:ascii="Arial" w:hAnsi="Arial" w:cs="Arial"/>
          <w:sz w:val="24"/>
          <w:szCs w:val="24"/>
        </w:rPr>
      </w:pPr>
      <w:r w:rsidRPr="00402D76">
        <w:rPr>
          <w:rFonts w:ascii="Arial" w:hAnsi="Arial" w:cs="Arial"/>
          <w:sz w:val="24"/>
          <w:szCs w:val="24"/>
        </w:rPr>
        <w:t xml:space="preserve">to control, in accordance with the Act, the export of honey from Australia, </w:t>
      </w:r>
    </w:p>
    <w:p w14:paraId="7F74613C" w14:textId="77777777" w:rsidR="00735B52" w:rsidRPr="00402D76" w:rsidRDefault="00735B52" w:rsidP="00C54D89">
      <w:pPr>
        <w:pStyle w:val="ListParagraph"/>
        <w:numPr>
          <w:ilvl w:val="0"/>
          <w:numId w:val="25"/>
        </w:numPr>
        <w:spacing w:before="120" w:line="276" w:lineRule="auto"/>
        <w:ind w:left="357" w:hanging="357"/>
        <w:contextualSpacing w:val="0"/>
        <w:rPr>
          <w:rFonts w:ascii="Arial" w:hAnsi="Arial" w:cs="Arial"/>
          <w:sz w:val="24"/>
          <w:szCs w:val="24"/>
        </w:rPr>
      </w:pPr>
      <w:r w:rsidRPr="00402D76">
        <w:rPr>
          <w:rFonts w:ascii="Arial" w:hAnsi="Arial" w:cs="Arial"/>
          <w:sz w:val="24"/>
          <w:szCs w:val="24"/>
        </w:rPr>
        <w:t xml:space="preserve">to keep under review the control over the export of honey </w:t>
      </w:r>
    </w:p>
    <w:p w14:paraId="2EC33096" w14:textId="77777777" w:rsidR="00735B52" w:rsidRPr="00402D76" w:rsidRDefault="00735B52" w:rsidP="00C54D89">
      <w:pPr>
        <w:pStyle w:val="ListParagraph"/>
        <w:numPr>
          <w:ilvl w:val="0"/>
          <w:numId w:val="25"/>
        </w:numPr>
        <w:spacing w:before="120" w:line="276" w:lineRule="auto"/>
        <w:ind w:left="357" w:hanging="357"/>
        <w:contextualSpacing w:val="0"/>
        <w:rPr>
          <w:rFonts w:ascii="Arial" w:hAnsi="Arial" w:cs="Arial"/>
          <w:sz w:val="24"/>
          <w:szCs w:val="24"/>
        </w:rPr>
      </w:pPr>
      <w:r w:rsidRPr="00402D76">
        <w:rPr>
          <w:rFonts w:ascii="Arial" w:hAnsi="Arial" w:cs="Arial"/>
          <w:sz w:val="24"/>
          <w:szCs w:val="24"/>
        </w:rPr>
        <w:t>to recommend to the Minister any changes in those controls that the Board consider</w:t>
      </w:r>
      <w:r>
        <w:rPr>
          <w:rFonts w:ascii="Arial" w:hAnsi="Arial" w:cs="Arial"/>
          <w:sz w:val="24"/>
          <w:szCs w:val="24"/>
        </w:rPr>
        <w:t>s a</w:t>
      </w:r>
      <w:r w:rsidRPr="00402D76">
        <w:rPr>
          <w:rFonts w:ascii="Arial" w:hAnsi="Arial" w:cs="Arial"/>
          <w:sz w:val="24"/>
          <w:szCs w:val="24"/>
        </w:rPr>
        <w:t xml:space="preserve">ppropriate and </w:t>
      </w:r>
    </w:p>
    <w:p w14:paraId="112BB2A7" w14:textId="77777777" w:rsidR="00735B52" w:rsidRPr="00596C07" w:rsidRDefault="00735B52" w:rsidP="00C54D89">
      <w:pPr>
        <w:pStyle w:val="ListParagraph"/>
        <w:numPr>
          <w:ilvl w:val="0"/>
          <w:numId w:val="25"/>
        </w:numPr>
        <w:spacing w:before="120" w:line="276" w:lineRule="auto"/>
        <w:ind w:left="357" w:hanging="357"/>
        <w:contextualSpacing w:val="0"/>
        <w:rPr>
          <w:rFonts w:ascii="Arial" w:hAnsi="Arial" w:cs="Arial"/>
          <w:sz w:val="24"/>
          <w:szCs w:val="24"/>
        </w:rPr>
      </w:pPr>
      <w:r w:rsidRPr="00402D76">
        <w:rPr>
          <w:rFonts w:ascii="Arial" w:hAnsi="Arial" w:cs="Arial"/>
          <w:sz w:val="24"/>
          <w:szCs w:val="24"/>
        </w:rPr>
        <w:t xml:space="preserve">to promote the consumption and </w:t>
      </w:r>
      <w:r w:rsidR="00382979">
        <w:rPr>
          <w:rFonts w:ascii="Arial" w:hAnsi="Arial" w:cs="Arial"/>
          <w:sz w:val="24"/>
          <w:szCs w:val="24"/>
        </w:rPr>
        <w:t>sa</w:t>
      </w:r>
      <w:r w:rsidRPr="00402D76">
        <w:rPr>
          <w:rFonts w:ascii="Arial" w:hAnsi="Arial" w:cs="Arial"/>
          <w:sz w:val="24"/>
          <w:szCs w:val="24"/>
        </w:rPr>
        <w:t>le of Australian honey both in Australia and overseas.</w:t>
      </w:r>
      <w:r w:rsidRPr="00CD790B">
        <w:rPr>
          <w:rStyle w:val="EndnoteReference"/>
          <w:rFonts w:ascii="Arial" w:hAnsi="Arial" w:cs="Arial"/>
          <w:sz w:val="24"/>
          <w:szCs w:val="24"/>
        </w:rPr>
        <w:endnoteReference w:id="96"/>
      </w:r>
    </w:p>
    <w:p w14:paraId="54716112" w14:textId="77777777" w:rsidR="00A61C3F" w:rsidRDefault="008636E5" w:rsidP="00C54D89">
      <w:pPr>
        <w:spacing w:before="240" w:line="276" w:lineRule="auto"/>
        <w:rPr>
          <w:rStyle w:val="sumlink"/>
          <w:rFonts w:ascii="Arial" w:hAnsi="Arial" w:cs="Arial"/>
          <w:sz w:val="24"/>
          <w:szCs w:val="24"/>
        </w:rPr>
      </w:pPr>
      <w:r w:rsidRPr="00596C07">
        <w:rPr>
          <w:rStyle w:val="sumlink"/>
          <w:rFonts w:ascii="Arial" w:hAnsi="Arial" w:cs="Arial"/>
          <w:sz w:val="24"/>
          <w:szCs w:val="24"/>
        </w:rPr>
        <w:t>The</w:t>
      </w:r>
      <w:r w:rsidR="00F30F41" w:rsidRPr="00596C07">
        <w:rPr>
          <w:rStyle w:val="sumlink"/>
          <w:rFonts w:ascii="Arial" w:hAnsi="Arial" w:cs="Arial"/>
          <w:sz w:val="24"/>
          <w:szCs w:val="24"/>
        </w:rPr>
        <w:t xml:space="preserve"> </w:t>
      </w:r>
      <w:r w:rsidRPr="00596C07">
        <w:rPr>
          <w:rStyle w:val="sumlink"/>
          <w:rFonts w:ascii="Arial" w:hAnsi="Arial" w:cs="Arial"/>
          <w:sz w:val="24"/>
          <w:szCs w:val="24"/>
        </w:rPr>
        <w:t xml:space="preserve">1968-69 </w:t>
      </w:r>
      <w:r w:rsidR="00F30F41" w:rsidRPr="00596C07">
        <w:rPr>
          <w:rStyle w:val="sumlink"/>
          <w:rFonts w:ascii="Arial" w:hAnsi="Arial" w:cs="Arial"/>
          <w:sz w:val="24"/>
          <w:szCs w:val="24"/>
        </w:rPr>
        <w:t xml:space="preserve">Interim Report of </w:t>
      </w:r>
      <w:r w:rsidRPr="00596C07">
        <w:rPr>
          <w:rStyle w:val="sumlink"/>
          <w:rFonts w:ascii="Arial" w:hAnsi="Arial" w:cs="Arial"/>
          <w:sz w:val="24"/>
          <w:szCs w:val="24"/>
        </w:rPr>
        <w:t>the Australian Honey Board</w:t>
      </w:r>
      <w:r w:rsidR="00F30F41" w:rsidRPr="00596C07">
        <w:rPr>
          <w:rStyle w:val="sumlink"/>
          <w:rFonts w:ascii="Arial" w:hAnsi="Arial" w:cs="Arial"/>
          <w:sz w:val="24"/>
          <w:szCs w:val="24"/>
        </w:rPr>
        <w:t xml:space="preserve"> stated,</w:t>
      </w:r>
    </w:p>
    <w:p w14:paraId="1CA5D66B" w14:textId="77777777" w:rsidR="008636E5" w:rsidRPr="00596C07" w:rsidRDefault="00F30F41" w:rsidP="00C54D89">
      <w:pPr>
        <w:spacing w:before="240" w:line="276" w:lineRule="auto"/>
        <w:ind w:left="720"/>
        <w:rPr>
          <w:rFonts w:ascii="Arial" w:hAnsi="Arial" w:cs="Arial"/>
          <w:sz w:val="24"/>
          <w:szCs w:val="24"/>
        </w:rPr>
      </w:pPr>
      <w:r w:rsidRPr="00596C07">
        <w:rPr>
          <w:rStyle w:val="sumlink"/>
          <w:rFonts w:ascii="Arial" w:hAnsi="Arial" w:cs="Arial"/>
          <w:sz w:val="24"/>
          <w:szCs w:val="24"/>
        </w:rPr>
        <w:lastRenderedPageBreak/>
        <w:t>‘</w:t>
      </w:r>
      <w:r w:rsidRPr="00596C07">
        <w:rPr>
          <w:rFonts w:ascii="Arial" w:hAnsi="Arial" w:cs="Arial"/>
          <w:sz w:val="24"/>
          <w:szCs w:val="24"/>
        </w:rPr>
        <w:t>s</w:t>
      </w:r>
      <w:r w:rsidR="00C76494" w:rsidRPr="00596C07">
        <w:rPr>
          <w:rFonts w:ascii="Arial" w:hAnsi="Arial" w:cs="Arial"/>
          <w:sz w:val="24"/>
          <w:szCs w:val="24"/>
        </w:rPr>
        <w:t>uch functions in relation export</w:t>
      </w:r>
      <w:r w:rsidRPr="00596C07">
        <w:rPr>
          <w:rFonts w:ascii="Arial" w:hAnsi="Arial" w:cs="Arial"/>
          <w:sz w:val="24"/>
          <w:szCs w:val="24"/>
        </w:rPr>
        <w:t xml:space="preserve"> and the </w:t>
      </w:r>
      <w:r w:rsidR="00382979">
        <w:rPr>
          <w:rFonts w:ascii="Arial" w:hAnsi="Arial" w:cs="Arial"/>
          <w:sz w:val="24"/>
          <w:szCs w:val="24"/>
        </w:rPr>
        <w:t>sa</w:t>
      </w:r>
      <w:r w:rsidRPr="00596C07">
        <w:rPr>
          <w:rFonts w:ascii="Arial" w:hAnsi="Arial" w:cs="Arial"/>
          <w:sz w:val="24"/>
          <w:szCs w:val="24"/>
        </w:rPr>
        <w:t>le and distr</w:t>
      </w:r>
      <w:r w:rsidR="00C76494" w:rsidRPr="00596C07">
        <w:rPr>
          <w:rFonts w:ascii="Arial" w:hAnsi="Arial" w:cs="Arial"/>
          <w:sz w:val="24"/>
          <w:szCs w:val="24"/>
        </w:rPr>
        <w:t>ibution of</w:t>
      </w:r>
      <w:r w:rsidRPr="00596C07">
        <w:rPr>
          <w:rFonts w:ascii="Arial" w:hAnsi="Arial" w:cs="Arial"/>
          <w:sz w:val="24"/>
          <w:szCs w:val="24"/>
        </w:rPr>
        <w:t xml:space="preserve"> export</w:t>
      </w:r>
      <w:r w:rsidR="00C76494" w:rsidRPr="00596C07">
        <w:rPr>
          <w:rFonts w:ascii="Arial" w:hAnsi="Arial" w:cs="Arial"/>
          <w:sz w:val="24"/>
          <w:szCs w:val="24"/>
        </w:rPr>
        <w:t xml:space="preserve"> </w:t>
      </w:r>
      <w:r w:rsidRPr="00596C07">
        <w:rPr>
          <w:rFonts w:ascii="Arial" w:hAnsi="Arial" w:cs="Arial"/>
          <w:sz w:val="24"/>
          <w:szCs w:val="24"/>
        </w:rPr>
        <w:t>honey a</w:t>
      </w:r>
      <w:r w:rsidR="00326E4D">
        <w:rPr>
          <w:rFonts w:ascii="Arial" w:hAnsi="Arial" w:cs="Arial"/>
          <w:sz w:val="24"/>
          <w:szCs w:val="24"/>
        </w:rPr>
        <w:t>s a</w:t>
      </w:r>
      <w:r w:rsidRPr="00596C07">
        <w:rPr>
          <w:rFonts w:ascii="Arial" w:hAnsi="Arial" w:cs="Arial"/>
          <w:sz w:val="24"/>
          <w:szCs w:val="24"/>
        </w:rPr>
        <w:t xml:space="preserve">re conferred by or under the Act … the </w:t>
      </w:r>
      <w:r w:rsidR="00C76494" w:rsidRPr="00596C07">
        <w:rPr>
          <w:rFonts w:ascii="Arial" w:hAnsi="Arial" w:cs="Arial"/>
          <w:sz w:val="24"/>
          <w:szCs w:val="24"/>
        </w:rPr>
        <w:t>Board has continued to operate p</w:t>
      </w:r>
      <w:r w:rsidRPr="00596C07">
        <w:rPr>
          <w:rFonts w:ascii="Arial" w:hAnsi="Arial" w:cs="Arial"/>
          <w:sz w:val="24"/>
          <w:szCs w:val="24"/>
        </w:rPr>
        <w:t>ools, set minimum grade values for bulk ho</w:t>
      </w:r>
      <w:r w:rsidR="00382979">
        <w:rPr>
          <w:rFonts w:ascii="Arial" w:hAnsi="Arial" w:cs="Arial"/>
          <w:sz w:val="24"/>
          <w:szCs w:val="24"/>
        </w:rPr>
        <w:t>ney exports to the U</w:t>
      </w:r>
      <w:r w:rsidR="00C76494" w:rsidRPr="00596C07">
        <w:rPr>
          <w:rFonts w:ascii="Arial" w:hAnsi="Arial" w:cs="Arial"/>
          <w:sz w:val="24"/>
          <w:szCs w:val="24"/>
        </w:rPr>
        <w:t>K</w:t>
      </w:r>
      <w:r w:rsidR="008636E5" w:rsidRPr="00596C07">
        <w:rPr>
          <w:rFonts w:ascii="Arial" w:hAnsi="Arial" w:cs="Arial"/>
          <w:sz w:val="24"/>
          <w:szCs w:val="24"/>
        </w:rPr>
        <w:t>’</w:t>
      </w:r>
      <w:r w:rsidR="00C76494" w:rsidRPr="00596C07">
        <w:rPr>
          <w:rFonts w:ascii="Arial" w:hAnsi="Arial" w:cs="Arial"/>
          <w:sz w:val="24"/>
          <w:szCs w:val="24"/>
        </w:rPr>
        <w:t xml:space="preserve">. </w:t>
      </w:r>
    </w:p>
    <w:p w14:paraId="211F8969" w14:textId="77777777" w:rsidR="00A61C3F" w:rsidRDefault="008636E5" w:rsidP="00C54D89">
      <w:pPr>
        <w:spacing w:before="240" w:line="276" w:lineRule="auto"/>
        <w:rPr>
          <w:rFonts w:ascii="Arial" w:hAnsi="Arial" w:cs="Arial"/>
          <w:sz w:val="24"/>
          <w:szCs w:val="24"/>
        </w:rPr>
      </w:pPr>
      <w:r>
        <w:rPr>
          <w:rFonts w:ascii="Arial" w:hAnsi="Arial" w:cs="Arial"/>
          <w:sz w:val="24"/>
          <w:szCs w:val="24"/>
        </w:rPr>
        <w:t xml:space="preserve">The Report continues, </w:t>
      </w:r>
    </w:p>
    <w:p w14:paraId="51E74002" w14:textId="77777777" w:rsidR="00A61C3F" w:rsidRDefault="008636E5" w:rsidP="00C54D89">
      <w:pPr>
        <w:spacing w:before="240" w:line="276" w:lineRule="auto"/>
        <w:ind w:left="720"/>
        <w:rPr>
          <w:rFonts w:ascii="Arial" w:hAnsi="Arial" w:cs="Arial"/>
          <w:sz w:val="24"/>
          <w:szCs w:val="24"/>
        </w:rPr>
      </w:pPr>
      <w:r>
        <w:rPr>
          <w:rFonts w:ascii="Arial" w:hAnsi="Arial" w:cs="Arial"/>
          <w:sz w:val="24"/>
          <w:szCs w:val="24"/>
        </w:rPr>
        <w:t>‘These</w:t>
      </w:r>
      <w:r w:rsidR="00F30F41" w:rsidRPr="00C76494">
        <w:rPr>
          <w:rFonts w:ascii="Arial" w:hAnsi="Arial" w:cs="Arial"/>
          <w:sz w:val="24"/>
          <w:szCs w:val="24"/>
        </w:rPr>
        <w:t xml:space="preserve"> subject</w:t>
      </w:r>
      <w:r w:rsidR="00326E4D">
        <w:rPr>
          <w:rFonts w:ascii="Arial" w:hAnsi="Arial" w:cs="Arial"/>
          <w:sz w:val="24"/>
          <w:szCs w:val="24"/>
        </w:rPr>
        <w:t>s a</w:t>
      </w:r>
      <w:r w:rsidR="00F30F41" w:rsidRPr="00C76494">
        <w:rPr>
          <w:rFonts w:ascii="Arial" w:hAnsi="Arial" w:cs="Arial"/>
          <w:sz w:val="24"/>
          <w:szCs w:val="24"/>
        </w:rPr>
        <w:t xml:space="preserve">re detailed separately in this report, together with information concerning </w:t>
      </w:r>
      <w:r w:rsidR="00C76494">
        <w:rPr>
          <w:rFonts w:ascii="Arial" w:hAnsi="Arial" w:cs="Arial"/>
          <w:sz w:val="24"/>
          <w:szCs w:val="24"/>
        </w:rPr>
        <w:t>payments made to beekeeper</w:t>
      </w:r>
      <w:r w:rsidR="00326E4D">
        <w:rPr>
          <w:rFonts w:ascii="Arial" w:hAnsi="Arial" w:cs="Arial"/>
          <w:sz w:val="24"/>
          <w:szCs w:val="24"/>
        </w:rPr>
        <w:t>s a</w:t>
      </w:r>
      <w:r w:rsidR="00F30F41" w:rsidRPr="00C76494">
        <w:rPr>
          <w:rFonts w:ascii="Arial" w:hAnsi="Arial" w:cs="Arial"/>
          <w:sz w:val="24"/>
          <w:szCs w:val="24"/>
        </w:rPr>
        <w:t>s Government compen</w:t>
      </w:r>
      <w:r w:rsidR="0051416A">
        <w:rPr>
          <w:rFonts w:ascii="Arial" w:hAnsi="Arial" w:cs="Arial"/>
          <w:sz w:val="24"/>
          <w:szCs w:val="24"/>
        </w:rPr>
        <w:t>sa</w:t>
      </w:r>
      <w:r w:rsidR="00F30F41" w:rsidRPr="00C76494">
        <w:rPr>
          <w:rFonts w:ascii="Arial" w:hAnsi="Arial" w:cs="Arial"/>
          <w:sz w:val="24"/>
          <w:szCs w:val="24"/>
        </w:rPr>
        <w:t>tion for sterling devaluation losses</w:t>
      </w:r>
      <w:r w:rsidR="00C76494">
        <w:rPr>
          <w:rFonts w:ascii="Arial" w:hAnsi="Arial" w:cs="Arial"/>
          <w:sz w:val="24"/>
          <w:szCs w:val="24"/>
        </w:rPr>
        <w:t>’</w:t>
      </w:r>
      <w:r w:rsidR="00F30F41" w:rsidRPr="00C76494">
        <w:rPr>
          <w:rFonts w:ascii="Arial" w:hAnsi="Arial" w:cs="Arial"/>
          <w:sz w:val="24"/>
          <w:szCs w:val="24"/>
        </w:rPr>
        <w:t xml:space="preserve">. </w:t>
      </w:r>
    </w:p>
    <w:p w14:paraId="2F8F75C7" w14:textId="77777777" w:rsidR="00735B52" w:rsidRPr="00C76494" w:rsidRDefault="00F30F41" w:rsidP="00C54D89">
      <w:pPr>
        <w:spacing w:before="240" w:line="276" w:lineRule="auto"/>
        <w:rPr>
          <w:rFonts w:ascii="Arial" w:hAnsi="Arial" w:cs="Arial"/>
          <w:sz w:val="24"/>
          <w:szCs w:val="24"/>
        </w:rPr>
      </w:pPr>
      <w:r w:rsidRPr="00C76494">
        <w:rPr>
          <w:rFonts w:ascii="Arial" w:hAnsi="Arial" w:cs="Arial"/>
          <w:sz w:val="24"/>
          <w:szCs w:val="24"/>
        </w:rPr>
        <w:t>It is evident that at a</w:t>
      </w:r>
      <w:r w:rsidR="008636E5">
        <w:rPr>
          <w:rFonts w:ascii="Arial" w:hAnsi="Arial" w:cs="Arial"/>
          <w:sz w:val="24"/>
          <w:szCs w:val="24"/>
        </w:rPr>
        <w:t xml:space="preserve"> national level there were</w:t>
      </w:r>
      <w:r w:rsidRPr="00C76494">
        <w:rPr>
          <w:rFonts w:ascii="Arial" w:hAnsi="Arial" w:cs="Arial"/>
          <w:sz w:val="24"/>
          <w:szCs w:val="24"/>
        </w:rPr>
        <w:t xml:space="preserve"> strong marketing </w:t>
      </w:r>
      <w:r w:rsidR="008636E5">
        <w:rPr>
          <w:rFonts w:ascii="Arial" w:hAnsi="Arial" w:cs="Arial"/>
          <w:sz w:val="24"/>
          <w:szCs w:val="24"/>
        </w:rPr>
        <w:t>arrangement</w:t>
      </w:r>
      <w:r w:rsidR="00326E4D">
        <w:rPr>
          <w:rFonts w:ascii="Arial" w:hAnsi="Arial" w:cs="Arial"/>
          <w:sz w:val="24"/>
          <w:szCs w:val="24"/>
        </w:rPr>
        <w:t>s a</w:t>
      </w:r>
      <w:r w:rsidR="008636E5">
        <w:rPr>
          <w:rFonts w:ascii="Arial" w:hAnsi="Arial" w:cs="Arial"/>
          <w:sz w:val="24"/>
          <w:szCs w:val="24"/>
        </w:rPr>
        <w:t>dministered</w:t>
      </w:r>
      <w:r w:rsidR="00C76494" w:rsidRPr="00C76494">
        <w:rPr>
          <w:rFonts w:ascii="Arial" w:hAnsi="Arial" w:cs="Arial"/>
          <w:sz w:val="24"/>
          <w:szCs w:val="24"/>
        </w:rPr>
        <w:t xml:space="preserve"> by </w:t>
      </w:r>
      <w:r w:rsidR="0090648F">
        <w:rPr>
          <w:rFonts w:ascii="Arial" w:hAnsi="Arial" w:cs="Arial"/>
          <w:sz w:val="24"/>
          <w:szCs w:val="24"/>
        </w:rPr>
        <w:t>the Hon</w:t>
      </w:r>
      <w:r w:rsidR="00C76494" w:rsidRPr="00C76494">
        <w:rPr>
          <w:rFonts w:ascii="Arial" w:hAnsi="Arial" w:cs="Arial"/>
          <w:sz w:val="24"/>
          <w:szCs w:val="24"/>
        </w:rPr>
        <w:t>ey Board including pooling of export return</w:t>
      </w:r>
      <w:r w:rsidR="00326E4D">
        <w:rPr>
          <w:rFonts w:ascii="Arial" w:hAnsi="Arial" w:cs="Arial"/>
          <w:sz w:val="24"/>
          <w:szCs w:val="24"/>
        </w:rPr>
        <w:t>s a</w:t>
      </w:r>
      <w:r w:rsidR="00C76494" w:rsidRPr="00C76494">
        <w:rPr>
          <w:rFonts w:ascii="Arial" w:hAnsi="Arial" w:cs="Arial"/>
          <w:sz w:val="24"/>
          <w:szCs w:val="24"/>
        </w:rPr>
        <w:t>nd setting of minimum exp</w:t>
      </w:r>
      <w:r w:rsidR="00C76494">
        <w:rPr>
          <w:rFonts w:ascii="Arial" w:hAnsi="Arial" w:cs="Arial"/>
          <w:sz w:val="24"/>
          <w:szCs w:val="24"/>
        </w:rPr>
        <w:t>o</w:t>
      </w:r>
      <w:r w:rsidR="00C76494" w:rsidRPr="00C76494">
        <w:rPr>
          <w:rFonts w:ascii="Arial" w:hAnsi="Arial" w:cs="Arial"/>
          <w:sz w:val="24"/>
          <w:szCs w:val="24"/>
        </w:rPr>
        <w:t>rt prices.</w:t>
      </w:r>
      <w:r w:rsidR="00735B52">
        <w:rPr>
          <w:rStyle w:val="EndnoteReference"/>
          <w:rFonts w:ascii="Arial" w:hAnsi="Arial" w:cs="Arial"/>
          <w:sz w:val="24"/>
          <w:szCs w:val="24"/>
        </w:rPr>
        <w:endnoteReference w:id="97"/>
      </w:r>
    </w:p>
    <w:p w14:paraId="2DA62019" w14:textId="77777777" w:rsidR="00596C07" w:rsidRDefault="00A81071" w:rsidP="00C54D89">
      <w:pPr>
        <w:spacing w:before="240" w:line="276" w:lineRule="auto"/>
        <w:rPr>
          <w:rFonts w:ascii="Arial" w:hAnsi="Arial" w:cs="Arial"/>
          <w:sz w:val="24"/>
          <w:szCs w:val="24"/>
        </w:rPr>
      </w:pPr>
      <w:r w:rsidRPr="00A81071">
        <w:rPr>
          <w:rFonts w:ascii="Arial" w:hAnsi="Arial" w:cs="Arial"/>
          <w:sz w:val="24"/>
          <w:szCs w:val="24"/>
        </w:rPr>
        <w:t xml:space="preserve">From 1 January 1989, the Board operated under </w:t>
      </w:r>
      <w:r w:rsidR="0090648F" w:rsidRPr="00A61C3F">
        <w:rPr>
          <w:rFonts w:ascii="Arial" w:hAnsi="Arial" w:cs="Arial"/>
          <w:i/>
          <w:sz w:val="24"/>
          <w:szCs w:val="24"/>
        </w:rPr>
        <w:t>the Hon</w:t>
      </w:r>
      <w:r w:rsidRPr="00A61C3F">
        <w:rPr>
          <w:rFonts w:ascii="Arial" w:hAnsi="Arial" w:cs="Arial"/>
          <w:i/>
          <w:sz w:val="24"/>
          <w:szCs w:val="24"/>
        </w:rPr>
        <w:t>ey Marketing Act 1988</w:t>
      </w:r>
      <w:r w:rsidRPr="00A81071">
        <w:rPr>
          <w:rFonts w:ascii="Arial" w:hAnsi="Arial" w:cs="Arial"/>
          <w:i/>
          <w:sz w:val="24"/>
          <w:szCs w:val="24"/>
        </w:rPr>
        <w:t>.</w:t>
      </w:r>
      <w:r w:rsidRPr="00A81071">
        <w:rPr>
          <w:rFonts w:ascii="Arial" w:hAnsi="Arial" w:cs="Arial"/>
          <w:sz w:val="24"/>
          <w:szCs w:val="24"/>
        </w:rPr>
        <w:t xml:space="preserve"> In April 1991, the Minister for Primary Industrie</w:t>
      </w:r>
      <w:r w:rsidR="00326E4D">
        <w:rPr>
          <w:rFonts w:ascii="Arial" w:hAnsi="Arial" w:cs="Arial"/>
          <w:sz w:val="24"/>
          <w:szCs w:val="24"/>
        </w:rPr>
        <w:t>s a</w:t>
      </w:r>
      <w:r w:rsidRPr="00A81071">
        <w:rPr>
          <w:rFonts w:ascii="Arial" w:hAnsi="Arial" w:cs="Arial"/>
          <w:sz w:val="24"/>
          <w:szCs w:val="24"/>
        </w:rPr>
        <w:t>nd Energy announced that this legislation would not be extended beyond its sunset date of 11 May 1994.</w:t>
      </w:r>
      <w:r w:rsidR="00596C07">
        <w:rPr>
          <w:rFonts w:ascii="Arial" w:hAnsi="Arial" w:cs="Arial"/>
          <w:sz w:val="24"/>
          <w:szCs w:val="24"/>
        </w:rPr>
        <w:t xml:space="preserve"> </w:t>
      </w:r>
      <w:r w:rsidRPr="00A81071">
        <w:rPr>
          <w:rFonts w:ascii="Arial" w:hAnsi="Arial" w:cs="Arial"/>
          <w:sz w:val="24"/>
          <w:szCs w:val="24"/>
        </w:rPr>
        <w:t>A</w:t>
      </w:r>
      <w:r w:rsidR="00326E4D">
        <w:rPr>
          <w:rFonts w:ascii="Arial" w:hAnsi="Arial" w:cs="Arial"/>
          <w:sz w:val="24"/>
          <w:szCs w:val="24"/>
        </w:rPr>
        <w:t>s a</w:t>
      </w:r>
      <w:r w:rsidRPr="00A81071">
        <w:rPr>
          <w:rFonts w:ascii="Arial" w:hAnsi="Arial" w:cs="Arial"/>
          <w:sz w:val="24"/>
          <w:szCs w:val="24"/>
        </w:rPr>
        <w:t xml:space="preserve"> result of industry negotiations with Government, the </w:t>
      </w:r>
      <w:r w:rsidR="00CE1C2A">
        <w:rPr>
          <w:rFonts w:ascii="Arial" w:hAnsi="Arial" w:cs="Arial"/>
          <w:sz w:val="24"/>
          <w:szCs w:val="24"/>
        </w:rPr>
        <w:t>Board</w:t>
      </w:r>
      <w:r w:rsidRPr="00A81071">
        <w:rPr>
          <w:rFonts w:ascii="Arial" w:hAnsi="Arial" w:cs="Arial"/>
          <w:sz w:val="24"/>
          <w:szCs w:val="24"/>
        </w:rPr>
        <w:t xml:space="preserve"> close</w:t>
      </w:r>
      <w:r w:rsidR="00CE1C2A">
        <w:rPr>
          <w:rFonts w:ascii="Arial" w:hAnsi="Arial" w:cs="Arial"/>
          <w:sz w:val="24"/>
          <w:szCs w:val="24"/>
        </w:rPr>
        <w:t>d in</w:t>
      </w:r>
      <w:r w:rsidRPr="00A81071">
        <w:rPr>
          <w:rFonts w:ascii="Arial" w:hAnsi="Arial" w:cs="Arial"/>
          <w:sz w:val="24"/>
          <w:szCs w:val="24"/>
        </w:rPr>
        <w:t xml:space="preserve"> December 1992 a</w:t>
      </w:r>
      <w:r w:rsidR="00051F8D">
        <w:rPr>
          <w:rFonts w:ascii="Arial" w:hAnsi="Arial" w:cs="Arial"/>
          <w:sz w:val="24"/>
          <w:szCs w:val="24"/>
        </w:rPr>
        <w:t xml:space="preserve">nd the apiculture industry </w:t>
      </w:r>
      <w:r w:rsidRPr="00A81071">
        <w:rPr>
          <w:rFonts w:ascii="Arial" w:hAnsi="Arial" w:cs="Arial"/>
          <w:sz w:val="24"/>
          <w:szCs w:val="24"/>
        </w:rPr>
        <w:t>join</w:t>
      </w:r>
      <w:r w:rsidR="00CE1C2A">
        <w:rPr>
          <w:rFonts w:ascii="Arial" w:hAnsi="Arial" w:cs="Arial"/>
          <w:sz w:val="24"/>
          <w:szCs w:val="24"/>
        </w:rPr>
        <w:t>ed</w:t>
      </w:r>
      <w:r w:rsidRPr="00A81071">
        <w:rPr>
          <w:rFonts w:ascii="Arial" w:hAnsi="Arial" w:cs="Arial"/>
          <w:sz w:val="24"/>
          <w:szCs w:val="24"/>
        </w:rPr>
        <w:t xml:space="preserve"> the Australian Horticultural </w:t>
      </w:r>
      <w:r w:rsidR="00CE1C2A">
        <w:rPr>
          <w:rFonts w:ascii="Arial" w:hAnsi="Arial" w:cs="Arial"/>
          <w:sz w:val="24"/>
          <w:szCs w:val="24"/>
        </w:rPr>
        <w:t xml:space="preserve">Corporation in </w:t>
      </w:r>
      <w:r w:rsidRPr="00A81071">
        <w:rPr>
          <w:rFonts w:ascii="Arial" w:hAnsi="Arial" w:cs="Arial"/>
          <w:sz w:val="24"/>
          <w:szCs w:val="24"/>
        </w:rPr>
        <w:t>January 1993</w:t>
      </w:r>
      <w:r w:rsidR="00CE1C2A">
        <w:rPr>
          <w:rFonts w:ascii="Arial" w:hAnsi="Arial" w:cs="Arial"/>
          <w:sz w:val="24"/>
          <w:szCs w:val="24"/>
        </w:rPr>
        <w:t>.</w:t>
      </w:r>
    </w:p>
    <w:p w14:paraId="592A1986" w14:textId="77777777" w:rsidR="00735B52" w:rsidRDefault="00051F8D" w:rsidP="00C54D89">
      <w:pPr>
        <w:spacing w:before="240" w:line="276" w:lineRule="auto"/>
        <w:rPr>
          <w:rFonts w:ascii="Arial" w:hAnsi="Arial" w:cs="Arial"/>
          <w:sz w:val="24"/>
          <w:szCs w:val="24"/>
        </w:rPr>
      </w:pPr>
      <w:r w:rsidRPr="00491EE2">
        <w:rPr>
          <w:rFonts w:ascii="Arial" w:hAnsi="Arial" w:cs="Arial"/>
          <w:sz w:val="24"/>
          <w:szCs w:val="24"/>
        </w:rPr>
        <w:t>It is evident f</w:t>
      </w:r>
      <w:r w:rsidR="006C384B" w:rsidRPr="00491EE2">
        <w:rPr>
          <w:rFonts w:ascii="Arial" w:hAnsi="Arial" w:cs="Arial"/>
          <w:sz w:val="24"/>
          <w:szCs w:val="24"/>
        </w:rPr>
        <w:t xml:space="preserve">rom </w:t>
      </w:r>
      <w:r w:rsidR="00BE5B9D" w:rsidRPr="00491EE2">
        <w:rPr>
          <w:rFonts w:ascii="Arial" w:hAnsi="Arial" w:cs="Arial"/>
          <w:sz w:val="24"/>
          <w:szCs w:val="24"/>
        </w:rPr>
        <w:t xml:space="preserve">information </w:t>
      </w:r>
      <w:r w:rsidR="006C384B" w:rsidRPr="00491EE2">
        <w:rPr>
          <w:rFonts w:ascii="Arial" w:hAnsi="Arial" w:cs="Arial"/>
          <w:sz w:val="24"/>
          <w:szCs w:val="24"/>
        </w:rPr>
        <w:t>below that the industry is growing.</w:t>
      </w:r>
      <w:r w:rsidR="00491EE2" w:rsidRPr="00491EE2">
        <w:rPr>
          <w:rFonts w:ascii="Arial" w:hAnsi="Arial" w:cs="Arial"/>
          <w:sz w:val="24"/>
          <w:szCs w:val="24"/>
        </w:rPr>
        <w:t xml:space="preserve"> Private</w:t>
      </w:r>
      <w:r w:rsidR="00BE5B9D" w:rsidRPr="00491EE2">
        <w:rPr>
          <w:rFonts w:ascii="Arial" w:hAnsi="Arial" w:cs="Arial"/>
          <w:sz w:val="24"/>
          <w:szCs w:val="24"/>
        </w:rPr>
        <w:t xml:space="preserve"> companie</w:t>
      </w:r>
      <w:r w:rsidR="00326E4D">
        <w:rPr>
          <w:rFonts w:ascii="Arial" w:hAnsi="Arial" w:cs="Arial"/>
          <w:sz w:val="24"/>
          <w:szCs w:val="24"/>
        </w:rPr>
        <w:t>s a</w:t>
      </w:r>
      <w:r w:rsidR="00BE5B9D" w:rsidRPr="00491EE2">
        <w:rPr>
          <w:rFonts w:ascii="Arial" w:hAnsi="Arial" w:cs="Arial"/>
          <w:sz w:val="24"/>
          <w:szCs w:val="24"/>
        </w:rPr>
        <w:t>re active in the market. One of the largest and a long established company, Capilano</w:t>
      </w:r>
      <w:r w:rsidR="00491EE2" w:rsidRPr="00491EE2">
        <w:rPr>
          <w:rFonts w:ascii="Arial" w:hAnsi="Arial" w:cs="Arial"/>
          <w:sz w:val="24"/>
          <w:szCs w:val="24"/>
        </w:rPr>
        <w:t>,</w:t>
      </w:r>
      <w:r w:rsidR="00BE5B9D" w:rsidRPr="00491EE2">
        <w:rPr>
          <w:rFonts w:ascii="Arial" w:hAnsi="Arial" w:cs="Arial"/>
          <w:sz w:val="24"/>
          <w:szCs w:val="24"/>
        </w:rPr>
        <w:t xml:space="preserve"> was taken over in </w:t>
      </w:r>
      <w:r w:rsidR="00491EE2" w:rsidRPr="00491EE2">
        <w:rPr>
          <w:rFonts w:ascii="Arial" w:hAnsi="Arial" w:cs="Arial"/>
          <w:sz w:val="24"/>
          <w:szCs w:val="24"/>
        </w:rPr>
        <w:t>2018 for a consideration of $190 million by a private equity group specialising</w:t>
      </w:r>
      <w:r w:rsidR="00BE5B9D" w:rsidRPr="00491EE2">
        <w:rPr>
          <w:rFonts w:ascii="Arial" w:hAnsi="Arial" w:cs="Arial"/>
          <w:sz w:val="24"/>
          <w:szCs w:val="24"/>
        </w:rPr>
        <w:t xml:space="preserve"> in China-focused agricultural exports.</w:t>
      </w:r>
      <w:r w:rsidR="00735B52" w:rsidRPr="00491EE2">
        <w:rPr>
          <w:rStyle w:val="EndnoteReference"/>
          <w:rFonts w:ascii="Arial" w:hAnsi="Arial" w:cs="Arial"/>
          <w:sz w:val="24"/>
          <w:szCs w:val="24"/>
        </w:rPr>
        <w:endnoteReference w:id="98"/>
      </w:r>
    </w:p>
    <w:p w14:paraId="3F221D98" w14:textId="77777777" w:rsidR="00735B52" w:rsidRDefault="00735B52" w:rsidP="00C54D89">
      <w:pPr>
        <w:spacing w:before="240" w:line="276" w:lineRule="auto"/>
        <w:rPr>
          <w:rStyle w:val="markedcontent"/>
          <w:rFonts w:ascii="Arial" w:hAnsi="Arial" w:cs="Arial"/>
          <w:sz w:val="24"/>
          <w:szCs w:val="24"/>
        </w:rPr>
      </w:pPr>
      <w:r w:rsidRPr="00491EE2">
        <w:rPr>
          <w:rFonts w:ascii="Arial" w:hAnsi="Arial" w:cs="Arial"/>
          <w:sz w:val="24"/>
          <w:szCs w:val="24"/>
        </w:rPr>
        <w:t>The Australian honey bee industry i</w:t>
      </w:r>
      <w:r>
        <w:rPr>
          <w:rFonts w:ascii="Arial" w:hAnsi="Arial" w:cs="Arial"/>
          <w:sz w:val="24"/>
          <w:szCs w:val="24"/>
        </w:rPr>
        <w:t>s a</w:t>
      </w:r>
      <w:r w:rsidRPr="00491EE2">
        <w:rPr>
          <w:rFonts w:ascii="Arial" w:hAnsi="Arial" w:cs="Arial"/>
          <w:sz w:val="24"/>
          <w:szCs w:val="24"/>
        </w:rPr>
        <w:t xml:space="preserve"> small but vital component of the Australian economy. In 2000–01 the gross value of the industry was $63 million, in 2007</w:t>
      </w:r>
      <w:r w:rsidRPr="00491EE2">
        <w:rPr>
          <w:sz w:val="24"/>
          <w:szCs w:val="24"/>
        </w:rPr>
        <w:t xml:space="preserve"> </w:t>
      </w:r>
      <w:r w:rsidRPr="00491EE2">
        <w:rPr>
          <w:rFonts w:ascii="Arial" w:hAnsi="Arial" w:cs="Arial"/>
          <w:sz w:val="24"/>
          <w:szCs w:val="24"/>
        </w:rPr>
        <w:t xml:space="preserve">production of honey and associated bee products was $80 million rising to $101million 2014. </w:t>
      </w:r>
      <w:r w:rsidRPr="00491EE2">
        <w:rPr>
          <w:rStyle w:val="markedcontent"/>
          <w:rFonts w:ascii="Arial" w:hAnsi="Arial" w:cs="Arial"/>
          <w:sz w:val="24"/>
          <w:szCs w:val="24"/>
        </w:rPr>
        <w:t xml:space="preserve">In 2017 the Australian honey market grew at 6.1% to $156.9m and 7.1% in volume to 10,749t </w:t>
      </w:r>
      <w:r w:rsidRPr="00491EE2">
        <w:rPr>
          <w:rStyle w:val="EndnoteReference"/>
          <w:rFonts w:ascii="Arial" w:hAnsi="Arial" w:cs="Arial"/>
          <w:sz w:val="24"/>
          <w:szCs w:val="24"/>
        </w:rPr>
        <w:endnoteReference w:id="99"/>
      </w:r>
    </w:p>
    <w:p w14:paraId="1AD629FC" w14:textId="77777777" w:rsidR="00735B52" w:rsidRDefault="00735B52" w:rsidP="00C54D89">
      <w:pPr>
        <w:spacing w:before="240" w:line="276" w:lineRule="auto"/>
        <w:rPr>
          <w:rFonts w:ascii="Arial" w:eastAsia="Times New Roman" w:hAnsi="Arial" w:cs="Arial"/>
          <w:sz w:val="24"/>
          <w:szCs w:val="24"/>
          <w:lang w:eastAsia="en-AU"/>
        </w:rPr>
      </w:pPr>
      <w:r w:rsidRPr="00491EE2">
        <w:rPr>
          <w:rFonts w:ascii="Arial" w:hAnsi="Arial" w:cs="Arial"/>
          <w:sz w:val="24"/>
          <w:szCs w:val="24"/>
        </w:rPr>
        <w:t>Taking into account all plant based industrie</w:t>
      </w:r>
      <w:r>
        <w:rPr>
          <w:rFonts w:ascii="Arial" w:hAnsi="Arial" w:cs="Arial"/>
          <w:sz w:val="24"/>
          <w:szCs w:val="24"/>
        </w:rPr>
        <w:t>s a</w:t>
      </w:r>
      <w:r w:rsidRPr="00491EE2">
        <w:rPr>
          <w:rFonts w:ascii="Arial" w:hAnsi="Arial" w:cs="Arial"/>
          <w:sz w:val="24"/>
          <w:szCs w:val="24"/>
        </w:rPr>
        <w:t>nd wool, meat and dairy production, it is estimated that honey bees contribute directly to between $4 billion and $6 billion worth of agricultural production.</w:t>
      </w:r>
      <w:r w:rsidRPr="00491EE2">
        <w:rPr>
          <w:rFonts w:ascii="Arial" w:eastAsia="Times New Roman" w:hAnsi="Arial" w:cs="Arial"/>
          <w:sz w:val="24"/>
          <w:szCs w:val="24"/>
          <w:lang w:eastAsia="en-AU"/>
        </w:rPr>
        <w:t xml:space="preserve"> The majority of beekeeping income comes from honey </w:t>
      </w:r>
      <w:r w:rsidR="00382979">
        <w:rPr>
          <w:rFonts w:ascii="Arial" w:eastAsia="Times New Roman" w:hAnsi="Arial" w:cs="Arial"/>
          <w:sz w:val="24"/>
          <w:szCs w:val="24"/>
          <w:lang w:eastAsia="en-AU"/>
        </w:rPr>
        <w:t>sa</w:t>
      </w:r>
      <w:r w:rsidRPr="00491EE2">
        <w:rPr>
          <w:rFonts w:ascii="Arial" w:eastAsia="Times New Roman" w:hAnsi="Arial" w:cs="Arial"/>
          <w:sz w:val="24"/>
          <w:szCs w:val="24"/>
          <w:lang w:eastAsia="en-AU"/>
        </w:rPr>
        <w:t>les, 85 per cent in 2014–15.</w:t>
      </w:r>
      <w:r w:rsidRPr="00491EE2">
        <w:rPr>
          <w:rFonts w:ascii="Arial" w:hAnsi="Arial" w:cs="Arial"/>
          <w:sz w:val="24"/>
          <w:szCs w:val="24"/>
        </w:rPr>
        <w:t xml:space="preserve"> </w:t>
      </w:r>
      <w:r w:rsidRPr="00491EE2">
        <w:rPr>
          <w:rFonts w:ascii="Arial" w:eastAsia="Times New Roman" w:hAnsi="Arial" w:cs="Arial"/>
          <w:sz w:val="24"/>
          <w:szCs w:val="24"/>
          <w:lang w:eastAsia="en-AU"/>
        </w:rPr>
        <w:t>Biosecurity issue</w:t>
      </w:r>
      <w:r>
        <w:rPr>
          <w:rFonts w:ascii="Arial" w:eastAsia="Times New Roman" w:hAnsi="Arial" w:cs="Arial"/>
          <w:sz w:val="24"/>
          <w:szCs w:val="24"/>
          <w:lang w:eastAsia="en-AU"/>
        </w:rPr>
        <w:t>s a</w:t>
      </w:r>
      <w:r w:rsidRPr="00491EE2">
        <w:rPr>
          <w:rFonts w:ascii="Arial" w:eastAsia="Times New Roman" w:hAnsi="Arial" w:cs="Arial"/>
          <w:sz w:val="24"/>
          <w:szCs w:val="24"/>
          <w:lang w:eastAsia="en-AU"/>
        </w:rPr>
        <w:t>re chalkbrood and the small hive beetle, and the greatest financial impacts were caused by the small hive beetle and American foulbrood.</w:t>
      </w:r>
      <w:r w:rsidRPr="00491EE2">
        <w:rPr>
          <w:rStyle w:val="EndnoteReference"/>
          <w:rFonts w:ascii="Arial" w:eastAsia="Times New Roman" w:hAnsi="Arial" w:cs="Arial"/>
          <w:sz w:val="24"/>
          <w:szCs w:val="24"/>
          <w:lang w:eastAsia="en-AU"/>
        </w:rPr>
        <w:endnoteReference w:id="100"/>
      </w:r>
    </w:p>
    <w:p w14:paraId="25157341" w14:textId="77777777" w:rsidR="00A61C3F" w:rsidRDefault="00A61C3F" w:rsidP="00C54D89">
      <w:pPr>
        <w:spacing w:before="240" w:line="276" w:lineRule="auto"/>
        <w:rPr>
          <w:rFonts w:ascii="Arial" w:hAnsi="Arial" w:cs="Arial"/>
          <w:sz w:val="24"/>
          <w:szCs w:val="24"/>
        </w:rPr>
      </w:pPr>
      <w:r w:rsidRPr="00C76494">
        <w:rPr>
          <w:rFonts w:ascii="Arial" w:eastAsia="Times New Roman" w:hAnsi="Arial" w:cs="Arial"/>
          <w:sz w:val="24"/>
          <w:szCs w:val="24"/>
          <w:lang w:eastAsia="en-AU"/>
        </w:rPr>
        <w:t xml:space="preserve">South Australia is </w:t>
      </w:r>
      <w:r>
        <w:rPr>
          <w:rFonts w:ascii="Arial" w:eastAsia="Times New Roman" w:hAnsi="Arial" w:cs="Arial"/>
          <w:sz w:val="24"/>
          <w:szCs w:val="24"/>
          <w:lang w:eastAsia="en-AU"/>
        </w:rPr>
        <w:t xml:space="preserve">currently </w:t>
      </w:r>
      <w:r w:rsidRPr="00C76494">
        <w:rPr>
          <w:rFonts w:ascii="Arial" w:eastAsia="Times New Roman" w:hAnsi="Arial" w:cs="Arial"/>
          <w:sz w:val="24"/>
          <w:szCs w:val="24"/>
          <w:lang w:eastAsia="en-AU"/>
        </w:rPr>
        <w:t xml:space="preserve">estimated to produce in excess of $11 million worth of </w:t>
      </w:r>
      <w:r>
        <w:rPr>
          <w:rFonts w:ascii="Arial" w:eastAsia="Times New Roman" w:hAnsi="Arial" w:cs="Arial"/>
          <w:sz w:val="24"/>
          <w:szCs w:val="24"/>
          <w:lang w:eastAsia="en-AU"/>
        </w:rPr>
        <w:t xml:space="preserve">honey </w:t>
      </w:r>
      <w:r w:rsidRPr="00C76494">
        <w:rPr>
          <w:rFonts w:ascii="Arial" w:eastAsia="Times New Roman" w:hAnsi="Arial" w:cs="Arial"/>
          <w:sz w:val="24"/>
          <w:szCs w:val="24"/>
          <w:lang w:eastAsia="en-AU"/>
        </w:rPr>
        <w:t>products, primarily high quality honey. The most significant contribution honeybees provide however is in pollinating agricultural and horticultural crops. In Australia sixty five per cent of all plant based industries depend to some extent on honeybee pollination. Plant industries most reliant on honeybee pollination include almonds, apples, cherries, blueberries, lucerne and clover.</w:t>
      </w:r>
      <w:r>
        <w:rPr>
          <w:rStyle w:val="EndnoteReference"/>
          <w:rFonts w:ascii="Arial" w:eastAsia="Times New Roman" w:hAnsi="Arial" w:cs="Arial"/>
          <w:sz w:val="24"/>
          <w:szCs w:val="24"/>
          <w:lang w:eastAsia="en-AU"/>
        </w:rPr>
        <w:endnoteReference w:id="101"/>
      </w:r>
    </w:p>
    <w:p w14:paraId="42F33BC3" w14:textId="77777777" w:rsidR="00A61C3F" w:rsidRPr="00F30F41" w:rsidRDefault="00A61C3F" w:rsidP="00C54D89">
      <w:pPr>
        <w:spacing w:before="240" w:line="276" w:lineRule="auto"/>
        <w:rPr>
          <w:rStyle w:val="markedcontent"/>
          <w:rFonts w:ascii="Arial" w:hAnsi="Arial" w:cs="Arial"/>
          <w:sz w:val="24"/>
          <w:szCs w:val="24"/>
        </w:rPr>
      </w:pPr>
      <w:r w:rsidRPr="00F30F41">
        <w:rPr>
          <w:rStyle w:val="markedcontent"/>
          <w:rFonts w:ascii="Arial" w:hAnsi="Arial" w:cs="Arial"/>
          <w:sz w:val="24"/>
          <w:szCs w:val="24"/>
        </w:rPr>
        <w:lastRenderedPageBreak/>
        <w:t xml:space="preserve">At present </w:t>
      </w:r>
      <w:r>
        <w:rPr>
          <w:rStyle w:val="markedcontent"/>
          <w:rFonts w:ascii="Arial" w:hAnsi="Arial" w:cs="Arial"/>
          <w:sz w:val="24"/>
          <w:szCs w:val="24"/>
        </w:rPr>
        <w:t>S A</w:t>
      </w:r>
      <w:r w:rsidRPr="00F30F41">
        <w:rPr>
          <w:rStyle w:val="markedcontent"/>
          <w:rFonts w:ascii="Arial" w:hAnsi="Arial" w:cs="Arial"/>
          <w:sz w:val="24"/>
          <w:szCs w:val="24"/>
        </w:rPr>
        <w:t xml:space="preserve"> beekeepers have a number of responsibilities under </w:t>
      </w:r>
      <w:r w:rsidRPr="00F30F41">
        <w:rPr>
          <w:rStyle w:val="markedcontent"/>
          <w:rFonts w:ascii="Arial" w:hAnsi="Arial" w:cs="Arial"/>
          <w:i/>
          <w:sz w:val="24"/>
          <w:szCs w:val="24"/>
        </w:rPr>
        <w:t>the Livestock Act 1997</w:t>
      </w:r>
      <w:r w:rsidRPr="00F30F41">
        <w:rPr>
          <w:rStyle w:val="markedcontent"/>
          <w:rFonts w:ascii="Arial" w:hAnsi="Arial" w:cs="Arial"/>
          <w:sz w:val="24"/>
          <w:szCs w:val="24"/>
        </w:rPr>
        <w:t xml:space="preserve"> relating to payment of registration fees including the hive contribution to the South Australian Apiary Industry Fund.</w:t>
      </w:r>
      <w:r>
        <w:rPr>
          <w:rStyle w:val="EndnoteReference"/>
          <w:rFonts w:ascii="Arial" w:hAnsi="Arial" w:cs="Arial"/>
          <w:sz w:val="24"/>
          <w:szCs w:val="24"/>
        </w:rPr>
        <w:endnoteReference w:id="102"/>
      </w:r>
    </w:p>
    <w:p w14:paraId="084875B2" w14:textId="77777777" w:rsidR="00BB3370" w:rsidRPr="00BD5435" w:rsidRDefault="000A3B34" w:rsidP="00C54D89">
      <w:pPr>
        <w:spacing w:before="360" w:line="276" w:lineRule="auto"/>
        <w:rPr>
          <w:rFonts w:ascii="Arial Bold" w:eastAsiaTheme="majorEastAsia" w:hAnsi="Arial Bold" w:cstheme="majorBidi"/>
          <w:bCs/>
          <w:color w:val="00427A"/>
          <w:sz w:val="36"/>
          <w:szCs w:val="36"/>
          <w:lang w:eastAsia="ja-JP"/>
        </w:rPr>
      </w:pPr>
      <w:r w:rsidRPr="00BD5435">
        <w:rPr>
          <w:rFonts w:ascii="Arial Bold" w:eastAsiaTheme="majorEastAsia" w:hAnsi="Arial Bold" w:cstheme="majorBidi"/>
          <w:bCs/>
          <w:color w:val="00427A"/>
          <w:sz w:val="36"/>
          <w:szCs w:val="36"/>
          <w:lang w:eastAsia="ja-JP"/>
        </w:rPr>
        <w:t>Wheat</w:t>
      </w:r>
    </w:p>
    <w:p w14:paraId="5ED7D693" w14:textId="77777777" w:rsidR="00382979" w:rsidRPr="00D94E9F" w:rsidRDefault="00E40838" w:rsidP="00C54D89">
      <w:pPr>
        <w:spacing w:before="240" w:line="276" w:lineRule="auto"/>
        <w:rPr>
          <w:rFonts w:ascii="Arial" w:hAnsi="Arial" w:cs="Arial"/>
          <w:color w:val="3B3B3B"/>
          <w:sz w:val="24"/>
          <w:szCs w:val="24"/>
        </w:rPr>
      </w:pPr>
      <w:r w:rsidRPr="00D94E9F">
        <w:rPr>
          <w:rFonts w:ascii="Arial" w:hAnsi="Arial" w:cs="Arial"/>
          <w:color w:val="3B3B3B"/>
          <w:sz w:val="24"/>
          <w:szCs w:val="24"/>
        </w:rPr>
        <w:t>The Acts</w:t>
      </w:r>
      <w:r w:rsidR="00907AF0" w:rsidRPr="00D94E9F">
        <w:rPr>
          <w:rFonts w:ascii="Arial" w:hAnsi="Arial" w:cs="Arial"/>
          <w:color w:val="3B3B3B"/>
          <w:sz w:val="24"/>
          <w:szCs w:val="24"/>
        </w:rPr>
        <w:t>:</w:t>
      </w:r>
      <w:r w:rsidRPr="00D94E9F">
        <w:rPr>
          <w:rFonts w:ascii="Arial" w:hAnsi="Arial" w:cs="Arial"/>
          <w:color w:val="3B3B3B"/>
          <w:sz w:val="24"/>
          <w:szCs w:val="24"/>
        </w:rPr>
        <w:t xml:space="preserve"> </w:t>
      </w:r>
    </w:p>
    <w:p w14:paraId="194FA5FD" w14:textId="77777777" w:rsidR="00382979" w:rsidRPr="00D94E9F" w:rsidRDefault="00382979" w:rsidP="00C54D89">
      <w:pPr>
        <w:spacing w:before="240" w:line="276" w:lineRule="auto"/>
        <w:rPr>
          <w:rFonts w:ascii="Arial" w:hAnsi="Arial" w:cs="Arial"/>
          <w:i/>
          <w:iCs/>
          <w:sz w:val="24"/>
          <w:szCs w:val="24"/>
        </w:rPr>
      </w:pPr>
      <w:r w:rsidRPr="00D94E9F">
        <w:rPr>
          <w:rFonts w:ascii="Arial" w:hAnsi="Arial" w:cs="Arial"/>
          <w:color w:val="3B3B3B"/>
          <w:sz w:val="24"/>
          <w:szCs w:val="24"/>
        </w:rPr>
        <w:t>South Australia: t</w:t>
      </w:r>
      <w:r w:rsidR="009274A4" w:rsidRPr="00D94E9F">
        <w:rPr>
          <w:rFonts w:ascii="Arial" w:hAnsi="Arial" w:cs="Arial"/>
          <w:color w:val="3B3B3B"/>
          <w:sz w:val="24"/>
          <w:szCs w:val="24"/>
        </w:rPr>
        <w:t xml:space="preserve">he </w:t>
      </w:r>
      <w:r w:rsidR="001B6211" w:rsidRPr="00D94E9F">
        <w:rPr>
          <w:rFonts w:ascii="Arial" w:hAnsi="Arial" w:cs="Arial"/>
          <w:i/>
          <w:iCs/>
          <w:sz w:val="24"/>
          <w:szCs w:val="24"/>
        </w:rPr>
        <w:t>War Precaution</w:t>
      </w:r>
      <w:r w:rsidR="00326E4D" w:rsidRPr="00D94E9F">
        <w:rPr>
          <w:rFonts w:ascii="Arial" w:hAnsi="Arial" w:cs="Arial"/>
          <w:i/>
          <w:iCs/>
          <w:sz w:val="24"/>
          <w:szCs w:val="24"/>
        </w:rPr>
        <w:t xml:space="preserve">s </w:t>
      </w:r>
      <w:r w:rsidRPr="00D94E9F">
        <w:rPr>
          <w:rFonts w:ascii="Arial" w:hAnsi="Arial" w:cs="Arial"/>
          <w:i/>
          <w:iCs/>
          <w:sz w:val="24"/>
          <w:szCs w:val="24"/>
        </w:rPr>
        <w:t xml:space="preserve">Act </w:t>
      </w:r>
      <w:r w:rsidR="001B6211" w:rsidRPr="00D94E9F">
        <w:rPr>
          <w:rFonts w:ascii="Arial" w:hAnsi="Arial" w:cs="Arial"/>
          <w:i/>
          <w:iCs/>
          <w:sz w:val="24"/>
          <w:szCs w:val="24"/>
        </w:rPr>
        <w:t>1914</w:t>
      </w:r>
      <w:r w:rsidR="0054291E" w:rsidRPr="00D94E9F">
        <w:rPr>
          <w:rFonts w:ascii="Arial" w:hAnsi="Arial" w:cs="Arial"/>
          <w:iCs/>
          <w:sz w:val="24"/>
          <w:szCs w:val="24"/>
        </w:rPr>
        <w:t>,</w:t>
      </w:r>
      <w:r w:rsidRPr="00D94E9F">
        <w:rPr>
          <w:rFonts w:ascii="Arial" w:hAnsi="Arial" w:cs="Arial"/>
          <w:iCs/>
          <w:sz w:val="24"/>
          <w:szCs w:val="24"/>
        </w:rPr>
        <w:t xml:space="preserve"> t</w:t>
      </w:r>
      <w:r w:rsidR="009274A4" w:rsidRPr="00D94E9F">
        <w:rPr>
          <w:rFonts w:ascii="Arial" w:hAnsi="Arial" w:cs="Arial"/>
          <w:iCs/>
          <w:sz w:val="24"/>
          <w:szCs w:val="24"/>
        </w:rPr>
        <w:t>he</w:t>
      </w:r>
      <w:r w:rsidR="0054291E" w:rsidRPr="00D94E9F">
        <w:rPr>
          <w:rFonts w:ascii="Arial" w:hAnsi="Arial" w:cs="Arial"/>
          <w:sz w:val="24"/>
          <w:szCs w:val="24"/>
        </w:rPr>
        <w:t xml:space="preserve"> </w:t>
      </w:r>
      <w:r w:rsidR="0054291E" w:rsidRPr="00D94E9F">
        <w:rPr>
          <w:rFonts w:ascii="Arial" w:hAnsi="Arial" w:cs="Arial"/>
          <w:i/>
          <w:sz w:val="24"/>
          <w:szCs w:val="24"/>
        </w:rPr>
        <w:t>Wheat</w:t>
      </w:r>
      <w:r w:rsidR="001B6211" w:rsidRPr="00D94E9F">
        <w:rPr>
          <w:rFonts w:ascii="Arial" w:hAnsi="Arial" w:cs="Arial"/>
          <w:i/>
          <w:sz w:val="24"/>
          <w:szCs w:val="24"/>
        </w:rPr>
        <w:t xml:space="preserve">grower Relief Act 1933, </w:t>
      </w:r>
      <w:r w:rsidRPr="00D94E9F">
        <w:rPr>
          <w:rFonts w:ascii="Arial" w:hAnsi="Arial" w:cs="Arial"/>
          <w:sz w:val="24"/>
          <w:szCs w:val="24"/>
        </w:rPr>
        <w:t>the</w:t>
      </w:r>
      <w:r w:rsidR="009274A4" w:rsidRPr="00D94E9F">
        <w:rPr>
          <w:rFonts w:ascii="Arial" w:hAnsi="Arial" w:cs="Arial"/>
          <w:i/>
          <w:sz w:val="24"/>
          <w:szCs w:val="24"/>
        </w:rPr>
        <w:t xml:space="preserve"> Wheat Industry Assistance Act 1938</w:t>
      </w:r>
      <w:r w:rsidRPr="00D94E9F">
        <w:rPr>
          <w:rFonts w:ascii="Arial" w:hAnsi="Arial" w:cs="Arial"/>
          <w:i/>
          <w:sz w:val="24"/>
          <w:szCs w:val="24"/>
        </w:rPr>
        <w:t xml:space="preserve"> </w:t>
      </w:r>
      <w:r w:rsidRPr="00D94E9F">
        <w:rPr>
          <w:rFonts w:ascii="Arial" w:hAnsi="Arial" w:cs="Arial"/>
          <w:sz w:val="24"/>
          <w:szCs w:val="24"/>
        </w:rPr>
        <w:t>and t</w:t>
      </w:r>
      <w:r w:rsidR="009274A4" w:rsidRPr="00D94E9F">
        <w:rPr>
          <w:rFonts w:ascii="Arial" w:hAnsi="Arial" w:cs="Arial"/>
          <w:sz w:val="24"/>
          <w:szCs w:val="24"/>
        </w:rPr>
        <w:t>he</w:t>
      </w:r>
      <w:r w:rsidR="009274A4" w:rsidRPr="00D94E9F">
        <w:rPr>
          <w:rFonts w:ascii="Arial" w:hAnsi="Arial" w:cs="Arial"/>
          <w:i/>
          <w:iCs/>
          <w:sz w:val="24"/>
          <w:szCs w:val="24"/>
        </w:rPr>
        <w:t xml:space="preserve"> </w:t>
      </w:r>
      <w:r w:rsidR="001B6211" w:rsidRPr="00D94E9F">
        <w:rPr>
          <w:rFonts w:ascii="Arial" w:hAnsi="Arial" w:cs="Arial"/>
          <w:i/>
          <w:iCs/>
          <w:sz w:val="24"/>
          <w:szCs w:val="24"/>
        </w:rPr>
        <w:t xml:space="preserve">Wheat </w:t>
      </w:r>
      <w:r w:rsidR="009274A4" w:rsidRPr="00D94E9F">
        <w:rPr>
          <w:rFonts w:ascii="Arial" w:hAnsi="Arial" w:cs="Arial"/>
          <w:i/>
          <w:iCs/>
          <w:sz w:val="24"/>
          <w:szCs w:val="24"/>
        </w:rPr>
        <w:t xml:space="preserve">Industry </w:t>
      </w:r>
      <w:r w:rsidR="00ED26AD" w:rsidRPr="00D94E9F">
        <w:rPr>
          <w:rFonts w:ascii="Arial" w:hAnsi="Arial" w:cs="Arial"/>
          <w:i/>
          <w:iCs/>
          <w:sz w:val="24"/>
          <w:szCs w:val="24"/>
        </w:rPr>
        <w:t>Stabili</w:t>
      </w:r>
      <w:r w:rsidR="0051416A" w:rsidRPr="00D94E9F">
        <w:rPr>
          <w:rFonts w:ascii="Arial" w:hAnsi="Arial" w:cs="Arial"/>
          <w:i/>
          <w:iCs/>
          <w:sz w:val="24"/>
          <w:szCs w:val="24"/>
        </w:rPr>
        <w:t>s</w:t>
      </w:r>
      <w:r w:rsidR="00326E4D" w:rsidRPr="00D94E9F">
        <w:rPr>
          <w:rFonts w:ascii="Arial" w:hAnsi="Arial" w:cs="Arial"/>
          <w:i/>
          <w:iCs/>
          <w:sz w:val="24"/>
          <w:szCs w:val="24"/>
        </w:rPr>
        <w:t>a</w:t>
      </w:r>
      <w:r w:rsidR="00ED26AD" w:rsidRPr="00D94E9F">
        <w:rPr>
          <w:rFonts w:ascii="Arial" w:hAnsi="Arial" w:cs="Arial"/>
          <w:i/>
          <w:iCs/>
          <w:sz w:val="24"/>
          <w:szCs w:val="24"/>
        </w:rPr>
        <w:t>tion</w:t>
      </w:r>
      <w:r w:rsidR="009274A4" w:rsidRPr="00D94E9F">
        <w:rPr>
          <w:rFonts w:ascii="Arial" w:hAnsi="Arial" w:cs="Arial"/>
          <w:i/>
          <w:iCs/>
          <w:sz w:val="24"/>
          <w:szCs w:val="24"/>
        </w:rPr>
        <w:t xml:space="preserve"> Act 1948</w:t>
      </w:r>
      <w:r w:rsidRPr="00D94E9F">
        <w:rPr>
          <w:rFonts w:ascii="Arial" w:hAnsi="Arial" w:cs="Arial"/>
          <w:i/>
          <w:iCs/>
          <w:sz w:val="24"/>
          <w:szCs w:val="24"/>
        </w:rPr>
        <w:t>.</w:t>
      </w:r>
      <w:r w:rsidR="009274A4" w:rsidRPr="00D94E9F">
        <w:rPr>
          <w:rFonts w:ascii="Arial" w:hAnsi="Arial" w:cs="Arial"/>
          <w:i/>
          <w:iCs/>
          <w:sz w:val="24"/>
          <w:szCs w:val="24"/>
        </w:rPr>
        <w:t xml:space="preserve"> </w:t>
      </w:r>
    </w:p>
    <w:p w14:paraId="1F9F938F" w14:textId="77777777" w:rsidR="00000CBA" w:rsidRPr="00D94E9F" w:rsidRDefault="001B6211" w:rsidP="00C54D89">
      <w:pPr>
        <w:spacing w:before="100" w:beforeAutospacing="1" w:after="100" w:afterAutospacing="1" w:line="276" w:lineRule="auto"/>
        <w:rPr>
          <w:rFonts w:ascii="Arial" w:hAnsi="Arial" w:cs="Arial"/>
          <w:i/>
          <w:iCs/>
          <w:sz w:val="24"/>
          <w:szCs w:val="24"/>
        </w:rPr>
      </w:pPr>
      <w:r w:rsidRPr="00D94E9F">
        <w:rPr>
          <w:rFonts w:ascii="Arial" w:hAnsi="Arial" w:cs="Arial"/>
          <w:sz w:val="24"/>
          <w:szCs w:val="24"/>
        </w:rPr>
        <w:t>Commonwealth</w:t>
      </w:r>
      <w:r w:rsidR="00382979" w:rsidRPr="00D94E9F">
        <w:rPr>
          <w:rFonts w:ascii="Arial" w:hAnsi="Arial" w:cs="Arial"/>
          <w:i/>
          <w:sz w:val="24"/>
          <w:szCs w:val="24"/>
        </w:rPr>
        <w:t>:</w:t>
      </w:r>
      <w:r w:rsidRPr="00D94E9F">
        <w:rPr>
          <w:rFonts w:ascii="Arial" w:hAnsi="Arial" w:cs="Arial"/>
          <w:i/>
          <w:sz w:val="24"/>
          <w:szCs w:val="24"/>
        </w:rPr>
        <w:t xml:space="preserve"> </w:t>
      </w:r>
      <w:r w:rsidR="00382979" w:rsidRPr="00D94E9F">
        <w:rPr>
          <w:rFonts w:ascii="Arial" w:hAnsi="Arial" w:cs="Arial"/>
          <w:sz w:val="24"/>
          <w:szCs w:val="24"/>
        </w:rPr>
        <w:t>t</w:t>
      </w:r>
      <w:r w:rsidR="009274A4" w:rsidRPr="00D94E9F">
        <w:rPr>
          <w:rFonts w:ascii="Arial" w:hAnsi="Arial" w:cs="Arial"/>
          <w:sz w:val="24"/>
          <w:szCs w:val="24"/>
        </w:rPr>
        <w:t>he</w:t>
      </w:r>
      <w:r w:rsidR="009274A4" w:rsidRPr="00D94E9F">
        <w:rPr>
          <w:rFonts w:ascii="Arial" w:hAnsi="Arial" w:cs="Arial"/>
          <w:i/>
          <w:sz w:val="24"/>
          <w:szCs w:val="24"/>
        </w:rPr>
        <w:t xml:space="preserve"> </w:t>
      </w:r>
      <w:r w:rsidRPr="00D94E9F">
        <w:rPr>
          <w:rFonts w:ascii="Arial" w:hAnsi="Arial" w:cs="Arial"/>
          <w:i/>
          <w:iCs/>
          <w:sz w:val="24"/>
          <w:szCs w:val="24"/>
        </w:rPr>
        <w:t>South Australian Wheat</w:t>
      </w:r>
      <w:r w:rsidRPr="00D94E9F">
        <w:rPr>
          <w:rFonts w:ascii="Arial" w:hAnsi="Arial" w:cs="Arial"/>
          <w:i/>
          <w:sz w:val="24"/>
          <w:szCs w:val="24"/>
        </w:rPr>
        <w:t xml:space="preserve"> Industry Stabilization Act</w:t>
      </w:r>
      <w:r w:rsidRPr="00D94E9F">
        <w:rPr>
          <w:rFonts w:ascii="Arial" w:hAnsi="Arial" w:cs="Arial"/>
          <w:i/>
          <w:iCs/>
          <w:sz w:val="24"/>
          <w:szCs w:val="24"/>
        </w:rPr>
        <w:t xml:space="preserve"> 1948</w:t>
      </w:r>
      <w:r w:rsidR="00182FD7" w:rsidRPr="00D94E9F">
        <w:rPr>
          <w:rFonts w:ascii="Arial" w:hAnsi="Arial" w:cs="Arial"/>
          <w:i/>
          <w:iCs/>
          <w:sz w:val="24"/>
          <w:szCs w:val="24"/>
        </w:rPr>
        <w:t xml:space="preserve"> </w:t>
      </w:r>
      <w:r w:rsidR="00382979" w:rsidRPr="00D94E9F">
        <w:rPr>
          <w:rFonts w:ascii="Arial" w:hAnsi="Arial" w:cs="Arial"/>
          <w:iCs/>
          <w:sz w:val="24"/>
          <w:szCs w:val="24"/>
        </w:rPr>
        <w:t>and the</w:t>
      </w:r>
      <w:r w:rsidR="00182FD7" w:rsidRPr="00D94E9F">
        <w:rPr>
          <w:rFonts w:ascii="Arial" w:hAnsi="Arial" w:cs="Arial"/>
          <w:i/>
          <w:iCs/>
          <w:sz w:val="24"/>
          <w:szCs w:val="24"/>
        </w:rPr>
        <w:t xml:space="preserve"> </w:t>
      </w:r>
      <w:r w:rsidR="004851D5" w:rsidRPr="00D94E9F">
        <w:rPr>
          <w:rFonts w:ascii="Arial" w:eastAsia="Times New Roman" w:hAnsi="Arial" w:cs="Arial"/>
          <w:i/>
          <w:sz w:val="24"/>
          <w:szCs w:val="24"/>
          <w:lang w:eastAsia="en-AU"/>
        </w:rPr>
        <w:t>Wheat Marketing (Expiry) Amendment Act 2013</w:t>
      </w:r>
      <w:r w:rsidR="00382979" w:rsidRPr="00D94E9F">
        <w:rPr>
          <w:rFonts w:ascii="Arial" w:eastAsia="Times New Roman" w:hAnsi="Arial" w:cs="Arial"/>
          <w:i/>
          <w:sz w:val="24"/>
          <w:szCs w:val="24"/>
          <w:lang w:eastAsia="en-AU"/>
        </w:rPr>
        <w:t>.</w:t>
      </w:r>
    </w:p>
    <w:p w14:paraId="47EC94B7" w14:textId="77777777" w:rsidR="00000CBA" w:rsidRPr="00CD790B" w:rsidRDefault="000A3B34" w:rsidP="00C54D89">
      <w:pPr>
        <w:spacing w:before="240" w:line="276" w:lineRule="auto"/>
        <w:rPr>
          <w:rFonts w:ascii="Arial" w:hAnsi="Arial" w:cs="Arial"/>
          <w:color w:val="3B3B3B"/>
          <w:sz w:val="24"/>
          <w:szCs w:val="24"/>
        </w:rPr>
      </w:pPr>
      <w:r w:rsidRPr="00CD790B">
        <w:rPr>
          <w:rFonts w:ascii="Arial" w:hAnsi="Arial" w:cs="Arial"/>
          <w:color w:val="3B3B3B"/>
          <w:sz w:val="24"/>
          <w:szCs w:val="24"/>
        </w:rPr>
        <w:t xml:space="preserve">The history of wheat marketing </w:t>
      </w:r>
      <w:r w:rsidR="00880956" w:rsidRPr="00CD790B">
        <w:rPr>
          <w:rFonts w:ascii="Arial" w:hAnsi="Arial" w:cs="Arial"/>
          <w:color w:val="3B3B3B"/>
          <w:sz w:val="24"/>
          <w:szCs w:val="24"/>
        </w:rPr>
        <w:t>arrangements</w:t>
      </w:r>
      <w:r w:rsidR="00182FD7">
        <w:rPr>
          <w:rFonts w:ascii="Arial" w:hAnsi="Arial" w:cs="Arial"/>
          <w:color w:val="3B3B3B"/>
          <w:sz w:val="24"/>
          <w:szCs w:val="24"/>
        </w:rPr>
        <w:t xml:space="preserve"> was the pacemaker for other industrie</w:t>
      </w:r>
      <w:r w:rsidR="00326E4D">
        <w:rPr>
          <w:rFonts w:ascii="Arial" w:hAnsi="Arial" w:cs="Arial"/>
          <w:color w:val="3B3B3B"/>
          <w:sz w:val="24"/>
          <w:szCs w:val="24"/>
        </w:rPr>
        <w:t>s a</w:t>
      </w:r>
      <w:r w:rsidR="00182FD7">
        <w:rPr>
          <w:rFonts w:ascii="Arial" w:hAnsi="Arial" w:cs="Arial"/>
          <w:color w:val="3B3B3B"/>
          <w:sz w:val="24"/>
          <w:szCs w:val="24"/>
        </w:rPr>
        <w:t>nd set the</w:t>
      </w:r>
      <w:r w:rsidR="00880956" w:rsidRPr="00CD790B">
        <w:rPr>
          <w:rFonts w:ascii="Arial" w:hAnsi="Arial" w:cs="Arial"/>
          <w:color w:val="3B3B3B"/>
          <w:sz w:val="24"/>
          <w:szCs w:val="24"/>
        </w:rPr>
        <w:t xml:space="preserve"> standard</w:t>
      </w:r>
      <w:r w:rsidR="0054291E" w:rsidRPr="00CD790B">
        <w:rPr>
          <w:rFonts w:ascii="Arial" w:hAnsi="Arial" w:cs="Arial"/>
          <w:color w:val="3B3B3B"/>
          <w:sz w:val="24"/>
          <w:szCs w:val="24"/>
        </w:rPr>
        <w:t xml:space="preserve"> </w:t>
      </w:r>
      <w:r w:rsidR="00182FD7">
        <w:rPr>
          <w:rFonts w:ascii="Arial" w:hAnsi="Arial" w:cs="Arial"/>
          <w:color w:val="3B3B3B"/>
          <w:sz w:val="24"/>
          <w:szCs w:val="24"/>
        </w:rPr>
        <w:t xml:space="preserve">in government intervention. 1948 wheat industry legislation included arrangements for price </w:t>
      </w:r>
      <w:r w:rsidR="00ED26AD">
        <w:rPr>
          <w:rFonts w:ascii="Arial" w:hAnsi="Arial" w:cs="Arial"/>
          <w:color w:val="3B3B3B"/>
          <w:sz w:val="24"/>
          <w:szCs w:val="24"/>
        </w:rPr>
        <w:t>stabili</w:t>
      </w:r>
      <w:r w:rsidR="00E40838">
        <w:rPr>
          <w:rFonts w:ascii="Arial" w:hAnsi="Arial" w:cs="Arial"/>
          <w:color w:val="3B3B3B"/>
          <w:sz w:val="24"/>
          <w:szCs w:val="24"/>
        </w:rPr>
        <w:t>s</w:t>
      </w:r>
      <w:r w:rsidR="00326E4D">
        <w:rPr>
          <w:rFonts w:ascii="Arial" w:hAnsi="Arial" w:cs="Arial"/>
          <w:color w:val="3B3B3B"/>
          <w:sz w:val="24"/>
          <w:szCs w:val="24"/>
        </w:rPr>
        <w:t>a</w:t>
      </w:r>
      <w:r w:rsidR="00ED26AD">
        <w:rPr>
          <w:rFonts w:ascii="Arial" w:hAnsi="Arial" w:cs="Arial"/>
          <w:color w:val="3B3B3B"/>
          <w:sz w:val="24"/>
          <w:szCs w:val="24"/>
        </w:rPr>
        <w:t>tion</w:t>
      </w:r>
      <w:r w:rsidR="00182FD7">
        <w:rPr>
          <w:rFonts w:ascii="Arial" w:hAnsi="Arial" w:cs="Arial"/>
          <w:color w:val="3B3B3B"/>
          <w:sz w:val="24"/>
          <w:szCs w:val="24"/>
        </w:rPr>
        <w:t xml:space="preserve"> and</w:t>
      </w:r>
      <w:r w:rsidR="00880956" w:rsidRPr="00CD790B">
        <w:rPr>
          <w:rFonts w:ascii="Arial" w:hAnsi="Arial" w:cs="Arial"/>
          <w:color w:val="3B3B3B"/>
          <w:sz w:val="24"/>
          <w:szCs w:val="24"/>
        </w:rPr>
        <w:t xml:space="preserve"> </w:t>
      </w:r>
      <w:r w:rsidR="00182FD7">
        <w:rPr>
          <w:rFonts w:ascii="Arial" w:hAnsi="Arial" w:cs="Arial"/>
          <w:color w:val="3B3B3B"/>
          <w:sz w:val="24"/>
          <w:szCs w:val="24"/>
        </w:rPr>
        <w:t>equali</w:t>
      </w:r>
      <w:r w:rsidR="00E40838">
        <w:rPr>
          <w:rFonts w:ascii="Arial" w:hAnsi="Arial" w:cs="Arial"/>
          <w:color w:val="3B3B3B"/>
          <w:sz w:val="24"/>
          <w:szCs w:val="24"/>
        </w:rPr>
        <w:t>sa</w:t>
      </w:r>
      <w:r w:rsidR="00182FD7">
        <w:rPr>
          <w:rFonts w:ascii="Arial" w:hAnsi="Arial" w:cs="Arial"/>
          <w:color w:val="3B3B3B"/>
          <w:sz w:val="24"/>
          <w:szCs w:val="24"/>
        </w:rPr>
        <w:t>tion,</w:t>
      </w:r>
      <w:r w:rsidR="00880956" w:rsidRPr="00CD790B">
        <w:rPr>
          <w:rFonts w:ascii="Arial" w:hAnsi="Arial" w:cs="Arial"/>
          <w:color w:val="3B3B3B"/>
          <w:sz w:val="24"/>
          <w:szCs w:val="24"/>
        </w:rPr>
        <w:t xml:space="preserve"> finan</w:t>
      </w:r>
      <w:r w:rsidR="00E70258" w:rsidRPr="00CD790B">
        <w:rPr>
          <w:rFonts w:ascii="Arial" w:hAnsi="Arial" w:cs="Arial"/>
          <w:color w:val="3B3B3B"/>
          <w:sz w:val="24"/>
          <w:szCs w:val="24"/>
        </w:rPr>
        <w:t>cial assistance</w:t>
      </w:r>
      <w:r w:rsidR="00182FD7">
        <w:rPr>
          <w:rFonts w:ascii="Arial" w:hAnsi="Arial" w:cs="Arial"/>
          <w:color w:val="3B3B3B"/>
          <w:sz w:val="24"/>
          <w:szCs w:val="24"/>
        </w:rPr>
        <w:t xml:space="preserve"> and a home consumption price</w:t>
      </w:r>
      <w:r w:rsidR="00E70258" w:rsidRPr="00CD790B">
        <w:rPr>
          <w:rFonts w:ascii="Arial" w:hAnsi="Arial" w:cs="Arial"/>
          <w:color w:val="3B3B3B"/>
          <w:sz w:val="24"/>
          <w:szCs w:val="24"/>
        </w:rPr>
        <w:t xml:space="preserve">. </w:t>
      </w:r>
      <w:r w:rsidR="00596C07">
        <w:rPr>
          <w:rFonts w:ascii="Arial" w:hAnsi="Arial" w:cs="Arial"/>
          <w:color w:val="3B3B3B"/>
          <w:sz w:val="24"/>
          <w:szCs w:val="24"/>
        </w:rPr>
        <w:t>T</w:t>
      </w:r>
      <w:r w:rsidR="00182FD7">
        <w:rPr>
          <w:rFonts w:ascii="Arial" w:hAnsi="Arial" w:cs="Arial"/>
          <w:color w:val="3B3B3B"/>
          <w:sz w:val="24"/>
          <w:szCs w:val="24"/>
        </w:rPr>
        <w:t xml:space="preserve">his legislation </w:t>
      </w:r>
      <w:r w:rsidR="00596C07">
        <w:rPr>
          <w:rFonts w:ascii="Arial" w:hAnsi="Arial" w:cs="Arial"/>
          <w:color w:val="3B3B3B"/>
          <w:sz w:val="24"/>
          <w:szCs w:val="24"/>
        </w:rPr>
        <w:t xml:space="preserve">for </w:t>
      </w:r>
      <w:r w:rsidR="00182FD7">
        <w:rPr>
          <w:rFonts w:ascii="Arial" w:hAnsi="Arial" w:cs="Arial"/>
          <w:color w:val="3B3B3B"/>
          <w:sz w:val="24"/>
          <w:szCs w:val="24"/>
        </w:rPr>
        <w:t>t</w:t>
      </w:r>
      <w:r w:rsidR="00E70258" w:rsidRPr="00CD790B">
        <w:rPr>
          <w:rFonts w:ascii="Arial" w:hAnsi="Arial" w:cs="Arial"/>
          <w:color w:val="3B3B3B"/>
          <w:sz w:val="24"/>
          <w:szCs w:val="24"/>
        </w:rPr>
        <w:t xml:space="preserve">he wheat </w:t>
      </w:r>
      <w:r w:rsidR="006C4036">
        <w:rPr>
          <w:rFonts w:ascii="Arial" w:hAnsi="Arial" w:cs="Arial"/>
          <w:color w:val="3B3B3B"/>
          <w:sz w:val="24"/>
          <w:szCs w:val="24"/>
        </w:rPr>
        <w:t>industry illustrates</w:t>
      </w:r>
      <w:r w:rsidRPr="00CD790B">
        <w:rPr>
          <w:rFonts w:ascii="Arial" w:hAnsi="Arial" w:cs="Arial"/>
          <w:color w:val="3B3B3B"/>
          <w:sz w:val="24"/>
          <w:szCs w:val="24"/>
        </w:rPr>
        <w:t xml:space="preserve"> how Commonwealth and complementary State legislation guided the growth of a major industry. </w:t>
      </w:r>
    </w:p>
    <w:p w14:paraId="5A11FA0F" w14:textId="77777777" w:rsidR="00045FCD" w:rsidRPr="00CD790B" w:rsidRDefault="00045FCD" w:rsidP="00C54D89">
      <w:pPr>
        <w:spacing w:before="240" w:line="276" w:lineRule="auto"/>
        <w:rPr>
          <w:rFonts w:ascii="Arial" w:hAnsi="Arial" w:cs="Arial"/>
          <w:sz w:val="24"/>
          <w:szCs w:val="24"/>
        </w:rPr>
      </w:pPr>
      <w:r w:rsidRPr="00CD790B">
        <w:rPr>
          <w:rFonts w:ascii="Arial" w:hAnsi="Arial" w:cs="Arial"/>
          <w:sz w:val="24"/>
          <w:szCs w:val="24"/>
        </w:rPr>
        <w:t xml:space="preserve">An </w:t>
      </w:r>
      <w:hyperlink r:id="rId26" w:tooltip="Australian Wheat Board" w:history="1">
        <w:r w:rsidRPr="00CD790B">
          <w:rPr>
            <w:rStyle w:val="Hyperlink"/>
            <w:rFonts w:ascii="Arial" w:hAnsi="Arial" w:cs="Arial"/>
            <w:color w:val="auto"/>
            <w:sz w:val="24"/>
            <w:szCs w:val="24"/>
            <w:u w:val="none"/>
          </w:rPr>
          <w:t>Australian Wheat Board</w:t>
        </w:r>
      </w:hyperlink>
      <w:r>
        <w:rPr>
          <w:rFonts w:ascii="Arial" w:hAnsi="Arial" w:cs="Arial"/>
          <w:sz w:val="24"/>
          <w:szCs w:val="24"/>
        </w:rPr>
        <w:t xml:space="preserve"> had been </w:t>
      </w:r>
      <w:r w:rsidRPr="00CD790B">
        <w:rPr>
          <w:rFonts w:ascii="Arial" w:hAnsi="Arial" w:cs="Arial"/>
          <w:sz w:val="24"/>
          <w:szCs w:val="24"/>
        </w:rPr>
        <w:t xml:space="preserve">established in 1915 under the </w:t>
      </w:r>
      <w:r w:rsidRPr="00CD790B">
        <w:rPr>
          <w:rFonts w:ascii="Arial" w:hAnsi="Arial" w:cs="Arial"/>
          <w:i/>
          <w:iCs/>
          <w:sz w:val="24"/>
          <w:szCs w:val="24"/>
        </w:rPr>
        <w:t>War Precaution</w:t>
      </w:r>
      <w:r>
        <w:rPr>
          <w:rFonts w:ascii="Arial" w:hAnsi="Arial" w:cs="Arial"/>
          <w:i/>
          <w:iCs/>
          <w:sz w:val="24"/>
          <w:szCs w:val="24"/>
        </w:rPr>
        <w:t>s A</w:t>
      </w:r>
      <w:r w:rsidRPr="00CD790B">
        <w:rPr>
          <w:rFonts w:ascii="Arial" w:hAnsi="Arial" w:cs="Arial"/>
          <w:i/>
          <w:iCs/>
          <w:sz w:val="24"/>
          <w:szCs w:val="24"/>
        </w:rPr>
        <w:t>ct 1914</w:t>
      </w:r>
      <w:r w:rsidRPr="00CD790B">
        <w:rPr>
          <w:rFonts w:ascii="Arial" w:hAnsi="Arial" w:cs="Arial"/>
          <w:sz w:val="24"/>
          <w:szCs w:val="24"/>
        </w:rPr>
        <w:t xml:space="preserve"> to administer a wheat pooling scheme. The scheme was designed to assist wheat grower</w:t>
      </w:r>
      <w:r>
        <w:rPr>
          <w:rFonts w:ascii="Arial" w:hAnsi="Arial" w:cs="Arial"/>
          <w:sz w:val="24"/>
          <w:szCs w:val="24"/>
        </w:rPr>
        <w:t>s a</w:t>
      </w:r>
      <w:r w:rsidRPr="00CD790B">
        <w:rPr>
          <w:rFonts w:ascii="Arial" w:hAnsi="Arial" w:cs="Arial"/>
          <w:sz w:val="24"/>
          <w:szCs w:val="24"/>
        </w:rPr>
        <w:t>nd</w:t>
      </w:r>
      <w:r>
        <w:rPr>
          <w:rFonts w:ascii="Arial" w:hAnsi="Arial" w:cs="Arial"/>
          <w:sz w:val="24"/>
          <w:szCs w:val="24"/>
        </w:rPr>
        <w:t xml:space="preserve"> ensure food supplies during</w:t>
      </w:r>
      <w:r w:rsidRPr="00CD790B">
        <w:rPr>
          <w:rFonts w:ascii="Arial" w:hAnsi="Arial" w:cs="Arial"/>
          <w:sz w:val="24"/>
          <w:szCs w:val="24"/>
        </w:rPr>
        <w:t xml:space="preserve"> W</w:t>
      </w:r>
      <w:r>
        <w:rPr>
          <w:rFonts w:ascii="Arial" w:hAnsi="Arial" w:cs="Arial"/>
          <w:sz w:val="24"/>
          <w:szCs w:val="24"/>
        </w:rPr>
        <w:t>W1</w:t>
      </w:r>
      <w:r w:rsidRPr="00CD790B">
        <w:rPr>
          <w:rFonts w:ascii="Arial" w:hAnsi="Arial" w:cs="Arial"/>
          <w:sz w:val="24"/>
          <w:szCs w:val="24"/>
        </w:rPr>
        <w:t xml:space="preserve">. It ceased operation in 1921. </w:t>
      </w:r>
    </w:p>
    <w:p w14:paraId="7EB2F985" w14:textId="77777777" w:rsidR="00045FCD" w:rsidRPr="00CD790B" w:rsidRDefault="00045FCD" w:rsidP="00C54D89">
      <w:pPr>
        <w:spacing w:before="240" w:line="276" w:lineRule="auto"/>
        <w:rPr>
          <w:rFonts w:ascii="Arial" w:eastAsia="Times New Roman" w:hAnsi="Arial" w:cs="Arial"/>
          <w:sz w:val="24"/>
          <w:szCs w:val="24"/>
          <w:lang w:eastAsia="en-AU"/>
        </w:rPr>
      </w:pPr>
      <w:r w:rsidRPr="00CD790B">
        <w:rPr>
          <w:rFonts w:ascii="Arial" w:hAnsi="Arial" w:cs="Arial"/>
          <w:sz w:val="24"/>
          <w:szCs w:val="24"/>
        </w:rPr>
        <w:t>Regional wheat pools were established, often managed by farmer cooperatives.</w:t>
      </w:r>
      <w:r w:rsidRPr="00CD790B">
        <w:rPr>
          <w:rStyle w:val="EndnoteReference"/>
          <w:rFonts w:ascii="Arial" w:hAnsi="Arial" w:cs="Arial"/>
          <w:sz w:val="24"/>
          <w:szCs w:val="24"/>
        </w:rPr>
        <w:endnoteReference w:id="103"/>
      </w:r>
      <w:r w:rsidRPr="00CD790B">
        <w:rPr>
          <w:rFonts w:ascii="Arial" w:hAnsi="Arial" w:cs="Arial"/>
          <w:sz w:val="24"/>
          <w:szCs w:val="24"/>
        </w:rPr>
        <w:t xml:space="preserve"> In 1933 the Commonwealth introduced the </w:t>
      </w:r>
      <w:r w:rsidRPr="000F0214">
        <w:rPr>
          <w:rFonts w:ascii="Arial" w:hAnsi="Arial" w:cs="Arial"/>
          <w:sz w:val="24"/>
          <w:szCs w:val="24"/>
        </w:rPr>
        <w:t>Wheat Grower Relief Act</w:t>
      </w:r>
      <w:r w:rsidRPr="00CD790B">
        <w:rPr>
          <w:rFonts w:ascii="Arial" w:hAnsi="Arial" w:cs="Arial"/>
          <w:sz w:val="24"/>
          <w:szCs w:val="24"/>
        </w:rPr>
        <w:t xml:space="preserve"> and in 1935 set up a Royal Commission into the wheat, flour and bread industries. </w:t>
      </w:r>
    </w:p>
    <w:p w14:paraId="331B6EFC" w14:textId="77777777" w:rsidR="00045FCD" w:rsidRDefault="00045FCD" w:rsidP="00C54D89">
      <w:pPr>
        <w:spacing w:before="240" w:line="276" w:lineRule="auto"/>
        <w:rPr>
          <w:rFonts w:ascii="Arial" w:hAnsi="Arial" w:cs="Arial"/>
          <w:i/>
          <w:sz w:val="24"/>
          <w:szCs w:val="24"/>
        </w:rPr>
      </w:pPr>
      <w:r w:rsidRPr="00CD790B">
        <w:rPr>
          <w:rFonts w:ascii="Arial" w:hAnsi="Arial" w:cs="Arial"/>
          <w:sz w:val="24"/>
          <w:szCs w:val="24"/>
        </w:rPr>
        <w:t>Referring to the 1935 Royal C</w:t>
      </w:r>
      <w:r>
        <w:rPr>
          <w:rFonts w:ascii="Arial" w:hAnsi="Arial" w:cs="Arial"/>
          <w:sz w:val="24"/>
          <w:szCs w:val="24"/>
        </w:rPr>
        <w:t>ommission Allan Callaghan wrote</w:t>
      </w:r>
      <w:r w:rsidRPr="00CD790B">
        <w:rPr>
          <w:rFonts w:ascii="Arial" w:hAnsi="Arial" w:cs="Arial"/>
          <w:sz w:val="24"/>
          <w:szCs w:val="24"/>
        </w:rPr>
        <w:t xml:space="preserve"> that it led to adoption of the principal home consumption prices funded by a tax on flour and to the</w:t>
      </w:r>
      <w:r w:rsidRPr="00CD790B">
        <w:rPr>
          <w:rFonts w:ascii="Arial" w:hAnsi="Arial" w:cs="Arial"/>
          <w:i/>
          <w:sz w:val="24"/>
          <w:szCs w:val="24"/>
        </w:rPr>
        <w:t xml:space="preserve"> Wheat Industry Assistance Act 1938.</w:t>
      </w:r>
      <w:r w:rsidRPr="00CD790B">
        <w:rPr>
          <w:rStyle w:val="EndnoteReference"/>
          <w:rFonts w:ascii="Arial" w:hAnsi="Arial" w:cs="Arial"/>
          <w:i/>
          <w:sz w:val="24"/>
          <w:szCs w:val="24"/>
        </w:rPr>
        <w:endnoteReference w:id="104"/>
      </w:r>
      <w:r w:rsidRPr="00CD790B">
        <w:rPr>
          <w:rFonts w:ascii="Arial" w:hAnsi="Arial" w:cs="Arial"/>
          <w:i/>
          <w:sz w:val="24"/>
          <w:szCs w:val="24"/>
        </w:rPr>
        <w:t xml:space="preserve"> </w:t>
      </w:r>
    </w:p>
    <w:p w14:paraId="3E7D8334" w14:textId="77777777" w:rsidR="00045FCD" w:rsidRPr="00CD790B" w:rsidRDefault="00045FCD" w:rsidP="00C54D89">
      <w:pPr>
        <w:spacing w:before="240" w:line="276" w:lineRule="auto"/>
        <w:rPr>
          <w:rFonts w:ascii="Arial" w:eastAsia="Times New Roman" w:hAnsi="Arial" w:cs="Arial"/>
          <w:sz w:val="24"/>
          <w:szCs w:val="24"/>
          <w:lang w:eastAsia="en-AU"/>
        </w:rPr>
      </w:pPr>
      <w:r w:rsidRPr="00CD790B">
        <w:rPr>
          <w:rStyle w:val="acopre"/>
          <w:rFonts w:ascii="Arial" w:hAnsi="Arial" w:cs="Arial"/>
          <w:sz w:val="24"/>
          <w:szCs w:val="24"/>
        </w:rPr>
        <w:t xml:space="preserve">Assented to 2nd December, </w:t>
      </w:r>
      <w:r w:rsidRPr="00CD790B">
        <w:rPr>
          <w:rStyle w:val="acopre"/>
          <w:rFonts w:ascii="Arial" w:hAnsi="Arial" w:cs="Arial"/>
          <w:bCs/>
          <w:i/>
          <w:sz w:val="24"/>
          <w:szCs w:val="24"/>
        </w:rPr>
        <w:t>the Wheat Industry Assistance Act 1938</w:t>
      </w:r>
      <w:r w:rsidRPr="00CD790B">
        <w:rPr>
          <w:rStyle w:val="acopre"/>
          <w:rFonts w:ascii="Arial" w:hAnsi="Arial" w:cs="Arial"/>
          <w:bCs/>
          <w:sz w:val="24"/>
          <w:szCs w:val="24"/>
        </w:rPr>
        <w:t xml:space="preserve"> wa</w:t>
      </w:r>
      <w:r>
        <w:rPr>
          <w:rStyle w:val="acopre"/>
          <w:rFonts w:ascii="Arial" w:hAnsi="Arial" w:cs="Arial"/>
          <w:bCs/>
          <w:sz w:val="24"/>
          <w:szCs w:val="24"/>
        </w:rPr>
        <w:t>s a</w:t>
      </w:r>
      <w:r w:rsidRPr="00CD790B">
        <w:rPr>
          <w:rStyle w:val="acopre"/>
          <w:rFonts w:ascii="Arial" w:hAnsi="Arial" w:cs="Arial"/>
          <w:sz w:val="24"/>
          <w:szCs w:val="24"/>
        </w:rPr>
        <w:t xml:space="preserve">n </w:t>
      </w:r>
      <w:r w:rsidRPr="000F0214">
        <w:rPr>
          <w:rStyle w:val="Emphasis"/>
          <w:rFonts w:ascii="Arial" w:hAnsi="Arial" w:cs="Arial"/>
          <w:i w:val="0"/>
          <w:sz w:val="24"/>
          <w:szCs w:val="24"/>
        </w:rPr>
        <w:t>Act</w:t>
      </w:r>
      <w:r w:rsidRPr="00CD790B">
        <w:rPr>
          <w:rStyle w:val="acopre"/>
          <w:rFonts w:ascii="Arial" w:hAnsi="Arial" w:cs="Arial"/>
          <w:sz w:val="24"/>
          <w:szCs w:val="24"/>
        </w:rPr>
        <w:t xml:space="preserve"> to provide financial </w:t>
      </w:r>
      <w:r w:rsidRPr="00CD790B">
        <w:rPr>
          <w:rStyle w:val="Emphasis"/>
          <w:rFonts w:ascii="Arial" w:hAnsi="Arial" w:cs="Arial"/>
          <w:i w:val="0"/>
          <w:sz w:val="24"/>
          <w:szCs w:val="24"/>
        </w:rPr>
        <w:t>assistance</w:t>
      </w:r>
      <w:r w:rsidRPr="00CD790B">
        <w:rPr>
          <w:rStyle w:val="acopre"/>
          <w:rFonts w:ascii="Arial" w:hAnsi="Arial" w:cs="Arial"/>
          <w:sz w:val="24"/>
          <w:szCs w:val="24"/>
        </w:rPr>
        <w:t xml:space="preserve"> to the States for assistance to the </w:t>
      </w:r>
      <w:r w:rsidRPr="00CD790B">
        <w:rPr>
          <w:rStyle w:val="Emphasis"/>
          <w:rFonts w:ascii="Arial" w:hAnsi="Arial" w:cs="Arial"/>
          <w:i w:val="0"/>
          <w:sz w:val="24"/>
          <w:szCs w:val="24"/>
        </w:rPr>
        <w:t>wheat Industry</w:t>
      </w:r>
      <w:r w:rsidRPr="00CD790B">
        <w:rPr>
          <w:rStyle w:val="acopre"/>
          <w:rFonts w:ascii="Arial" w:hAnsi="Arial" w:cs="Arial"/>
          <w:sz w:val="24"/>
          <w:szCs w:val="24"/>
        </w:rPr>
        <w:t xml:space="preserve"> and for other purposes. </w:t>
      </w:r>
      <w:r w:rsidRPr="00CD790B">
        <w:rPr>
          <w:rStyle w:val="EndnoteReference"/>
          <w:rFonts w:ascii="Arial" w:hAnsi="Arial" w:cs="Arial"/>
          <w:sz w:val="24"/>
          <w:szCs w:val="24"/>
        </w:rPr>
        <w:endnoteReference w:id="105"/>
      </w:r>
    </w:p>
    <w:p w14:paraId="701F2A92" w14:textId="77777777" w:rsidR="00045FCD" w:rsidRPr="00CD790B" w:rsidRDefault="00045FCD" w:rsidP="00C54D89">
      <w:pPr>
        <w:spacing w:before="240" w:line="276" w:lineRule="auto"/>
        <w:rPr>
          <w:rFonts w:ascii="Arial" w:eastAsia="Times New Roman" w:hAnsi="Arial" w:cs="Arial"/>
          <w:sz w:val="24"/>
          <w:szCs w:val="24"/>
          <w:lang w:eastAsia="en-AU"/>
        </w:rPr>
      </w:pPr>
      <w:r w:rsidRPr="00CD790B">
        <w:rPr>
          <w:rFonts w:ascii="Arial" w:eastAsia="Times New Roman" w:hAnsi="Arial" w:cs="Arial"/>
          <w:sz w:val="24"/>
          <w:szCs w:val="24"/>
          <w:lang w:eastAsia="en-AU"/>
        </w:rPr>
        <w:t>In 1939 the Australian Wheat Board was re-established a</w:t>
      </w:r>
      <w:r>
        <w:rPr>
          <w:rFonts w:ascii="Arial" w:eastAsia="Times New Roman" w:hAnsi="Arial" w:cs="Arial"/>
          <w:sz w:val="24"/>
          <w:szCs w:val="24"/>
          <w:lang w:eastAsia="en-AU"/>
        </w:rPr>
        <w:t>s a</w:t>
      </w:r>
      <w:r w:rsidRPr="00CD790B">
        <w:rPr>
          <w:rFonts w:ascii="Arial" w:eastAsia="Times New Roman" w:hAnsi="Arial" w:cs="Arial"/>
          <w:sz w:val="24"/>
          <w:szCs w:val="24"/>
          <w:lang w:eastAsia="en-AU"/>
        </w:rPr>
        <w:t xml:space="preserve"> war time measure. It was created a</w:t>
      </w:r>
      <w:r>
        <w:rPr>
          <w:rFonts w:ascii="Arial" w:eastAsia="Times New Roman" w:hAnsi="Arial" w:cs="Arial"/>
          <w:sz w:val="24"/>
          <w:szCs w:val="24"/>
          <w:lang w:eastAsia="en-AU"/>
        </w:rPr>
        <w:t>s a</w:t>
      </w:r>
      <w:r w:rsidRPr="00CD790B">
        <w:rPr>
          <w:rFonts w:ascii="Arial" w:eastAsia="Times New Roman" w:hAnsi="Arial" w:cs="Arial"/>
          <w:sz w:val="24"/>
          <w:szCs w:val="24"/>
          <w:lang w:eastAsia="en-AU"/>
        </w:rPr>
        <w:t xml:space="preserve"> </w:t>
      </w:r>
      <w:hyperlink r:id="rId27" w:tooltip="Statutory authority" w:history="1">
        <w:r w:rsidRPr="00CD790B">
          <w:rPr>
            <w:rFonts w:ascii="Arial" w:eastAsia="Times New Roman" w:hAnsi="Arial" w:cs="Arial"/>
            <w:sz w:val="24"/>
            <w:szCs w:val="24"/>
            <w:lang w:eastAsia="en-AU"/>
          </w:rPr>
          <w:t>statutory authority</w:t>
        </w:r>
      </w:hyperlink>
      <w:r w:rsidRPr="00CD790B">
        <w:rPr>
          <w:rFonts w:ascii="Arial" w:eastAsia="Times New Roman" w:hAnsi="Arial" w:cs="Arial"/>
          <w:sz w:val="24"/>
          <w:szCs w:val="24"/>
          <w:lang w:eastAsia="en-AU"/>
        </w:rPr>
        <w:t xml:space="preserve"> with a </w:t>
      </w:r>
      <w:hyperlink r:id="rId28" w:tooltip="Monopoly" w:history="1">
        <w:r w:rsidRPr="00CD790B">
          <w:rPr>
            <w:rFonts w:ascii="Arial" w:eastAsia="Times New Roman" w:hAnsi="Arial" w:cs="Arial"/>
            <w:sz w:val="24"/>
            <w:szCs w:val="24"/>
            <w:lang w:eastAsia="en-AU"/>
          </w:rPr>
          <w:t>monopoly</w:t>
        </w:r>
      </w:hyperlink>
      <w:r w:rsidRPr="00CD790B">
        <w:rPr>
          <w:rFonts w:ascii="Arial" w:eastAsia="Times New Roman" w:hAnsi="Arial" w:cs="Arial"/>
          <w:sz w:val="24"/>
          <w:szCs w:val="24"/>
          <w:lang w:eastAsia="en-AU"/>
        </w:rPr>
        <w:t xml:space="preserve"> over purchasing and </w:t>
      </w:r>
      <w:r>
        <w:rPr>
          <w:rFonts w:ascii="Arial" w:eastAsia="Times New Roman" w:hAnsi="Arial" w:cs="Arial"/>
          <w:sz w:val="24"/>
          <w:szCs w:val="24"/>
          <w:lang w:eastAsia="en-AU"/>
        </w:rPr>
        <w:t>exporting all Australian wheat</w:t>
      </w:r>
      <w:r w:rsidRPr="00CD790B">
        <w:rPr>
          <w:rFonts w:ascii="Arial" w:eastAsia="Times New Roman" w:hAnsi="Arial" w:cs="Arial"/>
          <w:sz w:val="24"/>
          <w:szCs w:val="24"/>
          <w:lang w:eastAsia="en-AU"/>
        </w:rPr>
        <w:t xml:space="preserve">. </w:t>
      </w:r>
    </w:p>
    <w:p w14:paraId="76B10438" w14:textId="77777777" w:rsidR="00045FCD" w:rsidRPr="00CD790B" w:rsidRDefault="00045FCD" w:rsidP="00C54D89">
      <w:pPr>
        <w:spacing w:before="240" w:line="276" w:lineRule="auto"/>
        <w:rPr>
          <w:rFonts w:ascii="Arial" w:eastAsia="Times New Roman" w:hAnsi="Arial" w:cs="Arial"/>
          <w:sz w:val="24"/>
          <w:szCs w:val="24"/>
          <w:lang w:eastAsia="en-AU"/>
        </w:rPr>
      </w:pPr>
      <w:r w:rsidRPr="00CD790B">
        <w:rPr>
          <w:rFonts w:ascii="Arial" w:eastAsia="Times New Roman" w:hAnsi="Arial" w:cs="Arial"/>
          <w:sz w:val="24"/>
          <w:szCs w:val="24"/>
          <w:lang w:eastAsia="en-AU"/>
        </w:rPr>
        <w:t xml:space="preserve">In 1948 single desk legislation was established by the </w:t>
      </w:r>
      <w:r w:rsidRPr="00CD790B">
        <w:rPr>
          <w:rFonts w:ascii="Arial" w:eastAsia="Times New Roman" w:hAnsi="Arial" w:cs="Arial"/>
          <w:i/>
          <w:iCs/>
          <w:sz w:val="24"/>
          <w:szCs w:val="24"/>
          <w:lang w:eastAsia="en-AU"/>
        </w:rPr>
        <w:t xml:space="preserve">Wheat Industry </w:t>
      </w:r>
      <w:r>
        <w:rPr>
          <w:rFonts w:ascii="Arial" w:eastAsia="Times New Roman" w:hAnsi="Arial" w:cs="Arial"/>
          <w:i/>
          <w:iCs/>
          <w:sz w:val="24"/>
          <w:szCs w:val="24"/>
          <w:lang w:eastAsia="en-AU"/>
        </w:rPr>
        <w:t>Stabilisation</w:t>
      </w:r>
      <w:r w:rsidRPr="00CD790B">
        <w:rPr>
          <w:rFonts w:ascii="Arial" w:eastAsia="Times New Roman" w:hAnsi="Arial" w:cs="Arial"/>
          <w:i/>
          <w:iCs/>
          <w:sz w:val="24"/>
          <w:szCs w:val="24"/>
          <w:lang w:eastAsia="en-AU"/>
        </w:rPr>
        <w:t xml:space="preserve"> Act 1948.</w:t>
      </w:r>
      <w:r>
        <w:rPr>
          <w:rFonts w:ascii="Arial" w:eastAsia="Times New Roman" w:hAnsi="Arial" w:cs="Arial"/>
          <w:sz w:val="24"/>
          <w:szCs w:val="24"/>
          <w:lang w:eastAsia="en-AU"/>
        </w:rPr>
        <w:t xml:space="preserve"> </w:t>
      </w:r>
      <w:r w:rsidRPr="00CD790B">
        <w:rPr>
          <w:rFonts w:ascii="Arial" w:eastAsia="Times New Roman" w:hAnsi="Arial" w:cs="Arial"/>
          <w:sz w:val="24"/>
          <w:szCs w:val="24"/>
          <w:lang w:eastAsia="en-AU"/>
        </w:rPr>
        <w:t xml:space="preserve">The objective of the Act was to stabilise volatile wheat prices by establishing: </w:t>
      </w:r>
    </w:p>
    <w:p w14:paraId="7FFBC8CF" w14:textId="77777777" w:rsidR="00045FCD" w:rsidRPr="00CD790B" w:rsidRDefault="00045FCD" w:rsidP="00C54D89">
      <w:pPr>
        <w:numPr>
          <w:ilvl w:val="0"/>
          <w:numId w:val="3"/>
        </w:numPr>
        <w:tabs>
          <w:tab w:val="clear" w:pos="720"/>
          <w:tab w:val="num" w:pos="426"/>
        </w:tabs>
        <w:spacing w:before="120" w:line="276" w:lineRule="auto"/>
        <w:ind w:left="357" w:hanging="357"/>
        <w:rPr>
          <w:rFonts w:ascii="Arial" w:eastAsia="Times New Roman" w:hAnsi="Arial" w:cs="Arial"/>
          <w:sz w:val="24"/>
          <w:szCs w:val="24"/>
          <w:lang w:eastAsia="en-AU"/>
        </w:rPr>
      </w:pPr>
      <w:r>
        <w:rPr>
          <w:rFonts w:ascii="Arial" w:eastAsia="Times New Roman" w:hAnsi="Arial" w:cs="Arial"/>
          <w:sz w:val="24"/>
          <w:szCs w:val="24"/>
          <w:lang w:eastAsia="en-AU"/>
        </w:rPr>
        <w:lastRenderedPageBreak/>
        <w:t>guaranteed prices</w:t>
      </w:r>
      <w:r w:rsidRPr="00CD790B">
        <w:rPr>
          <w:rFonts w:ascii="Arial" w:eastAsia="Times New Roman" w:hAnsi="Arial" w:cs="Arial"/>
          <w:sz w:val="24"/>
          <w:szCs w:val="24"/>
          <w:lang w:eastAsia="en-AU"/>
        </w:rPr>
        <w:t xml:space="preserve">, a home consumption price and a </w:t>
      </w:r>
      <w:r>
        <w:rPr>
          <w:rFonts w:ascii="Arial" w:eastAsia="Times New Roman" w:hAnsi="Arial" w:cs="Arial"/>
          <w:sz w:val="24"/>
          <w:szCs w:val="24"/>
          <w:lang w:eastAsia="en-AU"/>
        </w:rPr>
        <w:t>stabilisation</w:t>
      </w:r>
      <w:r w:rsidRPr="00CD790B">
        <w:rPr>
          <w:rFonts w:ascii="Arial" w:eastAsia="Times New Roman" w:hAnsi="Arial" w:cs="Arial"/>
          <w:sz w:val="24"/>
          <w:szCs w:val="24"/>
          <w:lang w:eastAsia="en-AU"/>
        </w:rPr>
        <w:t xml:space="preserve"> fund;</w:t>
      </w:r>
    </w:p>
    <w:p w14:paraId="79539FC3" w14:textId="77777777" w:rsidR="00045FCD" w:rsidRPr="00CD790B" w:rsidRDefault="00045FCD" w:rsidP="00C54D89">
      <w:pPr>
        <w:numPr>
          <w:ilvl w:val="0"/>
          <w:numId w:val="3"/>
        </w:numPr>
        <w:tabs>
          <w:tab w:val="clear" w:pos="720"/>
          <w:tab w:val="num" w:pos="426"/>
        </w:tabs>
        <w:spacing w:before="120" w:line="276" w:lineRule="auto"/>
        <w:ind w:left="357" w:hanging="357"/>
        <w:rPr>
          <w:rFonts w:ascii="Arial" w:eastAsia="Times New Roman" w:hAnsi="Arial" w:cs="Arial"/>
          <w:sz w:val="24"/>
          <w:szCs w:val="24"/>
          <w:lang w:eastAsia="en-AU"/>
        </w:rPr>
      </w:pPr>
      <w:r w:rsidRPr="00CD790B">
        <w:rPr>
          <w:rFonts w:ascii="Arial" w:eastAsia="Times New Roman" w:hAnsi="Arial" w:cs="Arial"/>
          <w:sz w:val="24"/>
          <w:szCs w:val="24"/>
          <w:lang w:eastAsia="en-AU"/>
        </w:rPr>
        <w:t>compulsory pooling and coordinated marketing; and</w:t>
      </w:r>
    </w:p>
    <w:p w14:paraId="1824F1B4" w14:textId="77777777" w:rsidR="00045FCD" w:rsidRPr="00CD790B" w:rsidRDefault="00045FCD" w:rsidP="00C54D89">
      <w:pPr>
        <w:numPr>
          <w:ilvl w:val="0"/>
          <w:numId w:val="3"/>
        </w:numPr>
        <w:tabs>
          <w:tab w:val="clear" w:pos="720"/>
          <w:tab w:val="num" w:pos="426"/>
        </w:tabs>
        <w:spacing w:before="120" w:line="276" w:lineRule="auto"/>
        <w:ind w:left="357" w:hanging="357"/>
        <w:rPr>
          <w:rFonts w:ascii="Arial" w:eastAsia="Times New Roman" w:hAnsi="Arial" w:cs="Arial"/>
          <w:sz w:val="24"/>
          <w:szCs w:val="24"/>
          <w:lang w:eastAsia="en-AU"/>
        </w:rPr>
      </w:pPr>
      <w:r w:rsidRPr="00CD790B">
        <w:rPr>
          <w:rFonts w:ascii="Arial" w:eastAsia="Times New Roman" w:hAnsi="Arial" w:cs="Arial"/>
          <w:sz w:val="24"/>
          <w:szCs w:val="24"/>
          <w:lang w:eastAsia="en-AU"/>
        </w:rPr>
        <w:t xml:space="preserve">power to acquire all wheat produced in Australia and the sole domestic and export marketing rights. </w:t>
      </w:r>
      <w:r w:rsidRPr="00CD790B">
        <w:rPr>
          <w:rStyle w:val="EndnoteReference"/>
          <w:rFonts w:ascii="Arial" w:eastAsia="Times New Roman" w:hAnsi="Arial" w:cs="Arial"/>
          <w:sz w:val="24"/>
          <w:szCs w:val="24"/>
          <w:lang w:eastAsia="en-AU"/>
        </w:rPr>
        <w:endnoteReference w:id="106"/>
      </w:r>
      <w:r w:rsidRPr="00CD790B">
        <w:rPr>
          <w:rFonts w:ascii="Arial" w:eastAsia="Times New Roman" w:hAnsi="Arial" w:cs="Arial"/>
          <w:sz w:val="24"/>
          <w:szCs w:val="24"/>
          <w:lang w:eastAsia="en-AU"/>
        </w:rPr>
        <w:t xml:space="preserve"> </w:t>
      </w:r>
    </w:p>
    <w:p w14:paraId="5C595597" w14:textId="77777777" w:rsidR="00045FCD" w:rsidRPr="00CD790B" w:rsidRDefault="00045FCD" w:rsidP="00C54D89">
      <w:pPr>
        <w:autoSpaceDE w:val="0"/>
        <w:autoSpaceDN w:val="0"/>
        <w:adjustRightInd w:val="0"/>
        <w:spacing w:before="240" w:line="276" w:lineRule="auto"/>
        <w:rPr>
          <w:rFonts w:ascii="Arial" w:hAnsi="Arial" w:cs="Arial"/>
          <w:sz w:val="24"/>
          <w:szCs w:val="24"/>
          <w:lang w:eastAsia="en-AU"/>
        </w:rPr>
      </w:pPr>
      <w:r w:rsidRPr="00CD790B">
        <w:rPr>
          <w:rFonts w:ascii="Arial" w:hAnsi="Arial" w:cs="Arial"/>
          <w:sz w:val="24"/>
          <w:szCs w:val="24"/>
          <w:lang w:eastAsia="en-AU"/>
        </w:rPr>
        <w:t xml:space="preserve">With the enactment of the Commonwealth </w:t>
      </w:r>
      <w:r w:rsidRPr="00CD790B">
        <w:rPr>
          <w:rFonts w:ascii="Arial" w:eastAsia="Times New Roman" w:hAnsi="Arial" w:cs="Arial"/>
          <w:i/>
          <w:iCs/>
          <w:sz w:val="24"/>
          <w:szCs w:val="24"/>
          <w:lang w:eastAsia="en-AU"/>
        </w:rPr>
        <w:t xml:space="preserve">Wheat Industry </w:t>
      </w:r>
      <w:r>
        <w:rPr>
          <w:rFonts w:ascii="Arial" w:eastAsia="Times New Roman" w:hAnsi="Arial" w:cs="Arial"/>
          <w:i/>
          <w:iCs/>
          <w:sz w:val="24"/>
          <w:szCs w:val="24"/>
          <w:lang w:eastAsia="en-AU"/>
        </w:rPr>
        <w:t>Stabilisation</w:t>
      </w:r>
      <w:r w:rsidRPr="00CD790B">
        <w:rPr>
          <w:rFonts w:ascii="Arial" w:eastAsia="Times New Roman" w:hAnsi="Arial" w:cs="Arial"/>
          <w:i/>
          <w:iCs/>
          <w:sz w:val="24"/>
          <w:szCs w:val="24"/>
          <w:lang w:eastAsia="en-AU"/>
        </w:rPr>
        <w:t xml:space="preserve"> Act 1948 </w:t>
      </w:r>
      <w:r w:rsidRPr="00CD790B">
        <w:rPr>
          <w:rFonts w:ascii="Arial" w:eastAsia="Times New Roman" w:hAnsi="Arial" w:cs="Arial"/>
          <w:iCs/>
          <w:sz w:val="24"/>
          <w:szCs w:val="24"/>
          <w:lang w:eastAsia="en-AU"/>
        </w:rPr>
        <w:t xml:space="preserve">and the complementary South Australian </w:t>
      </w:r>
      <w:r w:rsidRPr="00CD790B">
        <w:rPr>
          <w:rFonts w:ascii="Arial" w:eastAsia="Times New Roman" w:hAnsi="Arial" w:cs="Arial"/>
          <w:i/>
          <w:iCs/>
          <w:sz w:val="24"/>
          <w:szCs w:val="24"/>
          <w:lang w:eastAsia="en-AU"/>
        </w:rPr>
        <w:t>Wheat</w:t>
      </w:r>
      <w:r w:rsidRPr="00CD790B">
        <w:rPr>
          <w:rFonts w:ascii="Arial" w:eastAsia="Times New Roman" w:hAnsi="Arial" w:cs="Arial"/>
          <w:i/>
          <w:sz w:val="24"/>
          <w:szCs w:val="24"/>
          <w:lang w:eastAsia="en-AU"/>
        </w:rPr>
        <w:t xml:space="preserve"> Industry Stabilization Act</w:t>
      </w:r>
      <w:r w:rsidRPr="00CD790B">
        <w:rPr>
          <w:rFonts w:ascii="Arial" w:eastAsia="Times New Roman" w:hAnsi="Arial" w:cs="Arial"/>
          <w:i/>
          <w:iCs/>
          <w:sz w:val="24"/>
          <w:szCs w:val="24"/>
          <w:lang w:eastAsia="en-AU"/>
        </w:rPr>
        <w:t xml:space="preserve"> 1948</w:t>
      </w:r>
      <w:r w:rsidRPr="00CD790B">
        <w:rPr>
          <w:rFonts w:ascii="Arial" w:eastAsia="Times New Roman" w:hAnsi="Arial" w:cs="Arial"/>
          <w:iCs/>
          <w:sz w:val="24"/>
          <w:szCs w:val="24"/>
          <w:lang w:eastAsia="en-AU"/>
        </w:rPr>
        <w:t xml:space="preserve"> a Statutory Marketing Board was established. </w:t>
      </w:r>
      <w:r w:rsidRPr="00CD790B">
        <w:rPr>
          <w:rFonts w:ascii="Arial" w:hAnsi="Arial" w:cs="Arial"/>
          <w:sz w:val="24"/>
          <w:szCs w:val="24"/>
          <w:lang w:eastAsia="en-AU"/>
        </w:rPr>
        <w:t xml:space="preserve"> </w:t>
      </w:r>
    </w:p>
    <w:p w14:paraId="6A355B78" w14:textId="77777777" w:rsidR="006C4036" w:rsidRDefault="00045FCD" w:rsidP="00C54D89">
      <w:pPr>
        <w:spacing w:before="240" w:line="276" w:lineRule="auto"/>
        <w:rPr>
          <w:rFonts w:ascii="Arial" w:hAnsi="Arial" w:cs="Arial"/>
          <w:sz w:val="24"/>
          <w:szCs w:val="24"/>
        </w:rPr>
      </w:pPr>
      <w:r w:rsidRPr="00CD790B">
        <w:rPr>
          <w:rFonts w:ascii="Arial" w:hAnsi="Arial" w:cs="Arial"/>
          <w:sz w:val="24"/>
          <w:szCs w:val="24"/>
          <w:lang w:eastAsia="en-AU"/>
        </w:rPr>
        <w:t>With thi</w:t>
      </w:r>
      <w:r>
        <w:rPr>
          <w:rFonts w:ascii="Arial" w:hAnsi="Arial" w:cs="Arial"/>
          <w:sz w:val="24"/>
          <w:szCs w:val="24"/>
          <w:lang w:eastAsia="en-AU"/>
        </w:rPr>
        <w:t>s A</w:t>
      </w:r>
      <w:r w:rsidRPr="00CD790B">
        <w:rPr>
          <w:rFonts w:ascii="Arial" w:hAnsi="Arial" w:cs="Arial"/>
          <w:sz w:val="24"/>
          <w:szCs w:val="24"/>
          <w:lang w:eastAsia="en-AU"/>
        </w:rPr>
        <w:t>ct</w:t>
      </w:r>
      <w:r>
        <w:rPr>
          <w:rFonts w:ascii="Arial" w:hAnsi="Arial" w:cs="Arial"/>
          <w:sz w:val="24"/>
          <w:szCs w:val="24"/>
          <w:lang w:eastAsia="en-AU"/>
        </w:rPr>
        <w:t>,</w:t>
      </w:r>
      <w:r w:rsidRPr="00CD790B">
        <w:rPr>
          <w:rFonts w:ascii="Arial" w:hAnsi="Arial" w:cs="Arial"/>
          <w:sz w:val="24"/>
          <w:szCs w:val="24"/>
          <w:lang w:eastAsia="en-AU"/>
        </w:rPr>
        <w:t xml:space="preserve"> wheat had a formalised system of statutory marketing arrangements. At this time dried fruit and dairy industries had similar arrangements in place.</w:t>
      </w:r>
      <w:r w:rsidRPr="00CD790B">
        <w:rPr>
          <w:rFonts w:ascii="Arial" w:hAnsi="Arial" w:cs="Arial"/>
          <w:sz w:val="24"/>
          <w:szCs w:val="24"/>
        </w:rPr>
        <w:t xml:space="preserve"> A</w:t>
      </w:r>
      <w:r w:rsidR="008F719F" w:rsidRPr="00CD790B">
        <w:rPr>
          <w:rFonts w:ascii="Arial" w:hAnsi="Arial" w:cs="Arial"/>
          <w:sz w:val="24"/>
          <w:szCs w:val="24"/>
        </w:rPr>
        <w:t xml:space="preserve"> 1991 Industry Commission Report on Statutory Marketing Arrangements stated, </w:t>
      </w:r>
    </w:p>
    <w:p w14:paraId="1C02EDBA" w14:textId="77777777" w:rsidR="00735B52" w:rsidRPr="00CD790B" w:rsidRDefault="008F719F" w:rsidP="00C54D89">
      <w:pPr>
        <w:spacing w:before="240" w:line="276" w:lineRule="auto"/>
        <w:ind w:left="720"/>
        <w:rPr>
          <w:rFonts w:ascii="Arial" w:hAnsi="Arial" w:cs="Arial"/>
          <w:color w:val="3B3B3B"/>
          <w:sz w:val="24"/>
          <w:szCs w:val="24"/>
        </w:rPr>
      </w:pPr>
      <w:r w:rsidRPr="00CD790B">
        <w:rPr>
          <w:rFonts w:ascii="Arial" w:hAnsi="Arial" w:cs="Arial"/>
          <w:sz w:val="24"/>
          <w:szCs w:val="24"/>
        </w:rPr>
        <w:t xml:space="preserve">‘The prototype </w:t>
      </w:r>
      <w:r w:rsidR="00ED26AD">
        <w:rPr>
          <w:rFonts w:ascii="Arial" w:hAnsi="Arial" w:cs="Arial"/>
          <w:sz w:val="24"/>
          <w:szCs w:val="24"/>
        </w:rPr>
        <w:t>stabili</w:t>
      </w:r>
      <w:r w:rsidR="00E40838">
        <w:rPr>
          <w:rFonts w:ascii="Arial" w:hAnsi="Arial" w:cs="Arial"/>
          <w:sz w:val="24"/>
          <w:szCs w:val="24"/>
        </w:rPr>
        <w:t>s</w:t>
      </w:r>
      <w:r w:rsidR="00326E4D">
        <w:rPr>
          <w:rFonts w:ascii="Arial" w:hAnsi="Arial" w:cs="Arial"/>
          <w:sz w:val="24"/>
          <w:szCs w:val="24"/>
        </w:rPr>
        <w:t>a</w:t>
      </w:r>
      <w:r w:rsidR="00ED26AD">
        <w:rPr>
          <w:rFonts w:ascii="Arial" w:hAnsi="Arial" w:cs="Arial"/>
          <w:sz w:val="24"/>
          <w:szCs w:val="24"/>
        </w:rPr>
        <w:t>tion</w:t>
      </w:r>
      <w:r w:rsidRPr="00CD790B">
        <w:rPr>
          <w:rFonts w:ascii="Arial" w:hAnsi="Arial" w:cs="Arial"/>
          <w:sz w:val="24"/>
          <w:szCs w:val="24"/>
        </w:rPr>
        <w:t xml:space="preserve"> scheme was for wheat which commenced in 1948 and continued with modifications (underwriting replaced a contributory buffer fund arrangement in 1979) until 1989. The arrangements involved a number of statutory features including compulsory acquisition of all wheat by the Australian Wheat Board, a stabilised H</w:t>
      </w:r>
      <w:r w:rsidR="00182FD7">
        <w:rPr>
          <w:rFonts w:ascii="Arial" w:hAnsi="Arial" w:cs="Arial"/>
          <w:sz w:val="24"/>
          <w:szCs w:val="24"/>
        </w:rPr>
        <w:t xml:space="preserve">ome </w:t>
      </w:r>
      <w:r w:rsidRPr="00CD790B">
        <w:rPr>
          <w:rFonts w:ascii="Arial" w:hAnsi="Arial" w:cs="Arial"/>
          <w:sz w:val="24"/>
          <w:szCs w:val="24"/>
        </w:rPr>
        <w:t>C</w:t>
      </w:r>
      <w:r w:rsidR="00182FD7">
        <w:rPr>
          <w:rFonts w:ascii="Arial" w:hAnsi="Arial" w:cs="Arial"/>
          <w:sz w:val="24"/>
          <w:szCs w:val="24"/>
        </w:rPr>
        <w:t>onsumption P</w:t>
      </w:r>
      <w:r w:rsidRPr="00CD790B">
        <w:rPr>
          <w:rFonts w:ascii="Arial" w:hAnsi="Arial" w:cs="Arial"/>
          <w:sz w:val="24"/>
          <w:szCs w:val="24"/>
        </w:rPr>
        <w:t xml:space="preserve">rice and marketing cost pooling from all wheat </w:t>
      </w:r>
      <w:r w:rsidR="00D94E9F">
        <w:rPr>
          <w:rFonts w:ascii="Arial" w:hAnsi="Arial" w:cs="Arial"/>
          <w:sz w:val="24"/>
          <w:szCs w:val="24"/>
        </w:rPr>
        <w:t>sa</w:t>
      </w:r>
      <w:r w:rsidRPr="00CD790B">
        <w:rPr>
          <w:rFonts w:ascii="Arial" w:hAnsi="Arial" w:cs="Arial"/>
          <w:sz w:val="24"/>
          <w:szCs w:val="24"/>
        </w:rPr>
        <w:t xml:space="preserve">les, contributions to or withdrawals from a </w:t>
      </w:r>
      <w:r w:rsidR="00ED26AD">
        <w:rPr>
          <w:rFonts w:ascii="Arial" w:hAnsi="Arial" w:cs="Arial"/>
          <w:sz w:val="24"/>
          <w:szCs w:val="24"/>
        </w:rPr>
        <w:t>stabili</w:t>
      </w:r>
      <w:r w:rsidR="00E40838">
        <w:rPr>
          <w:rFonts w:ascii="Arial" w:hAnsi="Arial" w:cs="Arial"/>
          <w:sz w:val="24"/>
          <w:szCs w:val="24"/>
        </w:rPr>
        <w:t>s</w:t>
      </w:r>
      <w:r w:rsidR="00326E4D">
        <w:rPr>
          <w:rFonts w:ascii="Arial" w:hAnsi="Arial" w:cs="Arial"/>
          <w:sz w:val="24"/>
          <w:szCs w:val="24"/>
        </w:rPr>
        <w:t>a</w:t>
      </w:r>
      <w:r w:rsidR="00ED26AD">
        <w:rPr>
          <w:rFonts w:ascii="Arial" w:hAnsi="Arial" w:cs="Arial"/>
          <w:sz w:val="24"/>
          <w:szCs w:val="24"/>
        </w:rPr>
        <w:t>tion</w:t>
      </w:r>
      <w:r w:rsidRPr="00CD790B">
        <w:rPr>
          <w:rFonts w:ascii="Arial" w:hAnsi="Arial" w:cs="Arial"/>
          <w:sz w:val="24"/>
          <w:szCs w:val="24"/>
        </w:rPr>
        <w:t xml:space="preserve"> fund, and a return to producers guaranteed by the Commonwealth Government. No other commodity had such a formalised system of statutory marketing arrangements … ’ </w:t>
      </w:r>
      <w:r w:rsidR="00735B52" w:rsidRPr="00CD790B">
        <w:rPr>
          <w:rStyle w:val="EndnoteReference"/>
          <w:rFonts w:ascii="Arial" w:hAnsi="Arial" w:cs="Arial"/>
          <w:sz w:val="24"/>
          <w:szCs w:val="24"/>
        </w:rPr>
        <w:endnoteReference w:id="107"/>
      </w:r>
    </w:p>
    <w:p w14:paraId="3766B7F6" w14:textId="77777777" w:rsidR="00045FCD" w:rsidRDefault="00735B52" w:rsidP="00C54D89">
      <w:pPr>
        <w:spacing w:before="240" w:line="276" w:lineRule="auto"/>
        <w:rPr>
          <w:rFonts w:ascii="Arial" w:hAnsi="Arial" w:cs="Arial"/>
          <w:sz w:val="24"/>
          <w:szCs w:val="24"/>
        </w:rPr>
      </w:pPr>
      <w:r>
        <w:rPr>
          <w:rFonts w:ascii="Arial" w:hAnsi="Arial" w:cs="Arial"/>
          <w:sz w:val="24"/>
          <w:szCs w:val="24"/>
        </w:rPr>
        <w:t>In a</w:t>
      </w:r>
      <w:r w:rsidRPr="00335D3B">
        <w:rPr>
          <w:rFonts w:ascii="Arial" w:hAnsi="Arial" w:cs="Arial"/>
          <w:sz w:val="24"/>
          <w:szCs w:val="24"/>
        </w:rPr>
        <w:t xml:space="preserve"> Presidential Address to the Fifth Annual Conference of the Australian Agricultural Econo</w:t>
      </w:r>
      <w:r w:rsidR="000F0214">
        <w:rPr>
          <w:rFonts w:ascii="Arial" w:hAnsi="Arial" w:cs="Arial"/>
          <w:sz w:val="24"/>
          <w:szCs w:val="24"/>
        </w:rPr>
        <w:t>mics Society, February, 1961, J</w:t>
      </w:r>
      <w:r w:rsidRPr="00335D3B">
        <w:rPr>
          <w:rFonts w:ascii="Arial" w:hAnsi="Arial" w:cs="Arial"/>
          <w:sz w:val="24"/>
          <w:szCs w:val="24"/>
        </w:rPr>
        <w:t xml:space="preserve">N </w:t>
      </w:r>
      <w:r w:rsidRPr="003728B7">
        <w:rPr>
          <w:rFonts w:ascii="Arial" w:hAnsi="Arial" w:cs="Arial"/>
          <w:sz w:val="24"/>
          <w:szCs w:val="24"/>
        </w:rPr>
        <w:t>Lewis spel</w:t>
      </w:r>
      <w:r>
        <w:rPr>
          <w:rFonts w:ascii="Arial" w:hAnsi="Arial" w:cs="Arial"/>
          <w:sz w:val="24"/>
          <w:szCs w:val="24"/>
        </w:rPr>
        <w:t>led out</w:t>
      </w:r>
      <w:r w:rsidRPr="003728B7">
        <w:rPr>
          <w:rFonts w:ascii="Arial" w:hAnsi="Arial" w:cs="Arial"/>
          <w:sz w:val="24"/>
          <w:szCs w:val="24"/>
        </w:rPr>
        <w:t xml:space="preserve"> essential aspects o</w:t>
      </w:r>
      <w:r>
        <w:rPr>
          <w:rFonts w:ascii="Arial" w:hAnsi="Arial" w:cs="Arial"/>
          <w:sz w:val="24"/>
          <w:szCs w:val="24"/>
        </w:rPr>
        <w:t xml:space="preserve">f prevailing marketing arrangements, </w:t>
      </w:r>
    </w:p>
    <w:p w14:paraId="7AAC2577" w14:textId="77777777" w:rsidR="00735B52" w:rsidRPr="00045FCD" w:rsidRDefault="00735B52" w:rsidP="00C54D89">
      <w:pPr>
        <w:spacing w:before="240" w:line="276" w:lineRule="auto"/>
        <w:ind w:left="720"/>
        <w:rPr>
          <w:rFonts w:ascii="Arial" w:hAnsi="Arial" w:cs="Arial"/>
          <w:i/>
          <w:sz w:val="24"/>
          <w:szCs w:val="24"/>
        </w:rPr>
      </w:pPr>
      <w:r>
        <w:rPr>
          <w:rFonts w:ascii="Arial" w:hAnsi="Arial" w:cs="Arial"/>
          <w:sz w:val="24"/>
          <w:szCs w:val="24"/>
        </w:rPr>
        <w:t>‘</w:t>
      </w:r>
      <w:r w:rsidRPr="003728B7">
        <w:rPr>
          <w:rFonts w:ascii="Arial" w:eastAsia="Times New Roman" w:hAnsi="Arial" w:cs="Arial"/>
          <w:sz w:val="24"/>
          <w:szCs w:val="24"/>
          <w:lang w:eastAsia="en-AU"/>
        </w:rPr>
        <w:t>A</w:t>
      </w:r>
      <w:r>
        <w:rPr>
          <w:rFonts w:ascii="Arial" w:eastAsia="Times New Roman" w:hAnsi="Arial" w:cs="Arial"/>
          <w:sz w:val="24"/>
          <w:szCs w:val="24"/>
          <w:lang w:eastAsia="en-AU"/>
        </w:rPr>
        <w:t xml:space="preserve"> h</w:t>
      </w:r>
      <w:r w:rsidRPr="00CD790B">
        <w:rPr>
          <w:rFonts w:ascii="Arial" w:eastAsia="Times New Roman" w:hAnsi="Arial" w:cs="Arial"/>
          <w:sz w:val="24"/>
          <w:szCs w:val="24"/>
          <w:lang w:eastAsia="en-AU"/>
        </w:rPr>
        <w:t>ome consumption price</w:t>
      </w:r>
      <w:r w:rsidRPr="00CD790B">
        <w:rPr>
          <w:rFonts w:ascii="Arial" w:eastAsia="Times New Roman" w:hAnsi="Arial" w:cs="Arial"/>
          <w:b/>
          <w:sz w:val="24"/>
          <w:szCs w:val="24"/>
          <w:lang w:eastAsia="en-AU"/>
        </w:rPr>
        <w:t xml:space="preserve"> </w:t>
      </w:r>
      <w:r w:rsidRPr="00CD790B">
        <w:rPr>
          <w:rFonts w:ascii="Arial" w:eastAsia="Times New Roman" w:hAnsi="Arial" w:cs="Arial"/>
          <w:sz w:val="24"/>
          <w:szCs w:val="24"/>
          <w:lang w:eastAsia="en-AU"/>
        </w:rPr>
        <w:t>i</w:t>
      </w:r>
      <w:r>
        <w:rPr>
          <w:rFonts w:ascii="Arial" w:eastAsia="Times New Roman" w:hAnsi="Arial" w:cs="Arial"/>
          <w:sz w:val="24"/>
          <w:szCs w:val="24"/>
          <w:lang w:eastAsia="en-AU"/>
        </w:rPr>
        <w:t>s a</w:t>
      </w:r>
      <w:r w:rsidRPr="00CD790B">
        <w:rPr>
          <w:rFonts w:ascii="Arial" w:eastAsia="Times New Roman" w:hAnsi="Arial" w:cs="Arial"/>
          <w:sz w:val="24"/>
          <w:szCs w:val="24"/>
          <w:lang w:eastAsia="en-AU"/>
        </w:rPr>
        <w:t xml:space="preserve"> device under which supplies of export product</w:t>
      </w:r>
      <w:r>
        <w:rPr>
          <w:rFonts w:ascii="Arial" w:eastAsia="Times New Roman" w:hAnsi="Arial" w:cs="Arial"/>
          <w:sz w:val="24"/>
          <w:szCs w:val="24"/>
          <w:lang w:eastAsia="en-AU"/>
        </w:rPr>
        <w:t>s a</w:t>
      </w:r>
      <w:r w:rsidRPr="00CD790B">
        <w:rPr>
          <w:rFonts w:ascii="Arial" w:eastAsia="Times New Roman" w:hAnsi="Arial" w:cs="Arial"/>
          <w:sz w:val="24"/>
          <w:szCs w:val="24"/>
          <w:lang w:eastAsia="en-AU"/>
        </w:rPr>
        <w:t>re diverted to overseas markets in order to raise domestic price</w:t>
      </w:r>
      <w:r>
        <w:rPr>
          <w:rFonts w:ascii="Arial" w:eastAsia="Times New Roman" w:hAnsi="Arial" w:cs="Arial"/>
          <w:sz w:val="24"/>
          <w:szCs w:val="24"/>
          <w:lang w:eastAsia="en-AU"/>
        </w:rPr>
        <w:t>s a</w:t>
      </w:r>
      <w:r w:rsidRPr="00CD790B">
        <w:rPr>
          <w:rFonts w:ascii="Arial" w:eastAsia="Times New Roman" w:hAnsi="Arial" w:cs="Arial"/>
          <w:sz w:val="24"/>
          <w:szCs w:val="24"/>
          <w:lang w:eastAsia="en-AU"/>
        </w:rPr>
        <w:t>bove export parity. To be effective</w:t>
      </w:r>
      <w:r>
        <w:rPr>
          <w:rFonts w:ascii="Arial" w:eastAsia="Times New Roman" w:hAnsi="Arial" w:cs="Arial"/>
          <w:sz w:val="24"/>
          <w:szCs w:val="24"/>
          <w:lang w:eastAsia="en-AU"/>
        </w:rPr>
        <w:t>,</w:t>
      </w:r>
      <w:r w:rsidRPr="00CD790B">
        <w:rPr>
          <w:rFonts w:ascii="Arial" w:eastAsia="Times New Roman" w:hAnsi="Arial" w:cs="Arial"/>
          <w:sz w:val="24"/>
          <w:szCs w:val="24"/>
          <w:lang w:eastAsia="en-AU"/>
        </w:rPr>
        <w:t xml:space="preserve"> other measures</w:t>
      </w:r>
      <w:r>
        <w:rPr>
          <w:rFonts w:ascii="Arial" w:eastAsia="Times New Roman" w:hAnsi="Arial" w:cs="Arial"/>
          <w:sz w:val="24"/>
          <w:szCs w:val="24"/>
          <w:lang w:eastAsia="en-AU"/>
        </w:rPr>
        <w:t>, including</w:t>
      </w:r>
      <w:r w:rsidRPr="00CD790B">
        <w:rPr>
          <w:rFonts w:ascii="Arial" w:eastAsia="Times New Roman" w:hAnsi="Arial" w:cs="Arial"/>
          <w:sz w:val="24"/>
          <w:szCs w:val="24"/>
          <w:lang w:eastAsia="en-AU"/>
        </w:rPr>
        <w:t xml:space="preserve"> import duties, embargo</w:t>
      </w:r>
      <w:r>
        <w:rPr>
          <w:rFonts w:ascii="Arial" w:eastAsia="Times New Roman" w:hAnsi="Arial" w:cs="Arial"/>
          <w:sz w:val="24"/>
          <w:szCs w:val="24"/>
          <w:lang w:eastAsia="en-AU"/>
        </w:rPr>
        <w:t>s a</w:t>
      </w:r>
      <w:r w:rsidRPr="00CD790B">
        <w:rPr>
          <w:rFonts w:ascii="Arial" w:eastAsia="Times New Roman" w:hAnsi="Arial" w:cs="Arial"/>
          <w:sz w:val="24"/>
          <w:szCs w:val="24"/>
          <w:lang w:eastAsia="en-AU"/>
        </w:rPr>
        <w:t>nd quota restriction</w:t>
      </w:r>
      <w:r>
        <w:rPr>
          <w:rFonts w:ascii="Arial" w:eastAsia="Times New Roman" w:hAnsi="Arial" w:cs="Arial"/>
          <w:sz w:val="24"/>
          <w:szCs w:val="24"/>
          <w:lang w:eastAsia="en-AU"/>
        </w:rPr>
        <w:t>s a</w:t>
      </w:r>
      <w:r w:rsidRPr="00CD790B">
        <w:rPr>
          <w:rFonts w:ascii="Arial" w:eastAsia="Times New Roman" w:hAnsi="Arial" w:cs="Arial"/>
          <w:sz w:val="24"/>
          <w:szCs w:val="24"/>
          <w:lang w:eastAsia="en-AU"/>
        </w:rPr>
        <w:t>re placed on the production and impor</w:t>
      </w:r>
      <w:r>
        <w:rPr>
          <w:rFonts w:ascii="Arial" w:eastAsia="Times New Roman" w:hAnsi="Arial" w:cs="Arial"/>
          <w:sz w:val="24"/>
          <w:szCs w:val="24"/>
          <w:lang w:eastAsia="en-AU"/>
        </w:rPr>
        <w:t>t of substitute commodities. Efficacy is improved when</w:t>
      </w:r>
      <w:r w:rsidRPr="00CD790B">
        <w:rPr>
          <w:rFonts w:ascii="Arial" w:eastAsia="Times New Roman" w:hAnsi="Arial" w:cs="Arial"/>
          <w:sz w:val="24"/>
          <w:szCs w:val="24"/>
          <w:lang w:eastAsia="en-AU"/>
        </w:rPr>
        <w:t xml:space="preserve"> </w:t>
      </w:r>
      <w:r>
        <w:rPr>
          <w:rFonts w:ascii="Arial" w:eastAsia="Times New Roman" w:hAnsi="Arial" w:cs="Arial"/>
          <w:sz w:val="24"/>
          <w:szCs w:val="24"/>
          <w:lang w:eastAsia="en-AU"/>
        </w:rPr>
        <w:t>a market for the</w:t>
      </w:r>
      <w:r w:rsidRPr="00CD790B">
        <w:rPr>
          <w:rFonts w:ascii="Arial" w:eastAsia="Times New Roman" w:hAnsi="Arial" w:cs="Arial"/>
          <w:sz w:val="24"/>
          <w:szCs w:val="24"/>
          <w:lang w:eastAsia="en-AU"/>
        </w:rPr>
        <w:t xml:space="preserve"> product </w:t>
      </w:r>
      <w:r>
        <w:rPr>
          <w:rFonts w:ascii="Arial" w:eastAsia="Times New Roman" w:hAnsi="Arial" w:cs="Arial"/>
          <w:sz w:val="24"/>
          <w:szCs w:val="24"/>
          <w:lang w:eastAsia="en-AU"/>
        </w:rPr>
        <w:t xml:space="preserve">is divided </w:t>
      </w:r>
      <w:r w:rsidRPr="00CD790B">
        <w:rPr>
          <w:rFonts w:ascii="Arial" w:eastAsia="Times New Roman" w:hAnsi="Arial" w:cs="Arial"/>
          <w:sz w:val="24"/>
          <w:szCs w:val="24"/>
          <w:lang w:eastAsia="en-AU"/>
        </w:rPr>
        <w:t xml:space="preserve">into two or more distinct parts or separate markets e.g. domestic and export and to be able to enforce the diversion of supplies from the market of less elastic demand (e.g. domestic) to the more elastic (export). Under these circumstances industry revenue is increased. Equalization is dividing the gains by pooling. </w:t>
      </w:r>
      <w:r w:rsidRPr="00CD790B">
        <w:rPr>
          <w:rStyle w:val="EndnoteReference"/>
          <w:rFonts w:ascii="Arial" w:eastAsia="Times New Roman" w:hAnsi="Arial" w:cs="Arial"/>
          <w:sz w:val="24"/>
          <w:szCs w:val="24"/>
          <w:lang w:eastAsia="en-AU"/>
        </w:rPr>
        <w:endnoteReference w:id="108"/>
      </w:r>
      <w:r w:rsidRPr="00CD790B">
        <w:rPr>
          <w:rFonts w:ascii="Arial" w:eastAsia="Times New Roman" w:hAnsi="Arial" w:cs="Arial"/>
          <w:sz w:val="24"/>
          <w:szCs w:val="24"/>
          <w:lang w:eastAsia="en-AU"/>
        </w:rPr>
        <w:t xml:space="preserve"> </w:t>
      </w:r>
    </w:p>
    <w:p w14:paraId="392642E9" w14:textId="2A931482" w:rsidR="00735B52" w:rsidRPr="00CD790B" w:rsidRDefault="00002AF3" w:rsidP="00C54D89">
      <w:pPr>
        <w:spacing w:before="240" w:line="276" w:lineRule="auto"/>
        <w:rPr>
          <w:rFonts w:ascii="Arial" w:eastAsia="Times New Roman" w:hAnsi="Arial" w:cs="Arial"/>
          <w:sz w:val="24"/>
          <w:szCs w:val="24"/>
          <w:lang w:eastAsia="en-AU"/>
        </w:rPr>
      </w:pPr>
      <w:r w:rsidRPr="00CD790B">
        <w:rPr>
          <w:rFonts w:ascii="Arial" w:eastAsia="Times New Roman" w:hAnsi="Arial" w:cs="Arial"/>
          <w:sz w:val="24"/>
          <w:szCs w:val="24"/>
          <w:lang w:eastAsia="en-AU"/>
        </w:rPr>
        <w:t xml:space="preserve">The Green Paper on Rural Policy notes that evidence for a period in the 1970s </w:t>
      </w:r>
      <w:r w:rsidR="0003020E" w:rsidRPr="00CD790B">
        <w:rPr>
          <w:rFonts w:ascii="Arial" w:eastAsia="Times New Roman" w:hAnsi="Arial" w:cs="Arial"/>
          <w:sz w:val="24"/>
          <w:szCs w:val="24"/>
          <w:lang w:eastAsia="en-AU"/>
        </w:rPr>
        <w:t xml:space="preserve">(wheat quotas were applied and in force from seasons </w:t>
      </w:r>
      <w:r w:rsidR="0003020E" w:rsidRPr="00CD790B">
        <w:rPr>
          <w:rFonts w:ascii="Arial" w:hAnsi="Arial" w:cs="Arial"/>
          <w:sz w:val="24"/>
          <w:szCs w:val="24"/>
        </w:rPr>
        <w:t xml:space="preserve">1969-70 to 1971-72) </w:t>
      </w:r>
      <w:r w:rsidRPr="00CD790B">
        <w:rPr>
          <w:rFonts w:ascii="Arial" w:eastAsia="Times New Roman" w:hAnsi="Arial" w:cs="Arial"/>
          <w:sz w:val="24"/>
          <w:szCs w:val="24"/>
          <w:lang w:eastAsia="en-AU"/>
        </w:rPr>
        <w:t xml:space="preserve">the wheat price </w:t>
      </w:r>
      <w:r w:rsidR="00ED26AD">
        <w:rPr>
          <w:rFonts w:ascii="Arial" w:eastAsia="Times New Roman" w:hAnsi="Arial" w:cs="Arial"/>
          <w:sz w:val="24"/>
          <w:szCs w:val="24"/>
          <w:lang w:eastAsia="en-AU"/>
        </w:rPr>
        <w:t>stabili</w:t>
      </w:r>
      <w:r w:rsidR="00D4027B">
        <w:rPr>
          <w:rFonts w:ascii="Arial" w:eastAsia="Times New Roman" w:hAnsi="Arial" w:cs="Arial"/>
          <w:sz w:val="24"/>
          <w:szCs w:val="24"/>
          <w:lang w:eastAsia="en-AU"/>
        </w:rPr>
        <w:t>s</w:t>
      </w:r>
      <w:r w:rsidR="00326E4D">
        <w:rPr>
          <w:rFonts w:ascii="Arial" w:eastAsia="Times New Roman" w:hAnsi="Arial" w:cs="Arial"/>
          <w:sz w:val="24"/>
          <w:szCs w:val="24"/>
          <w:lang w:eastAsia="en-AU"/>
        </w:rPr>
        <w:t>a</w:t>
      </w:r>
      <w:r w:rsidR="00ED26AD">
        <w:rPr>
          <w:rFonts w:ascii="Arial" w:eastAsia="Times New Roman" w:hAnsi="Arial" w:cs="Arial"/>
          <w:sz w:val="24"/>
          <w:szCs w:val="24"/>
          <w:lang w:eastAsia="en-AU"/>
        </w:rPr>
        <w:t>tion</w:t>
      </w:r>
      <w:r w:rsidRPr="00CD790B">
        <w:rPr>
          <w:rFonts w:ascii="Arial" w:eastAsia="Times New Roman" w:hAnsi="Arial" w:cs="Arial"/>
          <w:sz w:val="24"/>
          <w:szCs w:val="24"/>
          <w:lang w:eastAsia="en-AU"/>
        </w:rPr>
        <w:t xml:space="preserve"> scheme failed to reduce price variability </w:t>
      </w:r>
      <w:r w:rsidR="00A215BB" w:rsidRPr="00CD790B">
        <w:rPr>
          <w:rFonts w:ascii="Arial" w:eastAsia="Times New Roman" w:hAnsi="Arial" w:cs="Arial"/>
          <w:sz w:val="24"/>
          <w:szCs w:val="24"/>
          <w:lang w:eastAsia="en-AU"/>
        </w:rPr>
        <w:t>(</w:t>
      </w:r>
      <w:r w:rsidRPr="00CD790B">
        <w:rPr>
          <w:rFonts w:ascii="Arial" w:eastAsia="Times New Roman" w:hAnsi="Arial" w:cs="Arial"/>
          <w:sz w:val="24"/>
          <w:szCs w:val="24"/>
          <w:lang w:eastAsia="en-AU"/>
        </w:rPr>
        <w:t xml:space="preserve">though the dairy </w:t>
      </w:r>
      <w:r w:rsidR="00ED26AD">
        <w:rPr>
          <w:rFonts w:ascii="Arial" w:eastAsia="Times New Roman" w:hAnsi="Arial" w:cs="Arial"/>
          <w:sz w:val="24"/>
          <w:szCs w:val="24"/>
          <w:lang w:eastAsia="en-AU"/>
        </w:rPr>
        <w:t>stabili</w:t>
      </w:r>
      <w:r w:rsidR="00D4027B">
        <w:rPr>
          <w:rFonts w:ascii="Arial" w:eastAsia="Times New Roman" w:hAnsi="Arial" w:cs="Arial"/>
          <w:sz w:val="24"/>
          <w:szCs w:val="24"/>
          <w:lang w:eastAsia="en-AU"/>
        </w:rPr>
        <w:t>s</w:t>
      </w:r>
      <w:r w:rsidR="00326E4D">
        <w:rPr>
          <w:rFonts w:ascii="Arial" w:eastAsia="Times New Roman" w:hAnsi="Arial" w:cs="Arial"/>
          <w:sz w:val="24"/>
          <w:szCs w:val="24"/>
          <w:lang w:eastAsia="en-AU"/>
        </w:rPr>
        <w:t>a</w:t>
      </w:r>
      <w:r w:rsidR="00ED26AD">
        <w:rPr>
          <w:rFonts w:ascii="Arial" w:eastAsia="Times New Roman" w:hAnsi="Arial" w:cs="Arial"/>
          <w:sz w:val="24"/>
          <w:szCs w:val="24"/>
          <w:lang w:eastAsia="en-AU"/>
        </w:rPr>
        <w:t>tion</w:t>
      </w:r>
      <w:r w:rsidRPr="00CD790B">
        <w:rPr>
          <w:rFonts w:ascii="Arial" w:eastAsia="Times New Roman" w:hAnsi="Arial" w:cs="Arial"/>
          <w:sz w:val="24"/>
          <w:szCs w:val="24"/>
          <w:lang w:eastAsia="en-AU"/>
        </w:rPr>
        <w:t xml:space="preserve"> </w:t>
      </w:r>
      <w:r w:rsidR="00A215BB" w:rsidRPr="00CD790B">
        <w:rPr>
          <w:rFonts w:ascii="Arial" w:eastAsia="Times New Roman" w:hAnsi="Arial" w:cs="Arial"/>
          <w:sz w:val="24"/>
          <w:szCs w:val="24"/>
          <w:lang w:eastAsia="en-AU"/>
        </w:rPr>
        <w:t xml:space="preserve">scheme </w:t>
      </w:r>
      <w:r w:rsidRPr="00CD790B">
        <w:rPr>
          <w:rFonts w:ascii="Arial" w:eastAsia="Times New Roman" w:hAnsi="Arial" w:cs="Arial"/>
          <w:sz w:val="24"/>
          <w:szCs w:val="24"/>
          <w:lang w:eastAsia="en-AU"/>
        </w:rPr>
        <w:t>did much better</w:t>
      </w:r>
      <w:r w:rsidR="00A215BB" w:rsidRPr="00CD790B">
        <w:rPr>
          <w:rFonts w:ascii="Arial" w:eastAsia="Times New Roman" w:hAnsi="Arial" w:cs="Arial"/>
          <w:sz w:val="24"/>
          <w:szCs w:val="24"/>
          <w:lang w:eastAsia="en-AU"/>
        </w:rPr>
        <w:t xml:space="preserve"> in </w:t>
      </w:r>
      <w:r w:rsidR="00FA2CD7" w:rsidRPr="00CD790B">
        <w:rPr>
          <w:rFonts w:ascii="Arial" w:eastAsia="Times New Roman" w:hAnsi="Arial" w:cs="Arial"/>
          <w:sz w:val="24"/>
          <w:szCs w:val="24"/>
          <w:lang w:eastAsia="en-AU"/>
        </w:rPr>
        <w:t>stabilising incomes)</w:t>
      </w:r>
      <w:r w:rsidRPr="00CD790B">
        <w:rPr>
          <w:rFonts w:ascii="Arial" w:eastAsia="Times New Roman" w:hAnsi="Arial" w:cs="Arial"/>
          <w:sz w:val="24"/>
          <w:szCs w:val="24"/>
          <w:lang w:eastAsia="en-AU"/>
        </w:rPr>
        <w:t>.</w:t>
      </w:r>
      <w:r w:rsidR="00735B52" w:rsidRPr="00CD790B">
        <w:rPr>
          <w:rStyle w:val="EndnoteReference"/>
          <w:rFonts w:ascii="Arial" w:eastAsia="Times New Roman" w:hAnsi="Arial" w:cs="Arial"/>
          <w:sz w:val="24"/>
          <w:szCs w:val="24"/>
          <w:lang w:eastAsia="en-AU"/>
        </w:rPr>
        <w:endnoteReference w:id="109"/>
      </w:r>
    </w:p>
    <w:p w14:paraId="0BE1C814" w14:textId="77777777" w:rsidR="00735B52" w:rsidRPr="00CD790B" w:rsidRDefault="00735B52" w:rsidP="00C54D89">
      <w:pPr>
        <w:autoSpaceDE w:val="0"/>
        <w:autoSpaceDN w:val="0"/>
        <w:adjustRightInd w:val="0"/>
        <w:spacing w:before="240" w:line="276" w:lineRule="auto"/>
        <w:rPr>
          <w:rFonts w:ascii="Arial" w:eastAsiaTheme="minorHAnsi" w:hAnsi="Arial" w:cs="Arial"/>
          <w:sz w:val="24"/>
          <w:szCs w:val="24"/>
        </w:rPr>
      </w:pPr>
      <w:r w:rsidRPr="00CD790B">
        <w:rPr>
          <w:rFonts w:ascii="Arial" w:hAnsi="Arial" w:cs="Arial"/>
          <w:sz w:val="24"/>
          <w:szCs w:val="24"/>
          <w:lang w:eastAsia="en-AU"/>
        </w:rPr>
        <w:lastRenderedPageBreak/>
        <w:t xml:space="preserve">The wheat </w:t>
      </w:r>
      <w:r>
        <w:rPr>
          <w:rFonts w:ascii="Arial" w:hAnsi="Arial" w:cs="Arial"/>
          <w:sz w:val="24"/>
          <w:szCs w:val="24"/>
          <w:lang w:eastAsia="en-AU"/>
        </w:rPr>
        <w:t>stabilisation</w:t>
      </w:r>
      <w:r w:rsidRPr="00CD790B">
        <w:rPr>
          <w:rFonts w:ascii="Arial" w:hAnsi="Arial" w:cs="Arial"/>
          <w:sz w:val="24"/>
          <w:szCs w:val="24"/>
          <w:lang w:eastAsia="en-AU"/>
        </w:rPr>
        <w:t xml:space="preserve"> scheme which commenced in 1948 continued with modifications until 1989 including a significant change in 1979 when</w:t>
      </w:r>
      <w:r w:rsidRPr="00CD790B">
        <w:rPr>
          <w:rFonts w:ascii="Arial" w:eastAsiaTheme="minorHAnsi" w:hAnsi="Arial" w:cs="Arial"/>
          <w:sz w:val="24"/>
          <w:szCs w:val="24"/>
        </w:rPr>
        <w:t xml:space="preserve"> underwriting replaced a contributory buffer fund.</w:t>
      </w:r>
    </w:p>
    <w:p w14:paraId="6FC55C2A" w14:textId="77777777" w:rsidR="00735B52" w:rsidRPr="00CD790B" w:rsidRDefault="00735B52" w:rsidP="00C54D89">
      <w:pPr>
        <w:autoSpaceDE w:val="0"/>
        <w:autoSpaceDN w:val="0"/>
        <w:adjustRightInd w:val="0"/>
        <w:spacing w:before="240" w:line="276" w:lineRule="auto"/>
        <w:rPr>
          <w:rFonts w:ascii="Arial" w:hAnsi="Arial" w:cs="Arial"/>
          <w:sz w:val="24"/>
          <w:szCs w:val="24"/>
          <w:lang w:eastAsia="en-AU"/>
        </w:rPr>
      </w:pPr>
      <w:r w:rsidRPr="00CD790B">
        <w:rPr>
          <w:rFonts w:ascii="Arial" w:hAnsi="Arial" w:cs="Arial"/>
          <w:sz w:val="24"/>
          <w:szCs w:val="24"/>
          <w:lang w:eastAsia="en-AU"/>
        </w:rPr>
        <w:t>The arrangements involved a number of statutory features including;</w:t>
      </w:r>
    </w:p>
    <w:p w14:paraId="016D9A3E" w14:textId="77777777" w:rsidR="00735B52" w:rsidRPr="00CD790B" w:rsidRDefault="00735B52" w:rsidP="00C54D89">
      <w:pPr>
        <w:pStyle w:val="ListParagraph"/>
        <w:numPr>
          <w:ilvl w:val="0"/>
          <w:numId w:val="15"/>
        </w:numPr>
        <w:autoSpaceDE w:val="0"/>
        <w:autoSpaceDN w:val="0"/>
        <w:adjustRightInd w:val="0"/>
        <w:spacing w:before="120" w:line="276" w:lineRule="auto"/>
        <w:ind w:left="357" w:hanging="357"/>
        <w:contextualSpacing w:val="0"/>
        <w:rPr>
          <w:rFonts w:ascii="Arial" w:hAnsi="Arial" w:cs="Arial"/>
          <w:sz w:val="24"/>
          <w:szCs w:val="24"/>
          <w:lang w:eastAsia="en-AU"/>
        </w:rPr>
      </w:pPr>
      <w:r w:rsidRPr="00CD790B">
        <w:rPr>
          <w:rFonts w:ascii="Arial" w:hAnsi="Arial" w:cs="Arial"/>
          <w:sz w:val="24"/>
          <w:szCs w:val="24"/>
          <w:lang w:eastAsia="en-AU"/>
        </w:rPr>
        <w:t xml:space="preserve">compulsory acquisition of wheat by the Australian Wheat Board, </w:t>
      </w:r>
    </w:p>
    <w:p w14:paraId="64C2EE0D" w14:textId="77777777" w:rsidR="00735B52" w:rsidRPr="00CD790B" w:rsidRDefault="00735B52" w:rsidP="00C54D89">
      <w:pPr>
        <w:pStyle w:val="ListParagraph"/>
        <w:numPr>
          <w:ilvl w:val="0"/>
          <w:numId w:val="15"/>
        </w:numPr>
        <w:autoSpaceDE w:val="0"/>
        <w:autoSpaceDN w:val="0"/>
        <w:adjustRightInd w:val="0"/>
        <w:spacing w:before="120" w:line="276" w:lineRule="auto"/>
        <w:ind w:left="357" w:hanging="357"/>
        <w:contextualSpacing w:val="0"/>
        <w:rPr>
          <w:rFonts w:ascii="Arial" w:hAnsi="Arial" w:cs="Arial"/>
          <w:sz w:val="24"/>
          <w:szCs w:val="24"/>
          <w:lang w:eastAsia="en-AU"/>
        </w:rPr>
      </w:pPr>
      <w:r w:rsidRPr="00CD790B">
        <w:rPr>
          <w:rFonts w:ascii="Arial" w:hAnsi="Arial" w:cs="Arial"/>
          <w:sz w:val="24"/>
          <w:szCs w:val="24"/>
          <w:lang w:eastAsia="en-AU"/>
        </w:rPr>
        <w:t xml:space="preserve">a stabilised home consumption price, </w:t>
      </w:r>
    </w:p>
    <w:p w14:paraId="2533450A" w14:textId="77777777" w:rsidR="00735B52" w:rsidRPr="00CD790B" w:rsidRDefault="00735B52" w:rsidP="00C54D89">
      <w:pPr>
        <w:pStyle w:val="ListParagraph"/>
        <w:numPr>
          <w:ilvl w:val="0"/>
          <w:numId w:val="15"/>
        </w:numPr>
        <w:autoSpaceDE w:val="0"/>
        <w:autoSpaceDN w:val="0"/>
        <w:adjustRightInd w:val="0"/>
        <w:spacing w:before="120" w:line="276" w:lineRule="auto"/>
        <w:ind w:left="357" w:hanging="357"/>
        <w:contextualSpacing w:val="0"/>
        <w:rPr>
          <w:rFonts w:ascii="Arial" w:hAnsi="Arial" w:cs="Arial"/>
          <w:sz w:val="24"/>
          <w:szCs w:val="24"/>
          <w:lang w:eastAsia="en-AU"/>
        </w:rPr>
      </w:pPr>
      <w:r w:rsidRPr="00CD790B">
        <w:rPr>
          <w:rFonts w:ascii="Arial" w:hAnsi="Arial" w:cs="Arial"/>
          <w:sz w:val="24"/>
          <w:szCs w:val="24"/>
          <w:lang w:eastAsia="en-AU"/>
        </w:rPr>
        <w:t xml:space="preserve">price and marketing cost pooling from all wheat </w:t>
      </w:r>
      <w:r w:rsidR="000F0214">
        <w:rPr>
          <w:rFonts w:ascii="Arial" w:hAnsi="Arial" w:cs="Arial"/>
          <w:sz w:val="24"/>
          <w:szCs w:val="24"/>
          <w:lang w:eastAsia="en-AU"/>
        </w:rPr>
        <w:t>sa</w:t>
      </w:r>
      <w:r w:rsidRPr="00CD790B">
        <w:rPr>
          <w:rFonts w:ascii="Arial" w:hAnsi="Arial" w:cs="Arial"/>
          <w:sz w:val="24"/>
          <w:szCs w:val="24"/>
          <w:lang w:eastAsia="en-AU"/>
        </w:rPr>
        <w:t>les,</w:t>
      </w:r>
    </w:p>
    <w:p w14:paraId="3AEC472E" w14:textId="77777777" w:rsidR="00735B52" w:rsidRPr="00CD790B" w:rsidRDefault="00735B52" w:rsidP="00C54D89">
      <w:pPr>
        <w:pStyle w:val="ListParagraph"/>
        <w:numPr>
          <w:ilvl w:val="0"/>
          <w:numId w:val="15"/>
        </w:numPr>
        <w:autoSpaceDE w:val="0"/>
        <w:autoSpaceDN w:val="0"/>
        <w:adjustRightInd w:val="0"/>
        <w:spacing w:before="120" w:line="276" w:lineRule="auto"/>
        <w:ind w:left="357" w:hanging="357"/>
        <w:contextualSpacing w:val="0"/>
        <w:rPr>
          <w:rFonts w:ascii="Arial" w:hAnsi="Arial" w:cs="Arial"/>
          <w:sz w:val="24"/>
          <w:szCs w:val="24"/>
          <w:lang w:eastAsia="en-AU"/>
        </w:rPr>
      </w:pPr>
      <w:r w:rsidRPr="00CD790B">
        <w:rPr>
          <w:rFonts w:ascii="Arial" w:hAnsi="Arial" w:cs="Arial"/>
          <w:sz w:val="24"/>
          <w:szCs w:val="24"/>
          <w:lang w:eastAsia="en-AU"/>
        </w:rPr>
        <w:t xml:space="preserve">contributions to or withdrawals from a </w:t>
      </w:r>
      <w:r>
        <w:rPr>
          <w:rFonts w:ascii="Arial" w:hAnsi="Arial" w:cs="Arial"/>
          <w:sz w:val="24"/>
          <w:szCs w:val="24"/>
          <w:lang w:eastAsia="en-AU"/>
        </w:rPr>
        <w:t>stabilisation</w:t>
      </w:r>
      <w:r w:rsidRPr="00CD790B">
        <w:rPr>
          <w:rFonts w:ascii="Arial" w:hAnsi="Arial" w:cs="Arial"/>
          <w:sz w:val="24"/>
          <w:szCs w:val="24"/>
          <w:lang w:eastAsia="en-AU"/>
        </w:rPr>
        <w:t xml:space="preserve"> fund, and </w:t>
      </w:r>
    </w:p>
    <w:p w14:paraId="1573928B" w14:textId="77777777" w:rsidR="00735B52" w:rsidRPr="00CD790B" w:rsidRDefault="00735B52" w:rsidP="00C54D89">
      <w:pPr>
        <w:pStyle w:val="ListParagraph"/>
        <w:numPr>
          <w:ilvl w:val="0"/>
          <w:numId w:val="15"/>
        </w:numPr>
        <w:autoSpaceDE w:val="0"/>
        <w:autoSpaceDN w:val="0"/>
        <w:adjustRightInd w:val="0"/>
        <w:spacing w:before="120" w:line="276" w:lineRule="auto"/>
        <w:ind w:left="357" w:hanging="357"/>
        <w:contextualSpacing w:val="0"/>
        <w:rPr>
          <w:rFonts w:ascii="Arial" w:hAnsi="Arial" w:cs="Arial"/>
          <w:sz w:val="24"/>
          <w:szCs w:val="24"/>
          <w:lang w:eastAsia="en-AU"/>
        </w:rPr>
      </w:pPr>
      <w:r w:rsidRPr="00CD790B">
        <w:rPr>
          <w:rFonts w:ascii="Arial" w:hAnsi="Arial" w:cs="Arial"/>
          <w:sz w:val="24"/>
          <w:szCs w:val="24"/>
          <w:lang w:eastAsia="en-AU"/>
        </w:rPr>
        <w:t xml:space="preserve">a Commonwealth Government guaranteed return to producers  </w:t>
      </w:r>
      <w:r w:rsidRPr="00CD790B">
        <w:rPr>
          <w:rStyle w:val="EndnoteReference"/>
          <w:rFonts w:ascii="Arial" w:hAnsi="Arial" w:cs="Arial"/>
          <w:sz w:val="24"/>
          <w:szCs w:val="24"/>
          <w:lang w:eastAsia="en-AU"/>
        </w:rPr>
        <w:endnoteReference w:id="110"/>
      </w:r>
    </w:p>
    <w:p w14:paraId="0DC9A861" w14:textId="320CAE74" w:rsidR="000A3B34" w:rsidRPr="00CD790B" w:rsidRDefault="000A3B34" w:rsidP="00C54D89">
      <w:pPr>
        <w:spacing w:before="240" w:line="276" w:lineRule="auto"/>
        <w:rPr>
          <w:rFonts w:ascii="Arial" w:hAnsi="Arial" w:cs="Arial"/>
          <w:sz w:val="24"/>
          <w:szCs w:val="24"/>
        </w:rPr>
      </w:pPr>
      <w:r w:rsidRPr="00CD790B">
        <w:rPr>
          <w:rFonts w:ascii="Arial" w:hAnsi="Arial" w:cs="Arial"/>
          <w:sz w:val="24"/>
          <w:szCs w:val="24"/>
        </w:rPr>
        <w:t>World oversupply of wheat in the 1960</w:t>
      </w:r>
      <w:r w:rsidR="00326E4D">
        <w:rPr>
          <w:rFonts w:ascii="Arial" w:hAnsi="Arial" w:cs="Arial"/>
          <w:sz w:val="24"/>
          <w:szCs w:val="24"/>
        </w:rPr>
        <w:t>s a</w:t>
      </w:r>
      <w:r w:rsidRPr="00CD790B">
        <w:rPr>
          <w:rFonts w:ascii="Arial" w:hAnsi="Arial" w:cs="Arial"/>
          <w:sz w:val="24"/>
          <w:szCs w:val="24"/>
        </w:rPr>
        <w:t>nd early 1970</w:t>
      </w:r>
      <w:r w:rsidR="00326E4D">
        <w:rPr>
          <w:rFonts w:ascii="Arial" w:hAnsi="Arial" w:cs="Arial"/>
          <w:sz w:val="24"/>
          <w:szCs w:val="24"/>
        </w:rPr>
        <w:t>s a</w:t>
      </w:r>
      <w:r w:rsidRPr="00CD790B">
        <w:rPr>
          <w:rFonts w:ascii="Arial" w:hAnsi="Arial" w:cs="Arial"/>
          <w:sz w:val="24"/>
          <w:szCs w:val="24"/>
        </w:rPr>
        <w:t>nd the introduction of wheat quota</w:t>
      </w:r>
      <w:r w:rsidR="00326E4D">
        <w:rPr>
          <w:rFonts w:ascii="Arial" w:hAnsi="Arial" w:cs="Arial"/>
          <w:sz w:val="24"/>
          <w:szCs w:val="24"/>
        </w:rPr>
        <w:t>s a</w:t>
      </w:r>
      <w:r w:rsidR="0050062B" w:rsidRPr="00CD790B">
        <w:rPr>
          <w:rFonts w:ascii="Arial" w:hAnsi="Arial" w:cs="Arial"/>
          <w:sz w:val="24"/>
          <w:szCs w:val="24"/>
        </w:rPr>
        <w:t>p</w:t>
      </w:r>
      <w:r w:rsidR="00FA2CD7" w:rsidRPr="00CD790B">
        <w:rPr>
          <w:rFonts w:ascii="Arial" w:hAnsi="Arial" w:cs="Arial"/>
          <w:sz w:val="24"/>
          <w:szCs w:val="24"/>
        </w:rPr>
        <w:t>plied to Australian growers signalled</w:t>
      </w:r>
      <w:r w:rsidRPr="00CD790B">
        <w:rPr>
          <w:rFonts w:ascii="Arial" w:hAnsi="Arial" w:cs="Arial"/>
          <w:sz w:val="24"/>
          <w:szCs w:val="24"/>
        </w:rPr>
        <w:t xml:space="preserve"> the beginning of the end of regulation of wheat marketing.</w:t>
      </w:r>
    </w:p>
    <w:p w14:paraId="0C4D4877" w14:textId="77777777" w:rsidR="00045FCD" w:rsidRDefault="004851D5" w:rsidP="00C54D89">
      <w:pPr>
        <w:pStyle w:val="NormalWeb"/>
        <w:shd w:val="clear" w:color="auto" w:fill="FFFFFF"/>
        <w:spacing w:before="240" w:beforeAutospacing="0" w:after="0" w:afterAutospacing="0" w:line="276" w:lineRule="auto"/>
        <w:rPr>
          <w:rStyle w:val="hpssubjectheading"/>
          <w:rFonts w:ascii="Arial" w:hAnsi="Arial" w:cs="Arial"/>
          <w:bCs/>
          <w:i/>
        </w:rPr>
      </w:pPr>
      <w:r w:rsidRPr="00CD790B">
        <w:rPr>
          <w:rFonts w:ascii="Arial" w:hAnsi="Arial" w:cs="Arial"/>
        </w:rPr>
        <w:t xml:space="preserve">In the Legislative Council in May 2013, </w:t>
      </w:r>
      <w:r w:rsidR="00D4027B">
        <w:rPr>
          <w:rStyle w:val="hpsby"/>
          <w:rFonts w:ascii="Arial" w:eastAsia="Calibri" w:hAnsi="Arial" w:cs="Arial"/>
          <w:bCs/>
        </w:rPr>
        <w:t>t</w:t>
      </w:r>
      <w:r w:rsidR="0090648F">
        <w:rPr>
          <w:rStyle w:val="hpsby"/>
          <w:rFonts w:ascii="Arial" w:eastAsia="Calibri" w:hAnsi="Arial" w:cs="Arial"/>
          <w:bCs/>
        </w:rPr>
        <w:t>he Hon</w:t>
      </w:r>
      <w:r w:rsidRPr="00CD790B">
        <w:rPr>
          <w:rStyle w:val="hpsby"/>
          <w:rFonts w:ascii="Arial" w:eastAsia="Calibri" w:hAnsi="Arial" w:cs="Arial"/>
          <w:bCs/>
        </w:rPr>
        <w:t>. GE G</w:t>
      </w:r>
      <w:r w:rsidR="00713A92" w:rsidRPr="00CD790B">
        <w:rPr>
          <w:rStyle w:val="hpsby"/>
          <w:rFonts w:ascii="Arial" w:eastAsia="Calibri" w:hAnsi="Arial" w:cs="Arial"/>
          <w:bCs/>
        </w:rPr>
        <w:t>ago</w:t>
      </w:r>
      <w:r w:rsidR="00534307">
        <w:rPr>
          <w:rStyle w:val="hpsby"/>
          <w:rFonts w:ascii="Arial" w:eastAsia="Calibri" w:hAnsi="Arial" w:cs="Arial"/>
          <w:bCs/>
        </w:rPr>
        <w:t xml:space="preserve"> (Minister for Agriculture</w:t>
      </w:r>
      <w:r w:rsidRPr="00CD790B">
        <w:rPr>
          <w:rStyle w:val="hpsby"/>
          <w:rFonts w:ascii="Arial" w:eastAsia="Calibri" w:hAnsi="Arial" w:cs="Arial"/>
          <w:bCs/>
        </w:rPr>
        <w:t xml:space="preserve">) </w:t>
      </w:r>
      <w:r w:rsidR="000F0214">
        <w:rPr>
          <w:rStyle w:val="hpsby"/>
          <w:rFonts w:ascii="Arial" w:eastAsia="Calibri" w:hAnsi="Arial" w:cs="Arial"/>
          <w:bCs/>
        </w:rPr>
        <w:t>sa</w:t>
      </w:r>
      <w:r w:rsidR="0005609F" w:rsidRPr="00CD790B">
        <w:rPr>
          <w:rStyle w:val="hpsby"/>
          <w:rFonts w:ascii="Arial" w:eastAsia="Calibri" w:hAnsi="Arial" w:cs="Arial"/>
          <w:bCs/>
        </w:rPr>
        <w:t>id in</w:t>
      </w:r>
      <w:r w:rsidRPr="00CD790B">
        <w:rPr>
          <w:rStyle w:val="hpsby"/>
          <w:rFonts w:ascii="Arial" w:eastAsia="Calibri" w:hAnsi="Arial" w:cs="Arial"/>
          <w:bCs/>
        </w:rPr>
        <w:t xml:space="preserve"> speaking to the </w:t>
      </w:r>
      <w:r w:rsidR="00131CF0" w:rsidRPr="00CD790B">
        <w:rPr>
          <w:rStyle w:val="hpssubjectheading"/>
          <w:rFonts w:ascii="Arial" w:hAnsi="Arial" w:cs="Arial"/>
          <w:bCs/>
          <w:i/>
        </w:rPr>
        <w:t>Wheat Marketing (</w:t>
      </w:r>
      <w:r w:rsidR="000F0214" w:rsidRPr="00CD790B">
        <w:rPr>
          <w:rStyle w:val="hpssubjectheading"/>
          <w:rFonts w:ascii="Arial" w:hAnsi="Arial" w:cs="Arial"/>
          <w:bCs/>
          <w:i/>
        </w:rPr>
        <w:t>Expiry</w:t>
      </w:r>
      <w:r w:rsidR="00131CF0" w:rsidRPr="00CD790B">
        <w:rPr>
          <w:rStyle w:val="hpssubjectheading"/>
          <w:rFonts w:ascii="Arial" w:hAnsi="Arial" w:cs="Arial"/>
          <w:bCs/>
          <w:i/>
        </w:rPr>
        <w:t>) Amendment B</w:t>
      </w:r>
      <w:r w:rsidRPr="00CD790B">
        <w:rPr>
          <w:rStyle w:val="hpssubjectheading"/>
          <w:rFonts w:ascii="Arial" w:hAnsi="Arial" w:cs="Arial"/>
          <w:bCs/>
          <w:i/>
        </w:rPr>
        <w:t>ill 2013</w:t>
      </w:r>
      <w:r w:rsidR="00131CF0" w:rsidRPr="00CD790B">
        <w:rPr>
          <w:rStyle w:val="hpssubjectheading"/>
          <w:rFonts w:ascii="Arial" w:hAnsi="Arial" w:cs="Arial"/>
          <w:bCs/>
          <w:i/>
        </w:rPr>
        <w:t xml:space="preserve">, </w:t>
      </w:r>
    </w:p>
    <w:p w14:paraId="0BE1ABB1" w14:textId="77777777" w:rsidR="00AD394F" w:rsidRDefault="00131CF0" w:rsidP="00C54D89">
      <w:pPr>
        <w:pStyle w:val="NormalWeb"/>
        <w:shd w:val="clear" w:color="auto" w:fill="FFFFFF"/>
        <w:spacing w:before="240" w:beforeAutospacing="0" w:after="0" w:afterAutospacing="0" w:line="276" w:lineRule="auto"/>
        <w:ind w:left="720"/>
        <w:rPr>
          <w:rStyle w:val="hpsnormal"/>
          <w:rFonts w:ascii="Arial" w:hAnsi="Arial" w:cs="Arial"/>
          <w:color w:val="444444"/>
        </w:rPr>
      </w:pPr>
      <w:r w:rsidRPr="00CD790B">
        <w:rPr>
          <w:rStyle w:val="hpssubjectheading"/>
          <w:rFonts w:ascii="Arial" w:hAnsi="Arial" w:cs="Arial"/>
          <w:bCs/>
          <w:i/>
        </w:rPr>
        <w:t>‘</w:t>
      </w:r>
      <w:r w:rsidR="004851D5" w:rsidRPr="00CD790B">
        <w:rPr>
          <w:rStyle w:val="hpscontinued"/>
          <w:rFonts w:ascii="Arial" w:hAnsi="Arial" w:cs="Arial"/>
          <w:color w:val="444444"/>
        </w:rPr>
        <w:t xml:space="preserve">The </w:t>
      </w:r>
      <w:r w:rsidR="004851D5" w:rsidRPr="000F0214">
        <w:rPr>
          <w:rStyle w:val="hpscontinued"/>
          <w:rFonts w:ascii="Arial" w:hAnsi="Arial" w:cs="Arial"/>
          <w:i/>
          <w:color w:val="444444"/>
        </w:rPr>
        <w:t>Wheat Marketing Act 1989</w:t>
      </w:r>
      <w:r w:rsidR="004851D5" w:rsidRPr="00CD790B">
        <w:rPr>
          <w:rStyle w:val="hpscontinued"/>
          <w:rFonts w:ascii="Arial" w:hAnsi="Arial" w:cs="Arial"/>
          <w:color w:val="444444"/>
        </w:rPr>
        <w:t xml:space="preserve"> was enacted to regulate the marketing of wheat.  It complemented the Commonwealth </w:t>
      </w:r>
      <w:r w:rsidR="004851D5" w:rsidRPr="000F0214">
        <w:rPr>
          <w:rStyle w:val="hpscontinued"/>
          <w:rFonts w:ascii="Arial" w:hAnsi="Arial" w:cs="Arial"/>
          <w:i/>
          <w:color w:val="444444"/>
        </w:rPr>
        <w:t>Wheat Marketing Act 1989</w:t>
      </w:r>
      <w:r w:rsidR="004851D5" w:rsidRPr="00CD790B">
        <w:rPr>
          <w:rStyle w:val="hpscontinued"/>
          <w:rFonts w:ascii="Arial" w:hAnsi="Arial" w:cs="Arial"/>
          <w:color w:val="444444"/>
        </w:rPr>
        <w:t xml:space="preserve"> by conferring on the Australian Wheat Board functions in addition to those confe</w:t>
      </w:r>
      <w:r w:rsidR="00AD394F">
        <w:rPr>
          <w:rStyle w:val="hpscontinued"/>
          <w:rFonts w:ascii="Arial" w:hAnsi="Arial" w:cs="Arial"/>
          <w:color w:val="444444"/>
        </w:rPr>
        <w:t>rred on it by the Commonwealth A</w:t>
      </w:r>
      <w:r w:rsidR="004851D5" w:rsidRPr="00CD790B">
        <w:rPr>
          <w:rStyle w:val="hpscontinued"/>
          <w:rFonts w:ascii="Arial" w:hAnsi="Arial" w:cs="Arial"/>
          <w:color w:val="444444"/>
        </w:rPr>
        <w:t>ct</w:t>
      </w:r>
      <w:r w:rsidRPr="00CD790B">
        <w:rPr>
          <w:rStyle w:val="hpscontinued"/>
          <w:rFonts w:ascii="Arial" w:hAnsi="Arial" w:cs="Arial"/>
          <w:color w:val="444444"/>
        </w:rPr>
        <w:t xml:space="preserve"> …</w:t>
      </w:r>
      <w:r w:rsidR="00AD394F">
        <w:rPr>
          <w:rStyle w:val="hpsnormal"/>
          <w:rFonts w:ascii="Arial" w:hAnsi="Arial" w:cs="Arial"/>
          <w:color w:val="444444"/>
        </w:rPr>
        <w:t xml:space="preserve"> t</w:t>
      </w:r>
      <w:r w:rsidRPr="00CD790B">
        <w:rPr>
          <w:rStyle w:val="hpsnormal"/>
          <w:rFonts w:ascii="Arial" w:hAnsi="Arial" w:cs="Arial"/>
          <w:color w:val="444444"/>
        </w:rPr>
        <w:t>he industry's grain storage and handling asset</w:t>
      </w:r>
      <w:r w:rsidR="00326E4D">
        <w:rPr>
          <w:rStyle w:val="hpsnormal"/>
          <w:rFonts w:ascii="Arial" w:hAnsi="Arial" w:cs="Arial"/>
          <w:color w:val="444444"/>
        </w:rPr>
        <w:t>s a</w:t>
      </w:r>
      <w:r w:rsidRPr="00CD790B">
        <w:rPr>
          <w:rStyle w:val="hpsnormal"/>
          <w:rFonts w:ascii="Arial" w:hAnsi="Arial" w:cs="Arial"/>
          <w:color w:val="444444"/>
        </w:rPr>
        <w:t>re now primarily owned by public companies, with global grain market</w:t>
      </w:r>
      <w:r w:rsidR="00AD394F">
        <w:rPr>
          <w:rStyle w:val="hpsnormal"/>
          <w:rFonts w:ascii="Arial" w:hAnsi="Arial" w:cs="Arial"/>
          <w:color w:val="444444"/>
        </w:rPr>
        <w:t>ing and processing interests.  d</w:t>
      </w:r>
      <w:r w:rsidRPr="00CD790B">
        <w:rPr>
          <w:rStyle w:val="hpsnormal"/>
          <w:rFonts w:ascii="Arial" w:hAnsi="Arial" w:cs="Arial"/>
          <w:color w:val="444444"/>
        </w:rPr>
        <w:t>omestic grain marketing controls were removed during the 1990’</w:t>
      </w:r>
      <w:r w:rsidR="00326E4D">
        <w:rPr>
          <w:rStyle w:val="hpsnormal"/>
          <w:rFonts w:ascii="Arial" w:hAnsi="Arial" w:cs="Arial"/>
          <w:color w:val="444444"/>
        </w:rPr>
        <w:t>s a</w:t>
      </w:r>
      <w:r w:rsidRPr="00CD790B">
        <w:rPr>
          <w:rStyle w:val="hpsnormal"/>
          <w:rFonts w:ascii="Arial" w:hAnsi="Arial" w:cs="Arial"/>
          <w:color w:val="444444"/>
        </w:rPr>
        <w:t>nd pas</w:t>
      </w:r>
      <w:r w:rsidR="00D4027B">
        <w:rPr>
          <w:rStyle w:val="hpsnormal"/>
          <w:rFonts w:ascii="Arial" w:hAnsi="Arial" w:cs="Arial"/>
          <w:color w:val="444444"/>
        </w:rPr>
        <w:t>sa</w:t>
      </w:r>
      <w:r w:rsidRPr="00CD790B">
        <w:rPr>
          <w:rStyle w:val="hpsnormal"/>
          <w:rFonts w:ascii="Arial" w:hAnsi="Arial" w:cs="Arial"/>
          <w:color w:val="444444"/>
        </w:rPr>
        <w:t xml:space="preserve">ge of the Commonwealth's </w:t>
      </w:r>
      <w:r w:rsidRPr="000F0214">
        <w:rPr>
          <w:rStyle w:val="hpsnormal"/>
          <w:rFonts w:ascii="Arial" w:hAnsi="Arial" w:cs="Arial"/>
          <w:i/>
          <w:color w:val="444444"/>
        </w:rPr>
        <w:t>Wheat Export Marketing Amendment Act 2012</w:t>
      </w:r>
      <w:r w:rsidRPr="00CD790B">
        <w:rPr>
          <w:rStyle w:val="hpsnormal"/>
          <w:rFonts w:ascii="Arial" w:hAnsi="Arial" w:cs="Arial"/>
          <w:color w:val="444444"/>
        </w:rPr>
        <w:t xml:space="preserve"> in November 2012 ended government regulation of export grain marketing’. </w:t>
      </w:r>
    </w:p>
    <w:p w14:paraId="6B844A17" w14:textId="77777777" w:rsidR="004851D5" w:rsidRPr="00CD790B" w:rsidRDefault="00131CF0" w:rsidP="00C54D89">
      <w:pPr>
        <w:pStyle w:val="NormalWeb"/>
        <w:shd w:val="clear" w:color="auto" w:fill="FFFFFF"/>
        <w:spacing w:before="240" w:beforeAutospacing="0" w:after="0" w:afterAutospacing="0" w:line="276" w:lineRule="auto"/>
        <w:rPr>
          <w:rFonts w:ascii="Arial" w:hAnsi="Arial" w:cs="Arial"/>
          <w:color w:val="444444"/>
        </w:rPr>
      </w:pPr>
      <w:r w:rsidRPr="00CD790B">
        <w:rPr>
          <w:rStyle w:val="hpsnormal"/>
          <w:rFonts w:ascii="Arial" w:hAnsi="Arial" w:cs="Arial"/>
          <w:color w:val="444444"/>
        </w:rPr>
        <w:t>A</w:t>
      </w:r>
      <w:r w:rsidR="00326E4D">
        <w:rPr>
          <w:rStyle w:val="hpsnormal"/>
          <w:rFonts w:ascii="Arial" w:hAnsi="Arial" w:cs="Arial"/>
          <w:color w:val="444444"/>
        </w:rPr>
        <w:t>s a</w:t>
      </w:r>
      <w:r w:rsidRPr="00CD790B">
        <w:rPr>
          <w:rStyle w:val="hpsnormal"/>
          <w:rFonts w:ascii="Arial" w:hAnsi="Arial" w:cs="Arial"/>
          <w:color w:val="444444"/>
        </w:rPr>
        <w:t xml:space="preserve"> result of these changes, there </w:t>
      </w:r>
      <w:r w:rsidR="00AD394F">
        <w:rPr>
          <w:rStyle w:val="hpsnormal"/>
          <w:rFonts w:ascii="Arial" w:hAnsi="Arial" w:cs="Arial"/>
          <w:color w:val="444444"/>
        </w:rPr>
        <w:t>was now no reason to retain an A</w:t>
      </w:r>
      <w:r w:rsidRPr="00CD790B">
        <w:rPr>
          <w:rStyle w:val="hpsnormal"/>
          <w:rFonts w:ascii="Arial" w:hAnsi="Arial" w:cs="Arial"/>
          <w:color w:val="444444"/>
        </w:rPr>
        <w:t xml:space="preserve">ct relating to the marketing of wheat.  </w:t>
      </w:r>
    </w:p>
    <w:p w14:paraId="4D1B3550" w14:textId="77777777" w:rsidR="00D4027B" w:rsidRPr="00BD5435" w:rsidRDefault="00D4027B" w:rsidP="00C54D89">
      <w:pPr>
        <w:spacing w:before="360" w:line="276" w:lineRule="auto"/>
        <w:rPr>
          <w:rFonts w:ascii="Arial Bold" w:eastAsiaTheme="majorEastAsia" w:hAnsi="Arial Bold" w:cstheme="majorBidi"/>
          <w:bCs/>
          <w:color w:val="00427A"/>
          <w:sz w:val="36"/>
          <w:szCs w:val="36"/>
          <w:lang w:eastAsia="ja-JP"/>
        </w:rPr>
      </w:pPr>
      <w:r w:rsidRPr="00BD5435">
        <w:rPr>
          <w:rFonts w:ascii="Arial Bold" w:eastAsiaTheme="majorEastAsia" w:hAnsi="Arial Bold" w:cstheme="majorBidi"/>
          <w:bCs/>
          <w:color w:val="00427A"/>
          <w:sz w:val="36"/>
          <w:szCs w:val="36"/>
          <w:lang w:eastAsia="ja-JP"/>
        </w:rPr>
        <w:t>Barley</w:t>
      </w:r>
    </w:p>
    <w:p w14:paraId="27D919B4" w14:textId="77777777" w:rsidR="00747CEE" w:rsidRDefault="00D4027B" w:rsidP="00C54D89">
      <w:pPr>
        <w:spacing w:before="240" w:line="276" w:lineRule="auto"/>
        <w:rPr>
          <w:rFonts w:ascii="Arial" w:hAnsi="Arial" w:cs="Arial"/>
          <w:sz w:val="24"/>
          <w:szCs w:val="24"/>
        </w:rPr>
      </w:pPr>
      <w:r w:rsidRPr="00D4027B">
        <w:rPr>
          <w:rFonts w:ascii="Arial" w:hAnsi="Arial" w:cs="Arial"/>
          <w:sz w:val="24"/>
          <w:szCs w:val="24"/>
        </w:rPr>
        <w:t xml:space="preserve">The Acts </w:t>
      </w:r>
    </w:p>
    <w:p w14:paraId="4EBBC77C" w14:textId="77777777" w:rsidR="00691401" w:rsidRPr="00D4027B" w:rsidRDefault="00691401" w:rsidP="00C54D89">
      <w:pPr>
        <w:spacing w:before="240" w:line="276" w:lineRule="auto"/>
        <w:rPr>
          <w:rFonts w:ascii="Arial" w:hAnsi="Arial" w:cs="Arial"/>
          <w:sz w:val="24"/>
          <w:szCs w:val="24"/>
        </w:rPr>
      </w:pPr>
      <w:r w:rsidRPr="00D4027B">
        <w:rPr>
          <w:rFonts w:ascii="Arial" w:hAnsi="Arial" w:cs="Arial"/>
          <w:bCs/>
          <w:i/>
          <w:sz w:val="24"/>
          <w:szCs w:val="24"/>
        </w:rPr>
        <w:t>The Barley Marketing Act 1947</w:t>
      </w:r>
      <w:r w:rsidR="001C0F21" w:rsidRPr="00D4027B">
        <w:rPr>
          <w:rFonts w:ascii="Arial" w:hAnsi="Arial" w:cs="Arial"/>
          <w:bCs/>
          <w:i/>
          <w:sz w:val="24"/>
          <w:szCs w:val="24"/>
        </w:rPr>
        <w:t xml:space="preserve">, </w:t>
      </w:r>
      <w:r w:rsidR="00747CEE" w:rsidRPr="00D4027B">
        <w:rPr>
          <w:rFonts w:ascii="Arial" w:hAnsi="Arial" w:cs="Arial"/>
          <w:sz w:val="24"/>
          <w:szCs w:val="24"/>
        </w:rPr>
        <w:t xml:space="preserve">the </w:t>
      </w:r>
      <w:hyperlink r:id="rId29" w:history="1">
        <w:r w:rsidR="00237AC0" w:rsidRPr="00D4027B">
          <w:rPr>
            <w:rStyle w:val="HTMLCite"/>
            <w:rFonts w:ascii="Arial" w:hAnsi="Arial" w:cs="Arial"/>
            <w:sz w:val="24"/>
            <w:szCs w:val="24"/>
          </w:rPr>
          <w:t>Barley Marketing</w:t>
        </w:r>
        <w:r w:rsidR="00001453" w:rsidRPr="00D4027B">
          <w:rPr>
            <w:rStyle w:val="HTMLCite"/>
            <w:rFonts w:ascii="Arial" w:hAnsi="Arial" w:cs="Arial"/>
            <w:sz w:val="24"/>
            <w:szCs w:val="24"/>
          </w:rPr>
          <w:t xml:space="preserve"> Repeal</w:t>
        </w:r>
        <w:r w:rsidR="00237AC0" w:rsidRPr="00D4027B">
          <w:rPr>
            <w:rStyle w:val="HTMLCite"/>
            <w:rFonts w:ascii="Arial" w:hAnsi="Arial" w:cs="Arial"/>
            <w:sz w:val="24"/>
            <w:szCs w:val="24"/>
          </w:rPr>
          <w:t xml:space="preserve"> Act 1993</w:t>
        </w:r>
      </w:hyperlink>
      <w:r w:rsidR="001C0F21" w:rsidRPr="00D4027B">
        <w:rPr>
          <w:rFonts w:ascii="Arial" w:hAnsi="Arial" w:cs="Arial"/>
          <w:sz w:val="24"/>
          <w:szCs w:val="24"/>
        </w:rPr>
        <w:t>,</w:t>
      </w:r>
      <w:r w:rsidR="00534E5C" w:rsidRPr="00D4027B">
        <w:rPr>
          <w:rFonts w:ascii="Arial" w:hAnsi="Arial" w:cs="Arial"/>
          <w:bCs/>
          <w:sz w:val="24"/>
          <w:szCs w:val="24"/>
        </w:rPr>
        <w:t xml:space="preserve"> </w:t>
      </w:r>
      <w:r w:rsidRPr="00D4027B">
        <w:rPr>
          <w:rFonts w:ascii="Arial" w:hAnsi="Arial" w:cs="Arial"/>
          <w:bCs/>
          <w:sz w:val="24"/>
          <w:szCs w:val="24"/>
        </w:rPr>
        <w:t xml:space="preserve">amending Acts up to </w:t>
      </w:r>
      <w:r w:rsidR="00747CEE" w:rsidRPr="00747CEE">
        <w:rPr>
          <w:rFonts w:ascii="Arial" w:hAnsi="Arial" w:cs="Arial"/>
          <w:bCs/>
          <w:sz w:val="24"/>
          <w:szCs w:val="24"/>
        </w:rPr>
        <w:t>the</w:t>
      </w:r>
      <w:r w:rsidR="00747CEE" w:rsidRPr="00D4027B">
        <w:rPr>
          <w:rFonts w:ascii="Arial" w:hAnsi="Arial" w:cs="Arial"/>
          <w:bCs/>
          <w:i/>
          <w:sz w:val="24"/>
          <w:szCs w:val="24"/>
        </w:rPr>
        <w:t xml:space="preserve"> </w:t>
      </w:r>
      <w:r w:rsidRPr="00D4027B">
        <w:rPr>
          <w:rFonts w:ascii="Arial" w:hAnsi="Arial" w:cs="Arial"/>
          <w:i/>
          <w:sz w:val="24"/>
          <w:szCs w:val="24"/>
        </w:rPr>
        <w:t>Barley Marketing (</w:t>
      </w:r>
      <w:r w:rsidR="00747CEE" w:rsidRPr="00D4027B">
        <w:rPr>
          <w:rFonts w:ascii="Arial" w:hAnsi="Arial" w:cs="Arial"/>
          <w:i/>
          <w:sz w:val="24"/>
          <w:szCs w:val="24"/>
        </w:rPr>
        <w:t>Miscellaneous</w:t>
      </w:r>
      <w:r w:rsidRPr="00D4027B">
        <w:rPr>
          <w:rFonts w:ascii="Arial" w:hAnsi="Arial" w:cs="Arial"/>
          <w:i/>
          <w:sz w:val="24"/>
          <w:szCs w:val="24"/>
        </w:rPr>
        <w:t>) Amendment Act 2000</w:t>
      </w:r>
      <w:r w:rsidR="008B4A1E" w:rsidRPr="00D4027B">
        <w:rPr>
          <w:rFonts w:ascii="Arial" w:hAnsi="Arial" w:cs="Arial"/>
          <w:i/>
          <w:sz w:val="24"/>
          <w:szCs w:val="24"/>
        </w:rPr>
        <w:t xml:space="preserve"> </w:t>
      </w:r>
      <w:r w:rsidR="00747CEE" w:rsidRPr="00747CEE">
        <w:rPr>
          <w:rFonts w:ascii="Arial" w:hAnsi="Arial" w:cs="Arial"/>
          <w:sz w:val="24"/>
          <w:szCs w:val="24"/>
        </w:rPr>
        <w:t>and t</w:t>
      </w:r>
      <w:r w:rsidR="008B4A1E" w:rsidRPr="00747CEE">
        <w:rPr>
          <w:rFonts w:ascii="Arial" w:hAnsi="Arial" w:cs="Arial"/>
          <w:color w:val="000000"/>
          <w:sz w:val="24"/>
          <w:szCs w:val="24"/>
        </w:rPr>
        <w:t>he</w:t>
      </w:r>
      <w:r w:rsidR="008B4A1E" w:rsidRPr="00D4027B">
        <w:rPr>
          <w:rFonts w:ascii="Arial" w:hAnsi="Arial" w:cs="Arial"/>
          <w:i/>
          <w:color w:val="000000"/>
          <w:sz w:val="24"/>
          <w:szCs w:val="24"/>
        </w:rPr>
        <w:t xml:space="preserve"> Barley Export Marketing Bill 2007</w:t>
      </w:r>
      <w:r w:rsidR="00747CEE">
        <w:rPr>
          <w:rFonts w:ascii="Arial" w:hAnsi="Arial" w:cs="Arial"/>
          <w:i/>
          <w:color w:val="000000"/>
          <w:sz w:val="24"/>
          <w:szCs w:val="24"/>
        </w:rPr>
        <w:t>.</w:t>
      </w:r>
    </w:p>
    <w:p w14:paraId="14E0C9A0" w14:textId="77777777" w:rsidR="0097372F" w:rsidRDefault="00AB4E89" w:rsidP="00C54D89">
      <w:pPr>
        <w:pStyle w:val="CommentText"/>
        <w:spacing w:before="240" w:line="276" w:lineRule="auto"/>
        <w:rPr>
          <w:rFonts w:ascii="Arial" w:hAnsi="Arial" w:cs="Arial"/>
          <w:sz w:val="24"/>
          <w:szCs w:val="24"/>
          <w:lang w:eastAsia="en-AU"/>
        </w:rPr>
      </w:pPr>
      <w:r w:rsidRPr="00174664">
        <w:rPr>
          <w:rFonts w:ascii="Arial" w:hAnsi="Arial" w:cs="Arial"/>
          <w:sz w:val="24"/>
          <w:szCs w:val="24"/>
        </w:rPr>
        <w:t xml:space="preserve">A distinguishing feature of barley market regulation is that </w:t>
      </w:r>
      <w:r w:rsidR="00691401" w:rsidRPr="00174664">
        <w:rPr>
          <w:rFonts w:ascii="Arial" w:hAnsi="Arial" w:cs="Arial"/>
          <w:sz w:val="24"/>
          <w:szCs w:val="24"/>
          <w:lang w:eastAsia="en-AU"/>
        </w:rPr>
        <w:t xml:space="preserve">barley was not covered by Commonwealth legislation, only by individual </w:t>
      </w:r>
      <w:r w:rsidR="00C67423" w:rsidRPr="00174664">
        <w:rPr>
          <w:rFonts w:ascii="Arial" w:hAnsi="Arial" w:cs="Arial"/>
          <w:sz w:val="24"/>
          <w:szCs w:val="24"/>
          <w:lang w:eastAsia="en-AU"/>
        </w:rPr>
        <w:t>State legislation</w:t>
      </w:r>
      <w:r w:rsidR="0097372F">
        <w:rPr>
          <w:rFonts w:ascii="Arial" w:hAnsi="Arial" w:cs="Arial"/>
          <w:sz w:val="24"/>
          <w:szCs w:val="24"/>
          <w:lang w:eastAsia="en-AU"/>
        </w:rPr>
        <w:t>,</w:t>
      </w:r>
      <w:r w:rsidR="00C67423" w:rsidRPr="00174664">
        <w:rPr>
          <w:rFonts w:ascii="Arial" w:hAnsi="Arial" w:cs="Arial"/>
          <w:sz w:val="24"/>
          <w:szCs w:val="24"/>
          <w:lang w:eastAsia="en-AU"/>
        </w:rPr>
        <w:t xml:space="preserve"> and later </w:t>
      </w:r>
      <w:r w:rsidR="00691401" w:rsidRPr="00174664">
        <w:rPr>
          <w:rFonts w:ascii="Arial" w:hAnsi="Arial" w:cs="Arial"/>
          <w:sz w:val="24"/>
          <w:szCs w:val="24"/>
          <w:lang w:eastAsia="en-AU"/>
        </w:rPr>
        <w:t>compleme</w:t>
      </w:r>
      <w:r w:rsidRPr="00174664">
        <w:rPr>
          <w:rFonts w:ascii="Arial" w:hAnsi="Arial" w:cs="Arial"/>
          <w:sz w:val="24"/>
          <w:szCs w:val="24"/>
          <w:lang w:eastAsia="en-AU"/>
        </w:rPr>
        <w:t>ntary Vic</w:t>
      </w:r>
      <w:r w:rsidR="00C67423" w:rsidRPr="00174664">
        <w:rPr>
          <w:rFonts w:ascii="Arial" w:hAnsi="Arial" w:cs="Arial"/>
          <w:sz w:val="24"/>
          <w:szCs w:val="24"/>
          <w:lang w:eastAsia="en-AU"/>
        </w:rPr>
        <w:t>toria</w:t>
      </w:r>
      <w:r w:rsidRPr="00174664">
        <w:rPr>
          <w:rFonts w:ascii="Arial" w:hAnsi="Arial" w:cs="Arial"/>
          <w:sz w:val="24"/>
          <w:szCs w:val="24"/>
          <w:lang w:eastAsia="en-AU"/>
        </w:rPr>
        <w:t>-</w:t>
      </w:r>
      <w:r w:rsidR="00326E4D" w:rsidRPr="00174664">
        <w:rPr>
          <w:rFonts w:ascii="Arial" w:hAnsi="Arial" w:cs="Arial"/>
          <w:sz w:val="24"/>
          <w:szCs w:val="24"/>
          <w:lang w:eastAsia="en-AU"/>
        </w:rPr>
        <w:t>S</w:t>
      </w:r>
      <w:r w:rsidR="0097372F">
        <w:rPr>
          <w:rFonts w:ascii="Arial" w:hAnsi="Arial" w:cs="Arial"/>
          <w:sz w:val="24"/>
          <w:szCs w:val="24"/>
          <w:lang w:eastAsia="en-AU"/>
        </w:rPr>
        <w:t xml:space="preserve"> </w:t>
      </w:r>
      <w:r w:rsidR="00326E4D" w:rsidRPr="00174664">
        <w:rPr>
          <w:rFonts w:ascii="Arial" w:hAnsi="Arial" w:cs="Arial"/>
          <w:sz w:val="24"/>
          <w:szCs w:val="24"/>
          <w:lang w:eastAsia="en-AU"/>
        </w:rPr>
        <w:t>A</w:t>
      </w:r>
      <w:r w:rsidRPr="00174664">
        <w:rPr>
          <w:rFonts w:ascii="Arial" w:hAnsi="Arial" w:cs="Arial"/>
          <w:sz w:val="24"/>
          <w:szCs w:val="24"/>
          <w:lang w:eastAsia="en-AU"/>
        </w:rPr>
        <w:t xml:space="preserve"> legislation. </w:t>
      </w:r>
    </w:p>
    <w:p w14:paraId="0EA3AFFB" w14:textId="77777777" w:rsidR="00535DCE" w:rsidRPr="00174664" w:rsidRDefault="00535DCE" w:rsidP="00C54D89">
      <w:pPr>
        <w:pStyle w:val="CommentText"/>
        <w:spacing w:before="240" w:line="276" w:lineRule="auto"/>
        <w:rPr>
          <w:rFonts w:ascii="Arial" w:hAnsi="Arial" w:cs="Arial"/>
          <w:sz w:val="24"/>
          <w:szCs w:val="24"/>
        </w:rPr>
      </w:pPr>
      <w:r w:rsidRPr="00174664">
        <w:rPr>
          <w:rFonts w:ascii="Arial" w:hAnsi="Arial" w:cs="Arial"/>
          <w:sz w:val="24"/>
          <w:szCs w:val="24"/>
          <w:lang w:eastAsia="en-AU"/>
        </w:rPr>
        <w:lastRenderedPageBreak/>
        <w:t xml:space="preserve">However </w:t>
      </w:r>
      <w:r w:rsidR="0097372F">
        <w:rPr>
          <w:rFonts w:ascii="Arial" w:hAnsi="Arial" w:cs="Arial"/>
          <w:sz w:val="24"/>
          <w:szCs w:val="24"/>
        </w:rPr>
        <w:t>a Commonwealth B</w:t>
      </w:r>
      <w:r w:rsidRPr="00174664">
        <w:rPr>
          <w:rFonts w:ascii="Arial" w:hAnsi="Arial" w:cs="Arial"/>
          <w:sz w:val="24"/>
          <w:szCs w:val="24"/>
        </w:rPr>
        <w:t xml:space="preserve">oard had been established for barley in 1938. This was the precursor to The Australian Barley Board </w:t>
      </w:r>
      <w:r w:rsidR="00534E5C" w:rsidRPr="00174664">
        <w:rPr>
          <w:rFonts w:ascii="Arial" w:hAnsi="Arial" w:cs="Arial"/>
          <w:sz w:val="24"/>
          <w:szCs w:val="24"/>
        </w:rPr>
        <w:t xml:space="preserve">established </w:t>
      </w:r>
      <w:r w:rsidR="00EF63AC" w:rsidRPr="00174664">
        <w:rPr>
          <w:rFonts w:ascii="Arial" w:hAnsi="Arial" w:cs="Arial"/>
          <w:sz w:val="24"/>
          <w:szCs w:val="24"/>
        </w:rPr>
        <w:t>under</w:t>
      </w:r>
      <w:r w:rsidR="00C67423" w:rsidRPr="00174664">
        <w:rPr>
          <w:rFonts w:ascii="Arial" w:hAnsi="Arial" w:cs="Arial"/>
          <w:sz w:val="24"/>
          <w:szCs w:val="24"/>
        </w:rPr>
        <w:t xml:space="preserve"> </w:t>
      </w:r>
      <w:r w:rsidRPr="00174664">
        <w:rPr>
          <w:rFonts w:ascii="Arial" w:hAnsi="Arial" w:cs="Arial"/>
          <w:sz w:val="24"/>
          <w:szCs w:val="24"/>
        </w:rPr>
        <w:t>South Australian legislation.</w:t>
      </w:r>
    </w:p>
    <w:p w14:paraId="38A2F425" w14:textId="77777777" w:rsidR="00EF63AC" w:rsidRPr="00174664" w:rsidRDefault="008B4A1E" w:rsidP="00C54D89">
      <w:pPr>
        <w:pStyle w:val="BodyText10"/>
        <w:shd w:val="clear" w:color="auto" w:fill="auto"/>
        <w:spacing w:before="240" w:line="276" w:lineRule="auto"/>
        <w:ind w:firstLine="0"/>
        <w:jc w:val="left"/>
        <w:rPr>
          <w:rFonts w:ascii="Arial" w:hAnsi="Arial" w:cs="Arial"/>
          <w:sz w:val="24"/>
          <w:szCs w:val="24"/>
        </w:rPr>
      </w:pPr>
      <w:r w:rsidRPr="00174664">
        <w:rPr>
          <w:rFonts w:ascii="Arial" w:hAnsi="Arial" w:cs="Arial"/>
          <w:i/>
          <w:sz w:val="24"/>
          <w:szCs w:val="24"/>
        </w:rPr>
        <w:t>The Barley Marketing Act 1947</w:t>
      </w:r>
      <w:r w:rsidRPr="00174664">
        <w:rPr>
          <w:rFonts w:ascii="Arial" w:hAnsi="Arial" w:cs="Arial"/>
          <w:sz w:val="24"/>
          <w:szCs w:val="24"/>
        </w:rPr>
        <w:t xml:space="preserve"> effectively </w:t>
      </w:r>
      <w:r w:rsidR="00F92AB9" w:rsidRPr="00174664">
        <w:rPr>
          <w:rFonts w:ascii="Arial" w:hAnsi="Arial" w:cs="Arial"/>
          <w:sz w:val="24"/>
          <w:szCs w:val="24"/>
        </w:rPr>
        <w:t xml:space="preserve">reinstated the </w:t>
      </w:r>
      <w:r w:rsidRPr="00174664">
        <w:rPr>
          <w:rFonts w:ascii="Arial" w:hAnsi="Arial" w:cs="Arial"/>
          <w:sz w:val="24"/>
          <w:szCs w:val="24"/>
        </w:rPr>
        <w:t>Australian Barley Board</w:t>
      </w:r>
      <w:r w:rsidR="00F92AB9" w:rsidRPr="00174664">
        <w:rPr>
          <w:rFonts w:ascii="Arial" w:hAnsi="Arial" w:cs="Arial"/>
          <w:sz w:val="24"/>
          <w:szCs w:val="24"/>
        </w:rPr>
        <w:t xml:space="preserve"> to handle the present year’s crop; it recognised that the Commonwealth had no power to maintain a permanent marketing scheme for barley; it made provision for a South Australian Board to handle next year’s crop </w:t>
      </w:r>
      <w:r w:rsidRPr="00174664">
        <w:rPr>
          <w:rFonts w:ascii="Arial" w:hAnsi="Arial" w:cs="Arial"/>
          <w:sz w:val="24"/>
          <w:szCs w:val="24"/>
        </w:rPr>
        <w:t>and subject to agreement made p</w:t>
      </w:r>
      <w:r w:rsidR="00F92AB9" w:rsidRPr="00174664">
        <w:rPr>
          <w:rFonts w:ascii="Arial" w:hAnsi="Arial" w:cs="Arial"/>
          <w:sz w:val="24"/>
          <w:szCs w:val="24"/>
        </w:rPr>
        <w:t>rovision for a joint marketing b</w:t>
      </w:r>
      <w:r w:rsidRPr="00174664">
        <w:rPr>
          <w:rFonts w:ascii="Arial" w:hAnsi="Arial" w:cs="Arial"/>
          <w:sz w:val="24"/>
          <w:szCs w:val="24"/>
        </w:rPr>
        <w:t>oard with Victoria.</w:t>
      </w:r>
      <w:r w:rsidR="00EF63AC" w:rsidRPr="00174664">
        <w:rPr>
          <w:rFonts w:ascii="Arial" w:hAnsi="Arial" w:cs="Arial"/>
          <w:sz w:val="24"/>
          <w:szCs w:val="24"/>
        </w:rPr>
        <w:t xml:space="preserve"> </w:t>
      </w:r>
    </w:p>
    <w:p w14:paraId="5E7CFF9D" w14:textId="77777777" w:rsidR="0097372F" w:rsidRDefault="00EF63AC" w:rsidP="00C54D89">
      <w:pPr>
        <w:pStyle w:val="BodyText10"/>
        <w:shd w:val="clear" w:color="auto" w:fill="auto"/>
        <w:spacing w:before="240" w:line="276" w:lineRule="auto"/>
        <w:ind w:firstLine="0"/>
        <w:jc w:val="left"/>
        <w:rPr>
          <w:rFonts w:ascii="Arial" w:hAnsi="Arial" w:cs="Arial"/>
          <w:sz w:val="24"/>
          <w:szCs w:val="24"/>
        </w:rPr>
      </w:pPr>
      <w:r w:rsidRPr="00174664">
        <w:rPr>
          <w:rFonts w:ascii="Arial" w:hAnsi="Arial" w:cs="Arial"/>
          <w:sz w:val="24"/>
          <w:szCs w:val="24"/>
        </w:rPr>
        <w:t xml:space="preserve">Speaking to </w:t>
      </w:r>
      <w:r w:rsidRPr="00174664">
        <w:rPr>
          <w:rFonts w:ascii="Arial" w:hAnsi="Arial" w:cs="Arial"/>
          <w:i/>
          <w:sz w:val="24"/>
          <w:szCs w:val="24"/>
        </w:rPr>
        <w:t xml:space="preserve">the </w:t>
      </w:r>
      <w:r w:rsidRPr="00174664">
        <w:rPr>
          <w:rFonts w:ascii="Arial" w:hAnsi="Arial" w:cs="Arial"/>
          <w:bCs/>
          <w:i/>
          <w:color w:val="000000" w:themeColor="text1"/>
          <w:sz w:val="24"/>
          <w:szCs w:val="24"/>
        </w:rPr>
        <w:t>Barley Marketing Bill 1947</w:t>
      </w:r>
      <w:r w:rsidRPr="00174664">
        <w:rPr>
          <w:rFonts w:ascii="Arial" w:hAnsi="Arial" w:cs="Arial"/>
          <w:bCs/>
          <w:color w:val="000000" w:themeColor="text1"/>
          <w:sz w:val="24"/>
          <w:szCs w:val="24"/>
        </w:rPr>
        <w:t xml:space="preserve"> in the Legislative Council in November 1947 </w:t>
      </w:r>
      <w:r w:rsidR="0090648F" w:rsidRPr="00174664">
        <w:rPr>
          <w:rFonts w:ascii="Arial" w:hAnsi="Arial" w:cs="Arial"/>
          <w:color w:val="000000" w:themeColor="text1"/>
          <w:sz w:val="24"/>
          <w:szCs w:val="24"/>
        </w:rPr>
        <w:t>The Hon</w:t>
      </w:r>
      <w:r w:rsidRPr="00174664">
        <w:rPr>
          <w:rFonts w:ascii="Arial" w:hAnsi="Arial" w:cs="Arial"/>
          <w:color w:val="000000" w:themeColor="text1"/>
          <w:sz w:val="24"/>
          <w:szCs w:val="24"/>
        </w:rPr>
        <w:t xml:space="preserve">. R. J. Rudall, Attorney-General </w:t>
      </w:r>
      <w:r w:rsidR="00D94E9F" w:rsidRPr="00174664">
        <w:rPr>
          <w:rFonts w:ascii="Arial" w:hAnsi="Arial" w:cs="Arial"/>
          <w:sz w:val="24"/>
          <w:szCs w:val="24"/>
        </w:rPr>
        <w:t>sa</w:t>
      </w:r>
      <w:r w:rsidRPr="00174664">
        <w:rPr>
          <w:rFonts w:ascii="Arial" w:hAnsi="Arial" w:cs="Arial"/>
          <w:sz w:val="24"/>
          <w:szCs w:val="24"/>
        </w:rPr>
        <w:t xml:space="preserve">id, </w:t>
      </w:r>
    </w:p>
    <w:p w14:paraId="7C671182" w14:textId="77777777" w:rsidR="00EF63AC" w:rsidRPr="00174664" w:rsidRDefault="00EF63AC" w:rsidP="00C54D89">
      <w:pPr>
        <w:pStyle w:val="BodyText10"/>
        <w:shd w:val="clear" w:color="auto" w:fill="auto"/>
        <w:spacing w:before="240" w:line="276" w:lineRule="auto"/>
        <w:ind w:left="720" w:firstLine="0"/>
        <w:jc w:val="left"/>
        <w:rPr>
          <w:rFonts w:ascii="Arial" w:hAnsi="Arial" w:cs="Arial"/>
          <w:bCs/>
          <w:color w:val="000000" w:themeColor="text1"/>
          <w:sz w:val="24"/>
          <w:szCs w:val="24"/>
        </w:rPr>
      </w:pPr>
      <w:r w:rsidRPr="00174664">
        <w:rPr>
          <w:rFonts w:ascii="Arial" w:hAnsi="Arial" w:cs="Arial"/>
          <w:sz w:val="24"/>
          <w:szCs w:val="24"/>
        </w:rPr>
        <w:t>‘Since the beginning of the war the barley crop of South Australia and Victoria has been marketed by the Australian Barley Board constituted under the National Security Regulations. Until the recent political crisis</w:t>
      </w:r>
      <w:r w:rsidRPr="00174664">
        <w:rPr>
          <w:rFonts w:ascii="Arial" w:hAnsi="Arial" w:cs="Arial"/>
          <w:color w:val="FF0000"/>
          <w:sz w:val="24"/>
          <w:szCs w:val="24"/>
        </w:rPr>
        <w:t xml:space="preserve"> </w:t>
      </w:r>
      <w:r w:rsidRPr="00174664">
        <w:rPr>
          <w:rFonts w:ascii="Arial" w:hAnsi="Arial" w:cs="Arial"/>
          <w:sz w:val="24"/>
          <w:szCs w:val="24"/>
        </w:rPr>
        <w:t>in Victoria</w:t>
      </w:r>
      <w:r w:rsidRPr="00174664">
        <w:rPr>
          <w:rStyle w:val="Bodytext5pt"/>
          <w:rFonts w:ascii="Arial" w:eastAsia="Century Schoolbook" w:hAnsi="Arial" w:cs="Arial"/>
          <w:sz w:val="24"/>
          <w:szCs w:val="24"/>
        </w:rPr>
        <w:t xml:space="preserve"> </w:t>
      </w:r>
      <w:r w:rsidRPr="00174664">
        <w:rPr>
          <w:rFonts w:ascii="Arial" w:hAnsi="Arial" w:cs="Arial"/>
          <w:sz w:val="24"/>
          <w:szCs w:val="24"/>
        </w:rPr>
        <w:t xml:space="preserve">occurred it was generally agreed that these regulations would not be needed after the end of this year, and that in future a scheme for the organized marketing of barley would be conducted under State legislation by a joint board representing South Australian and Victorian growers. The dissolution the Victorian Parliament made it impossible to have a joint State scheme for coming barley crop. Thereupon the Commonwealth Government agreed to extend the National Security Regulations for another year and this season’s barley crop will accordingly be marketed by the Australian Barley Board. The present Bill will apply to next season’s crop and those of subsequent </w:t>
      </w:r>
      <w:r w:rsidR="005E6079" w:rsidRPr="00174664">
        <w:rPr>
          <w:rFonts w:ascii="Arial" w:hAnsi="Arial" w:cs="Arial"/>
          <w:sz w:val="24"/>
          <w:szCs w:val="24"/>
        </w:rPr>
        <w:t>years. It</w:t>
      </w:r>
      <w:r w:rsidRPr="00174664">
        <w:rPr>
          <w:rFonts w:ascii="Arial" w:hAnsi="Arial" w:cs="Arial"/>
          <w:sz w:val="24"/>
          <w:szCs w:val="24"/>
        </w:rPr>
        <w:t xml:space="preserve"> is clear that the Commonwealth has no power to maintain a permanent marketing scheme for barley. The Commonwealth itself realizes thi</w:t>
      </w:r>
      <w:r w:rsidR="00326E4D" w:rsidRPr="00174664">
        <w:rPr>
          <w:rFonts w:ascii="Arial" w:hAnsi="Arial" w:cs="Arial"/>
          <w:sz w:val="24"/>
          <w:szCs w:val="24"/>
        </w:rPr>
        <w:t>s a</w:t>
      </w:r>
      <w:r w:rsidRPr="00174664">
        <w:rPr>
          <w:rFonts w:ascii="Arial" w:hAnsi="Arial" w:cs="Arial"/>
          <w:sz w:val="24"/>
          <w:szCs w:val="24"/>
        </w:rPr>
        <w:t>nd does not intend to keep the scheme in existence after this season. The Government therefore is proceeding with this Bill so that it will be available in the event that growers desiring a State marketing for next season’s crop’.</w:t>
      </w:r>
    </w:p>
    <w:p w14:paraId="1917A283" w14:textId="688927D3" w:rsidR="0044386C" w:rsidRPr="00174664" w:rsidRDefault="0044386C" w:rsidP="00C54D89">
      <w:pPr>
        <w:pStyle w:val="CommentText"/>
        <w:spacing w:before="240" w:line="276" w:lineRule="auto"/>
        <w:rPr>
          <w:rFonts w:ascii="Arial" w:hAnsi="Arial" w:cs="Arial"/>
          <w:sz w:val="24"/>
          <w:szCs w:val="24"/>
        </w:rPr>
      </w:pPr>
      <w:r w:rsidRPr="00174664">
        <w:rPr>
          <w:rFonts w:ascii="Arial" w:hAnsi="Arial" w:cs="Arial"/>
          <w:sz w:val="24"/>
          <w:szCs w:val="24"/>
        </w:rPr>
        <w:t xml:space="preserve">The ABB functioned </w:t>
      </w:r>
      <w:r w:rsidR="00EF63AC" w:rsidRPr="00174664">
        <w:rPr>
          <w:rFonts w:ascii="Arial" w:hAnsi="Arial" w:cs="Arial"/>
          <w:sz w:val="24"/>
          <w:szCs w:val="24"/>
        </w:rPr>
        <w:t>for many years through</w:t>
      </w:r>
      <w:r w:rsidR="00535DCE" w:rsidRPr="00174664">
        <w:rPr>
          <w:rFonts w:ascii="Arial" w:hAnsi="Arial" w:cs="Arial"/>
          <w:sz w:val="24"/>
          <w:szCs w:val="24"/>
        </w:rPr>
        <w:t xml:space="preserve"> to </w:t>
      </w:r>
      <w:r w:rsidR="00EF63AC" w:rsidRPr="00174664">
        <w:rPr>
          <w:rFonts w:ascii="Arial" w:hAnsi="Arial" w:cs="Arial"/>
          <w:sz w:val="24"/>
          <w:szCs w:val="24"/>
        </w:rPr>
        <w:t xml:space="preserve">and </w:t>
      </w:r>
      <w:r w:rsidR="00535DCE" w:rsidRPr="00174664">
        <w:rPr>
          <w:rFonts w:ascii="Arial" w:hAnsi="Arial" w:cs="Arial"/>
          <w:sz w:val="24"/>
          <w:szCs w:val="24"/>
        </w:rPr>
        <w:t xml:space="preserve">beyond the </w:t>
      </w:r>
      <w:r w:rsidR="00EF63AC" w:rsidRPr="00174664">
        <w:rPr>
          <w:rFonts w:ascii="Arial" w:hAnsi="Arial" w:cs="Arial"/>
          <w:sz w:val="24"/>
          <w:szCs w:val="24"/>
        </w:rPr>
        <w:t xml:space="preserve">turn </w:t>
      </w:r>
      <w:r w:rsidRPr="00174664">
        <w:rPr>
          <w:rFonts w:ascii="Arial" w:hAnsi="Arial" w:cs="Arial"/>
          <w:sz w:val="24"/>
          <w:szCs w:val="24"/>
        </w:rPr>
        <w:t>of the century when its single desk mark</w:t>
      </w:r>
      <w:r w:rsidR="00EF63AC" w:rsidRPr="00174664">
        <w:rPr>
          <w:rFonts w:ascii="Arial" w:hAnsi="Arial" w:cs="Arial"/>
          <w:sz w:val="24"/>
          <w:szCs w:val="24"/>
        </w:rPr>
        <w:t>eting arrangement</w:t>
      </w:r>
      <w:r w:rsidR="00535DCE" w:rsidRPr="00174664">
        <w:rPr>
          <w:rFonts w:ascii="Arial" w:hAnsi="Arial" w:cs="Arial"/>
          <w:sz w:val="24"/>
          <w:szCs w:val="24"/>
        </w:rPr>
        <w:t xml:space="preserve">s came </w:t>
      </w:r>
      <w:r w:rsidRPr="00174664">
        <w:rPr>
          <w:rFonts w:ascii="Arial" w:hAnsi="Arial" w:cs="Arial"/>
          <w:sz w:val="24"/>
          <w:szCs w:val="24"/>
        </w:rPr>
        <w:t>und</w:t>
      </w:r>
      <w:r w:rsidR="0097372F">
        <w:rPr>
          <w:rFonts w:ascii="Arial" w:hAnsi="Arial" w:cs="Arial"/>
          <w:sz w:val="24"/>
          <w:szCs w:val="24"/>
        </w:rPr>
        <w:t xml:space="preserve">er increasing scrutiny from </w:t>
      </w:r>
      <w:r w:rsidRPr="00174664">
        <w:rPr>
          <w:rFonts w:ascii="Arial" w:hAnsi="Arial" w:cs="Arial"/>
          <w:sz w:val="24"/>
          <w:szCs w:val="24"/>
        </w:rPr>
        <w:t xml:space="preserve">sections of the private sector and </w:t>
      </w:r>
      <w:r w:rsidR="00535DCE" w:rsidRPr="00174664">
        <w:rPr>
          <w:rFonts w:ascii="Arial" w:hAnsi="Arial" w:cs="Arial"/>
          <w:sz w:val="24"/>
          <w:szCs w:val="24"/>
        </w:rPr>
        <w:t xml:space="preserve">from </w:t>
      </w:r>
      <w:r w:rsidRPr="00174664">
        <w:rPr>
          <w:rFonts w:ascii="Arial" w:hAnsi="Arial" w:cs="Arial"/>
          <w:sz w:val="24"/>
          <w:szCs w:val="24"/>
        </w:rPr>
        <w:t>pressure</w:t>
      </w:r>
      <w:r w:rsidR="0097372F">
        <w:rPr>
          <w:rFonts w:ascii="Arial" w:hAnsi="Arial" w:cs="Arial"/>
          <w:sz w:val="24"/>
          <w:szCs w:val="24"/>
        </w:rPr>
        <w:t xml:space="preserve"> derived from Competi</w:t>
      </w:r>
      <w:r w:rsidR="000A61D3">
        <w:rPr>
          <w:rFonts w:ascii="Arial" w:hAnsi="Arial" w:cs="Arial"/>
          <w:sz w:val="24"/>
          <w:szCs w:val="24"/>
        </w:rPr>
        <w:t>t</w:t>
      </w:r>
      <w:r w:rsidR="0097372F">
        <w:rPr>
          <w:rFonts w:ascii="Arial" w:hAnsi="Arial" w:cs="Arial"/>
          <w:sz w:val="24"/>
          <w:szCs w:val="24"/>
        </w:rPr>
        <w:t>ion Policy requirements</w:t>
      </w:r>
      <w:r w:rsidR="00535DCE" w:rsidRPr="00174664">
        <w:rPr>
          <w:rFonts w:ascii="Arial" w:hAnsi="Arial" w:cs="Arial"/>
          <w:sz w:val="24"/>
          <w:szCs w:val="24"/>
        </w:rPr>
        <w:t>.</w:t>
      </w:r>
    </w:p>
    <w:p w14:paraId="3AC23FDA" w14:textId="77777777" w:rsidR="0044386C" w:rsidRPr="00174664" w:rsidRDefault="0044386C" w:rsidP="00C54D89">
      <w:pPr>
        <w:pStyle w:val="CommentText"/>
        <w:spacing w:before="240" w:line="276" w:lineRule="auto"/>
        <w:rPr>
          <w:rFonts w:ascii="Arial" w:hAnsi="Arial" w:cs="Arial"/>
          <w:sz w:val="24"/>
          <w:szCs w:val="24"/>
        </w:rPr>
      </w:pPr>
      <w:r w:rsidRPr="00174664">
        <w:rPr>
          <w:rFonts w:ascii="Arial" w:hAnsi="Arial" w:cs="Arial"/>
          <w:sz w:val="24"/>
          <w:szCs w:val="24"/>
        </w:rPr>
        <w:t xml:space="preserve">But with considerable grower support and consequent lack of political will for change the present arrangements </w:t>
      </w:r>
      <w:r w:rsidR="00245107" w:rsidRPr="00174664">
        <w:rPr>
          <w:rFonts w:ascii="Arial" w:hAnsi="Arial" w:cs="Arial"/>
          <w:sz w:val="24"/>
          <w:szCs w:val="24"/>
        </w:rPr>
        <w:t xml:space="preserve">evolved but </w:t>
      </w:r>
      <w:r w:rsidRPr="00174664">
        <w:rPr>
          <w:rFonts w:ascii="Arial" w:hAnsi="Arial" w:cs="Arial"/>
          <w:sz w:val="24"/>
          <w:szCs w:val="24"/>
        </w:rPr>
        <w:t>remained in place until 2007</w:t>
      </w:r>
      <w:r w:rsidR="00001453" w:rsidRPr="00174664">
        <w:rPr>
          <w:rFonts w:ascii="Arial" w:hAnsi="Arial" w:cs="Arial"/>
          <w:sz w:val="24"/>
          <w:szCs w:val="24"/>
        </w:rPr>
        <w:t>.</w:t>
      </w:r>
    </w:p>
    <w:p w14:paraId="491853E1" w14:textId="77777777" w:rsidR="0097372F" w:rsidRDefault="00001453" w:rsidP="00C54D89">
      <w:pPr>
        <w:pStyle w:val="BodyText21"/>
        <w:shd w:val="clear" w:color="auto" w:fill="auto"/>
        <w:spacing w:before="240" w:line="276" w:lineRule="auto"/>
        <w:ind w:right="20" w:firstLine="0"/>
        <w:rPr>
          <w:rStyle w:val="Bodytext2Bold"/>
          <w:rFonts w:ascii="Arial" w:hAnsi="Arial" w:cs="Arial"/>
          <w:b w:val="0"/>
          <w:sz w:val="24"/>
          <w:szCs w:val="24"/>
          <w:lang w:val="en-AU"/>
        </w:rPr>
      </w:pPr>
      <w:r w:rsidRPr="00174664">
        <w:rPr>
          <w:rFonts w:ascii="Arial" w:hAnsi="Arial" w:cs="Arial"/>
          <w:sz w:val="24"/>
          <w:szCs w:val="24"/>
        </w:rPr>
        <w:t xml:space="preserve">In defiance of pressure from some </w:t>
      </w:r>
      <w:r w:rsidR="0097372F">
        <w:rPr>
          <w:rFonts w:ascii="Arial" w:hAnsi="Arial" w:cs="Arial"/>
          <w:sz w:val="24"/>
          <w:szCs w:val="24"/>
        </w:rPr>
        <w:t>quarters for deregulation of</w:t>
      </w:r>
      <w:r w:rsidRPr="00174664">
        <w:rPr>
          <w:rFonts w:ascii="Arial" w:hAnsi="Arial" w:cs="Arial"/>
          <w:sz w:val="24"/>
          <w:szCs w:val="24"/>
        </w:rPr>
        <w:t xml:space="preserve"> barley exports </w:t>
      </w:r>
      <w:r w:rsidR="0097372F">
        <w:rPr>
          <w:rStyle w:val="Bodytext2Bold"/>
          <w:rFonts w:ascii="Arial" w:hAnsi="Arial" w:cs="Arial"/>
          <w:b w:val="0"/>
          <w:sz w:val="24"/>
          <w:szCs w:val="24"/>
          <w:lang w:val="en-AU"/>
        </w:rPr>
        <w:t>t</w:t>
      </w:r>
      <w:r w:rsidR="0090648F" w:rsidRPr="00174664">
        <w:rPr>
          <w:rStyle w:val="Bodytext2Bold"/>
          <w:rFonts w:ascii="Arial" w:hAnsi="Arial" w:cs="Arial"/>
          <w:b w:val="0"/>
          <w:sz w:val="24"/>
          <w:szCs w:val="24"/>
        </w:rPr>
        <w:t>he Hon</w:t>
      </w:r>
      <w:r w:rsidR="001C0F21" w:rsidRPr="00174664">
        <w:rPr>
          <w:rStyle w:val="Bodytext2Bold"/>
          <w:rFonts w:ascii="Arial" w:hAnsi="Arial" w:cs="Arial"/>
          <w:b w:val="0"/>
          <w:sz w:val="24"/>
          <w:szCs w:val="24"/>
        </w:rPr>
        <w:t>. KT G</w:t>
      </w:r>
      <w:r w:rsidR="00AD394F" w:rsidRPr="00174664">
        <w:rPr>
          <w:rStyle w:val="Bodytext2Bold"/>
          <w:rFonts w:ascii="Arial" w:hAnsi="Arial" w:cs="Arial"/>
          <w:b w:val="0"/>
          <w:sz w:val="24"/>
          <w:szCs w:val="24"/>
        </w:rPr>
        <w:t>riffin</w:t>
      </w:r>
      <w:r w:rsidR="001C0F21" w:rsidRPr="00174664">
        <w:rPr>
          <w:rStyle w:val="Bodytext2Bold"/>
          <w:rFonts w:ascii="Arial" w:hAnsi="Arial" w:cs="Arial"/>
          <w:b w:val="0"/>
          <w:sz w:val="24"/>
          <w:szCs w:val="24"/>
        </w:rPr>
        <w:t xml:space="preserve"> (Attorney-General</w:t>
      </w:r>
      <w:r w:rsidR="001C0F21" w:rsidRPr="00174664">
        <w:rPr>
          <w:rStyle w:val="Bodytext2Bold"/>
          <w:rFonts w:ascii="Arial" w:hAnsi="Arial" w:cs="Arial"/>
          <w:b w:val="0"/>
          <w:sz w:val="24"/>
          <w:szCs w:val="24"/>
          <w:lang w:val="en-AU"/>
        </w:rPr>
        <w:t>)</w:t>
      </w:r>
      <w:r w:rsidR="001C0F21" w:rsidRPr="00174664">
        <w:rPr>
          <w:rFonts w:ascii="Arial" w:hAnsi="Arial" w:cs="Arial"/>
          <w:sz w:val="24"/>
          <w:szCs w:val="24"/>
        </w:rPr>
        <w:t xml:space="preserve"> </w:t>
      </w:r>
      <w:r w:rsidR="00747CEE" w:rsidRPr="00174664">
        <w:rPr>
          <w:rFonts w:ascii="Arial" w:hAnsi="Arial" w:cs="Arial"/>
          <w:sz w:val="24"/>
          <w:szCs w:val="24"/>
          <w:lang w:val="en-AU"/>
        </w:rPr>
        <w:t>sa</w:t>
      </w:r>
      <w:r w:rsidR="001C0F21" w:rsidRPr="00174664">
        <w:rPr>
          <w:rFonts w:ascii="Arial" w:hAnsi="Arial" w:cs="Arial"/>
          <w:sz w:val="24"/>
          <w:szCs w:val="24"/>
          <w:lang w:val="en-AU"/>
        </w:rPr>
        <w:t xml:space="preserve">id </w:t>
      </w:r>
      <w:r w:rsidR="001C0F21" w:rsidRPr="00174664">
        <w:rPr>
          <w:rStyle w:val="Bodytext2Bold"/>
          <w:rFonts w:ascii="Arial" w:hAnsi="Arial" w:cs="Arial"/>
          <w:b w:val="0"/>
          <w:sz w:val="24"/>
          <w:szCs w:val="24"/>
          <w:lang w:val="en-AU"/>
        </w:rPr>
        <w:t>i</w:t>
      </w:r>
      <w:r w:rsidRPr="00174664">
        <w:rPr>
          <w:rStyle w:val="Bodytext2Bold"/>
          <w:rFonts w:ascii="Arial" w:hAnsi="Arial" w:cs="Arial"/>
          <w:b w:val="0"/>
          <w:sz w:val="24"/>
          <w:szCs w:val="24"/>
        </w:rPr>
        <w:t>n the Legislative Council in November 2000</w:t>
      </w:r>
      <w:r w:rsidR="001C0F21" w:rsidRPr="00174664">
        <w:rPr>
          <w:rStyle w:val="Bodytext2Bold"/>
          <w:rFonts w:ascii="Arial" w:hAnsi="Arial" w:cs="Arial"/>
          <w:b w:val="0"/>
          <w:sz w:val="24"/>
          <w:szCs w:val="24"/>
          <w:lang w:val="en-AU"/>
        </w:rPr>
        <w:t xml:space="preserve">,  </w:t>
      </w:r>
    </w:p>
    <w:p w14:paraId="4556B5BB" w14:textId="77777777" w:rsidR="00001453" w:rsidRPr="00174664" w:rsidRDefault="001C0F21" w:rsidP="00C54D89">
      <w:pPr>
        <w:pStyle w:val="BodyText21"/>
        <w:shd w:val="clear" w:color="auto" w:fill="auto"/>
        <w:spacing w:before="240" w:line="276" w:lineRule="auto"/>
        <w:ind w:left="720" w:right="20" w:firstLine="0"/>
        <w:rPr>
          <w:rFonts w:ascii="Arial" w:hAnsi="Arial" w:cs="Arial"/>
          <w:sz w:val="24"/>
          <w:szCs w:val="24"/>
        </w:rPr>
      </w:pPr>
      <w:r w:rsidRPr="00174664">
        <w:rPr>
          <w:rStyle w:val="Bodytext2Bold"/>
          <w:rFonts w:ascii="Arial" w:hAnsi="Arial" w:cs="Arial"/>
          <w:b w:val="0"/>
          <w:sz w:val="24"/>
          <w:szCs w:val="24"/>
          <w:lang w:val="en-AU"/>
        </w:rPr>
        <w:t>‘</w:t>
      </w:r>
      <w:r w:rsidR="00001453" w:rsidRPr="00174664">
        <w:rPr>
          <w:rStyle w:val="Bodytext2Bold"/>
          <w:rFonts w:ascii="Arial" w:hAnsi="Arial" w:cs="Arial"/>
          <w:b w:val="0"/>
          <w:sz w:val="24"/>
          <w:szCs w:val="24"/>
        </w:rPr>
        <w:t xml:space="preserve"> </w:t>
      </w:r>
      <w:r w:rsidR="00001453" w:rsidRPr="00174664">
        <w:rPr>
          <w:rFonts w:ascii="Arial" w:hAnsi="Arial" w:cs="Arial"/>
          <w:sz w:val="24"/>
          <w:szCs w:val="24"/>
        </w:rPr>
        <w:t>The Bill to amend the</w:t>
      </w:r>
      <w:r w:rsidR="00001453" w:rsidRPr="00174664">
        <w:rPr>
          <w:rStyle w:val="BodytextItalic"/>
          <w:rFonts w:ascii="Arial" w:hAnsi="Arial" w:cs="Arial"/>
          <w:sz w:val="24"/>
          <w:szCs w:val="24"/>
        </w:rPr>
        <w:t xml:space="preserve"> Barley Marketing Act 1993</w:t>
      </w:r>
      <w:r w:rsidR="00001453" w:rsidRPr="00174664">
        <w:rPr>
          <w:rFonts w:ascii="Arial" w:hAnsi="Arial" w:cs="Arial"/>
          <w:sz w:val="24"/>
          <w:szCs w:val="24"/>
        </w:rPr>
        <w:t xml:space="preserve"> has one purpose—to extend the single desk export powers of ABB Grain Export Ltd</w:t>
      </w:r>
      <w:r w:rsidRPr="00174664">
        <w:rPr>
          <w:rFonts w:ascii="Arial" w:hAnsi="Arial" w:cs="Arial"/>
          <w:sz w:val="24"/>
          <w:szCs w:val="24"/>
          <w:lang w:val="en-AU"/>
        </w:rPr>
        <w:t xml:space="preserve"> </w:t>
      </w:r>
      <w:r w:rsidR="00001453" w:rsidRPr="00174664">
        <w:rPr>
          <w:rFonts w:ascii="Arial" w:hAnsi="Arial" w:cs="Arial"/>
          <w:sz w:val="24"/>
          <w:szCs w:val="24"/>
        </w:rPr>
        <w:t>and tha</w:t>
      </w:r>
      <w:r w:rsidR="00001453" w:rsidRPr="00174664">
        <w:rPr>
          <w:rFonts w:ascii="Arial" w:hAnsi="Arial" w:cs="Arial"/>
          <w:sz w:val="24"/>
          <w:szCs w:val="24"/>
          <w:lang w:val="en-AU"/>
        </w:rPr>
        <w:t>t</w:t>
      </w:r>
      <w:r w:rsidR="00001453" w:rsidRPr="00174664">
        <w:rPr>
          <w:rFonts w:ascii="Arial" w:hAnsi="Arial" w:cs="Arial"/>
          <w:sz w:val="24"/>
          <w:szCs w:val="24"/>
        </w:rPr>
        <w:t xml:space="preserve"> amendments to the Act contained in t</w:t>
      </w:r>
      <w:r w:rsidR="00001453" w:rsidRPr="00174664">
        <w:rPr>
          <w:rFonts w:ascii="Arial" w:hAnsi="Arial" w:cs="Arial"/>
          <w:sz w:val="24"/>
          <w:szCs w:val="24"/>
          <w:lang w:val="en-AU"/>
        </w:rPr>
        <w:t>he</w:t>
      </w:r>
      <w:r w:rsidR="00001453" w:rsidRPr="00174664">
        <w:rPr>
          <w:rFonts w:ascii="Arial" w:hAnsi="Arial" w:cs="Arial"/>
          <w:sz w:val="24"/>
          <w:szCs w:val="24"/>
        </w:rPr>
        <w:t xml:space="preserve"> Bill allow ABB Grain Export Ltd to </w:t>
      </w:r>
      <w:r w:rsidR="00001453" w:rsidRPr="00174664">
        <w:rPr>
          <w:rFonts w:ascii="Arial" w:hAnsi="Arial" w:cs="Arial"/>
          <w:sz w:val="24"/>
          <w:szCs w:val="24"/>
        </w:rPr>
        <w:lastRenderedPageBreak/>
        <w:t xml:space="preserve">continue with those arrangements indefinitely, with no sunset clause included. </w:t>
      </w:r>
      <w:r w:rsidR="00001453" w:rsidRPr="00174664">
        <w:rPr>
          <w:rFonts w:ascii="Arial" w:hAnsi="Arial" w:cs="Arial"/>
          <w:sz w:val="24"/>
          <w:szCs w:val="24"/>
          <w:lang w:val="en-AU"/>
        </w:rPr>
        <w:t>But t</w:t>
      </w:r>
      <w:r w:rsidR="00001453" w:rsidRPr="00174664">
        <w:rPr>
          <w:rFonts w:ascii="Arial" w:hAnsi="Arial" w:cs="Arial"/>
          <w:sz w:val="24"/>
          <w:szCs w:val="24"/>
        </w:rPr>
        <w:t>here i</w:t>
      </w:r>
      <w:r w:rsidR="00326E4D" w:rsidRPr="00174664">
        <w:rPr>
          <w:rFonts w:ascii="Arial" w:hAnsi="Arial" w:cs="Arial"/>
          <w:sz w:val="24"/>
          <w:szCs w:val="24"/>
        </w:rPr>
        <w:t>s a</w:t>
      </w:r>
      <w:r w:rsidR="00001453" w:rsidRPr="00174664">
        <w:rPr>
          <w:rFonts w:ascii="Arial" w:hAnsi="Arial" w:cs="Arial"/>
          <w:sz w:val="24"/>
          <w:szCs w:val="24"/>
        </w:rPr>
        <w:t xml:space="preserve">n understanding that the legislation may be reviewed </w:t>
      </w:r>
      <w:r w:rsidR="00001453" w:rsidRPr="00174664">
        <w:rPr>
          <w:rFonts w:ascii="Arial" w:hAnsi="Arial" w:cs="Arial"/>
          <w:sz w:val="24"/>
          <w:szCs w:val="24"/>
          <w:lang w:val="en-AU"/>
        </w:rPr>
        <w:t xml:space="preserve">….   </w:t>
      </w:r>
    </w:p>
    <w:p w14:paraId="2A869C5A" w14:textId="77777777" w:rsidR="0097372F" w:rsidRDefault="00B65F98" w:rsidP="00C54D89">
      <w:pPr>
        <w:pStyle w:val="Heading1"/>
        <w:keepNext w:val="0"/>
        <w:spacing w:after="0" w:line="276" w:lineRule="auto"/>
        <w:rPr>
          <w:rFonts w:ascii="Arial" w:hAnsi="Arial" w:cs="Arial"/>
          <w:b w:val="0"/>
          <w:color w:val="000000"/>
          <w:sz w:val="24"/>
          <w:szCs w:val="24"/>
        </w:rPr>
      </w:pPr>
      <w:r w:rsidRPr="00174664">
        <w:rPr>
          <w:rFonts w:ascii="Arial" w:hAnsi="Arial" w:cs="Arial"/>
          <w:b w:val="0"/>
          <w:sz w:val="24"/>
          <w:szCs w:val="24"/>
        </w:rPr>
        <w:t xml:space="preserve">In the Legislative Council </w:t>
      </w:r>
      <w:r w:rsidRPr="00174664">
        <w:rPr>
          <w:rFonts w:ascii="Arial" w:eastAsia="Arial" w:hAnsi="Arial" w:cs="Arial"/>
          <w:b w:val="0"/>
          <w:sz w:val="24"/>
          <w:szCs w:val="24"/>
        </w:rPr>
        <w:t xml:space="preserve">in March 2007, speaking to the </w:t>
      </w:r>
      <w:r w:rsidRPr="0097372F">
        <w:rPr>
          <w:rFonts w:ascii="Arial" w:eastAsia="Arial" w:hAnsi="Arial" w:cs="Arial"/>
          <w:b w:val="0"/>
          <w:i/>
          <w:sz w:val="24"/>
          <w:szCs w:val="24"/>
        </w:rPr>
        <w:t>Barley Exporting Bill 2007</w:t>
      </w:r>
      <w:r w:rsidRPr="00174664">
        <w:rPr>
          <w:rFonts w:ascii="Arial" w:eastAsia="Arial" w:hAnsi="Arial" w:cs="Arial"/>
          <w:b w:val="0"/>
          <w:sz w:val="24"/>
          <w:szCs w:val="24"/>
        </w:rPr>
        <w:t xml:space="preserve"> </w:t>
      </w:r>
      <w:r w:rsidR="0090648F" w:rsidRPr="00174664">
        <w:rPr>
          <w:rFonts w:ascii="Arial" w:hAnsi="Arial" w:cs="Arial"/>
          <w:b w:val="0"/>
          <w:sz w:val="24"/>
          <w:szCs w:val="24"/>
        </w:rPr>
        <w:t>The Hon</w:t>
      </w:r>
      <w:r w:rsidR="001C0F21" w:rsidRPr="00174664">
        <w:rPr>
          <w:rFonts w:ascii="Arial" w:hAnsi="Arial" w:cs="Arial"/>
          <w:b w:val="0"/>
          <w:color w:val="000000"/>
          <w:sz w:val="24"/>
          <w:szCs w:val="24"/>
        </w:rPr>
        <w:t xml:space="preserve">. </w:t>
      </w:r>
      <w:r w:rsidRPr="00174664">
        <w:rPr>
          <w:rFonts w:ascii="Arial" w:hAnsi="Arial" w:cs="Arial"/>
          <w:b w:val="0"/>
          <w:color w:val="000000"/>
          <w:sz w:val="24"/>
          <w:szCs w:val="24"/>
        </w:rPr>
        <w:t xml:space="preserve">Carmel Zollo </w:t>
      </w:r>
      <w:r w:rsidR="001C0F21" w:rsidRPr="00174664">
        <w:rPr>
          <w:rFonts w:ascii="Arial" w:hAnsi="Arial" w:cs="Arial"/>
          <w:b w:val="0"/>
          <w:color w:val="000000"/>
          <w:sz w:val="24"/>
          <w:szCs w:val="24"/>
        </w:rPr>
        <w:t>(Minister for Emergency Services)</w:t>
      </w:r>
      <w:r w:rsidRPr="00174664">
        <w:rPr>
          <w:rFonts w:ascii="Arial" w:hAnsi="Arial" w:cs="Arial"/>
          <w:b w:val="0"/>
          <w:color w:val="000000"/>
          <w:sz w:val="24"/>
          <w:szCs w:val="24"/>
        </w:rPr>
        <w:t xml:space="preserve"> </w:t>
      </w:r>
      <w:r w:rsidR="00747CEE" w:rsidRPr="00174664">
        <w:rPr>
          <w:rFonts w:ascii="Arial" w:hAnsi="Arial" w:cs="Arial"/>
          <w:b w:val="0"/>
          <w:color w:val="000000"/>
          <w:sz w:val="24"/>
          <w:szCs w:val="24"/>
        </w:rPr>
        <w:t>sa</w:t>
      </w:r>
      <w:r w:rsidR="001C0F21" w:rsidRPr="00174664">
        <w:rPr>
          <w:rFonts w:ascii="Arial" w:hAnsi="Arial" w:cs="Arial"/>
          <w:b w:val="0"/>
          <w:color w:val="000000"/>
          <w:sz w:val="24"/>
          <w:szCs w:val="24"/>
        </w:rPr>
        <w:t xml:space="preserve">id, </w:t>
      </w:r>
    </w:p>
    <w:p w14:paraId="0929053C" w14:textId="77777777" w:rsidR="001C0F21" w:rsidRPr="00174664" w:rsidRDefault="00671A3B" w:rsidP="00C54D89">
      <w:pPr>
        <w:pStyle w:val="Heading1"/>
        <w:keepNext w:val="0"/>
        <w:spacing w:after="0" w:line="276" w:lineRule="auto"/>
        <w:ind w:left="720"/>
        <w:rPr>
          <w:rFonts w:ascii="Arial" w:eastAsia="Arial" w:hAnsi="Arial" w:cs="Arial"/>
          <w:b w:val="0"/>
          <w:color w:val="1C4587"/>
          <w:sz w:val="24"/>
          <w:szCs w:val="24"/>
        </w:rPr>
      </w:pPr>
      <w:r w:rsidRPr="00174664">
        <w:rPr>
          <w:rFonts w:ascii="Arial" w:hAnsi="Arial" w:cs="Arial"/>
          <w:b w:val="0"/>
          <w:color w:val="000000"/>
          <w:sz w:val="24"/>
          <w:szCs w:val="24"/>
        </w:rPr>
        <w:t xml:space="preserve">‘The </w:t>
      </w:r>
      <w:r w:rsidR="001C0F21" w:rsidRPr="00174664">
        <w:rPr>
          <w:rFonts w:ascii="Arial" w:hAnsi="Arial" w:cs="Arial"/>
          <w:b w:val="0"/>
          <w:color w:val="000000"/>
          <w:sz w:val="24"/>
          <w:szCs w:val="24"/>
        </w:rPr>
        <w:t xml:space="preserve">South Australia's </w:t>
      </w:r>
      <w:r w:rsidR="001C0F21" w:rsidRPr="00174664">
        <w:rPr>
          <w:rFonts w:ascii="Arial" w:hAnsi="Arial" w:cs="Arial"/>
          <w:b w:val="0"/>
          <w:i/>
          <w:color w:val="000000"/>
          <w:sz w:val="24"/>
          <w:szCs w:val="24"/>
        </w:rPr>
        <w:t>Barley Marketing Act 1993 (the Act)</w:t>
      </w:r>
      <w:r w:rsidR="001C0F21" w:rsidRPr="00174664">
        <w:rPr>
          <w:rFonts w:ascii="Arial" w:hAnsi="Arial" w:cs="Arial"/>
          <w:b w:val="0"/>
          <w:color w:val="000000"/>
          <w:sz w:val="24"/>
          <w:szCs w:val="24"/>
        </w:rPr>
        <w:t xml:space="preserve"> restricts the export of bulk barley from this State to one entity, ABB Grain Export Ltd, a subsidiary of ABB Grain Ltd. Pressure to change thi</w:t>
      </w:r>
      <w:r w:rsidR="00326E4D" w:rsidRPr="00174664">
        <w:rPr>
          <w:rFonts w:ascii="Arial" w:hAnsi="Arial" w:cs="Arial"/>
          <w:b w:val="0"/>
          <w:color w:val="000000"/>
          <w:sz w:val="24"/>
          <w:szCs w:val="24"/>
        </w:rPr>
        <w:t>s a</w:t>
      </w:r>
      <w:r w:rsidR="001C0F21" w:rsidRPr="00174664">
        <w:rPr>
          <w:rFonts w:ascii="Arial" w:hAnsi="Arial" w:cs="Arial"/>
          <w:b w:val="0"/>
          <w:color w:val="000000"/>
          <w:sz w:val="24"/>
          <w:szCs w:val="24"/>
        </w:rPr>
        <w:t>rrangement has been building for several years.</w:t>
      </w:r>
    </w:p>
    <w:p w14:paraId="05BA8ECA" w14:textId="77777777" w:rsidR="00B65F98" w:rsidRPr="00174664" w:rsidRDefault="00B65F98" w:rsidP="00C54D89">
      <w:pPr>
        <w:pStyle w:val="Normal1"/>
        <w:pBdr>
          <w:top w:val="nil"/>
          <w:left w:val="nil"/>
          <w:bottom w:val="nil"/>
          <w:right w:val="nil"/>
          <w:between w:val="nil"/>
        </w:pBdr>
        <w:spacing w:before="240" w:line="276" w:lineRule="auto"/>
        <w:ind w:left="720"/>
        <w:rPr>
          <w:rFonts w:ascii="Arial" w:hAnsi="Arial" w:cs="Arial"/>
          <w:color w:val="000000"/>
        </w:rPr>
      </w:pPr>
      <w:r w:rsidRPr="00174664">
        <w:rPr>
          <w:rFonts w:ascii="Arial" w:hAnsi="Arial" w:cs="Arial"/>
          <w:color w:val="000000"/>
        </w:rPr>
        <w:t>‘</w:t>
      </w:r>
      <w:r w:rsidR="001C0F21" w:rsidRPr="00174664">
        <w:rPr>
          <w:rFonts w:ascii="Arial" w:hAnsi="Arial" w:cs="Arial"/>
          <w:color w:val="000000"/>
        </w:rPr>
        <w:t>In particular, the arrangement does not comply with National Competition Policy, to which all State and Territory Government</w:t>
      </w:r>
      <w:r w:rsidR="00326E4D" w:rsidRPr="00174664">
        <w:rPr>
          <w:rFonts w:ascii="Arial" w:hAnsi="Arial" w:cs="Arial"/>
          <w:color w:val="000000"/>
        </w:rPr>
        <w:t>s a</w:t>
      </w:r>
      <w:r w:rsidR="001C0F21" w:rsidRPr="00174664">
        <w:rPr>
          <w:rFonts w:ascii="Arial" w:hAnsi="Arial" w:cs="Arial"/>
          <w:color w:val="000000"/>
        </w:rPr>
        <w:t xml:space="preserve">nd the Commonwealth Government remain committed. </w:t>
      </w:r>
    </w:p>
    <w:p w14:paraId="61049381" w14:textId="77777777" w:rsidR="008B4A1E" w:rsidRPr="00174664" w:rsidRDefault="008B4A1E" w:rsidP="00C54D89">
      <w:pPr>
        <w:pStyle w:val="Normal1"/>
        <w:pBdr>
          <w:top w:val="nil"/>
          <w:left w:val="nil"/>
          <w:bottom w:val="nil"/>
          <w:right w:val="nil"/>
          <w:between w:val="nil"/>
        </w:pBdr>
        <w:spacing w:before="240" w:line="276" w:lineRule="auto"/>
        <w:rPr>
          <w:rFonts w:ascii="Arial" w:hAnsi="Arial" w:cs="Arial"/>
          <w:color w:val="000000"/>
        </w:rPr>
      </w:pPr>
      <w:r w:rsidRPr="00174664">
        <w:rPr>
          <w:rFonts w:ascii="Arial" w:hAnsi="Arial" w:cs="Arial"/>
        </w:rPr>
        <w:t>The</w:t>
      </w:r>
      <w:r w:rsidRPr="00174664">
        <w:rPr>
          <w:rFonts w:ascii="Arial" w:hAnsi="Arial" w:cs="Arial"/>
          <w:i/>
        </w:rPr>
        <w:t xml:space="preserve"> </w:t>
      </w:r>
      <w:r w:rsidRPr="00174664">
        <w:rPr>
          <w:rFonts w:ascii="Arial" w:hAnsi="Arial" w:cs="Arial"/>
          <w:i/>
          <w:color w:val="000000"/>
        </w:rPr>
        <w:t>Barley Export Marketing Bill 2007</w:t>
      </w:r>
      <w:r w:rsidRPr="00174664">
        <w:rPr>
          <w:rFonts w:ascii="Arial" w:hAnsi="Arial" w:cs="Arial"/>
          <w:color w:val="000000"/>
        </w:rPr>
        <w:t xml:space="preserve"> establishe</w:t>
      </w:r>
      <w:r w:rsidR="0097372F">
        <w:rPr>
          <w:rFonts w:ascii="Arial" w:hAnsi="Arial" w:cs="Arial"/>
          <w:color w:val="000000"/>
        </w:rPr>
        <w:t>d</w:t>
      </w:r>
      <w:r w:rsidR="00326E4D" w:rsidRPr="00174664">
        <w:rPr>
          <w:rFonts w:ascii="Arial" w:hAnsi="Arial" w:cs="Arial"/>
          <w:color w:val="000000"/>
        </w:rPr>
        <w:t xml:space="preserve"> a</w:t>
      </w:r>
      <w:r w:rsidRPr="00174664">
        <w:rPr>
          <w:rFonts w:ascii="Arial" w:hAnsi="Arial" w:cs="Arial"/>
          <w:color w:val="000000"/>
        </w:rPr>
        <w:t xml:space="preserve"> three-year licensing scheme for exporters of barley to operate from 1 July 2007 with an independent regulator, the Essential Services Commission of South Australia (ESCO</w:t>
      </w:r>
      <w:r w:rsidR="009643A0" w:rsidRPr="00174664">
        <w:rPr>
          <w:rFonts w:ascii="Arial" w:hAnsi="Arial" w:cs="Arial"/>
          <w:color w:val="000000"/>
        </w:rPr>
        <w:t>S</w:t>
      </w:r>
      <w:r w:rsidR="00326E4D" w:rsidRPr="00174664">
        <w:rPr>
          <w:rFonts w:ascii="Arial" w:hAnsi="Arial" w:cs="Arial"/>
          <w:color w:val="000000"/>
        </w:rPr>
        <w:t>A</w:t>
      </w:r>
      <w:r w:rsidRPr="00174664">
        <w:rPr>
          <w:rFonts w:ascii="Arial" w:hAnsi="Arial" w:cs="Arial"/>
          <w:color w:val="000000"/>
        </w:rPr>
        <w:t>), administering the licensing scheme</w:t>
      </w:r>
      <w:r w:rsidR="00F92AB9" w:rsidRPr="00174664">
        <w:rPr>
          <w:rFonts w:ascii="Arial" w:hAnsi="Arial" w:cs="Arial"/>
          <w:color w:val="000000"/>
        </w:rPr>
        <w:t>’</w:t>
      </w:r>
      <w:r w:rsidRPr="00174664">
        <w:rPr>
          <w:rFonts w:ascii="Arial" w:hAnsi="Arial" w:cs="Arial"/>
          <w:color w:val="000000"/>
        </w:rPr>
        <w:t xml:space="preserve">. </w:t>
      </w:r>
    </w:p>
    <w:p w14:paraId="079B9794" w14:textId="77777777" w:rsidR="008B4A1E" w:rsidRPr="00174664" w:rsidRDefault="008B4A1E" w:rsidP="00C54D89">
      <w:pPr>
        <w:pStyle w:val="Normal1"/>
        <w:pBdr>
          <w:top w:val="nil"/>
          <w:left w:val="nil"/>
          <w:bottom w:val="nil"/>
          <w:right w:val="nil"/>
          <w:between w:val="nil"/>
        </w:pBdr>
        <w:spacing w:before="240" w:line="276" w:lineRule="auto"/>
        <w:rPr>
          <w:rFonts w:ascii="Arial" w:hAnsi="Arial" w:cs="Arial"/>
          <w:color w:val="000000"/>
        </w:rPr>
      </w:pPr>
      <w:r w:rsidRPr="00174664">
        <w:rPr>
          <w:rFonts w:ascii="Arial" w:hAnsi="Arial" w:cs="Arial"/>
          <w:color w:val="000000"/>
        </w:rPr>
        <w:t xml:space="preserve">The Bill also </w:t>
      </w:r>
      <w:r w:rsidR="00F92AB9" w:rsidRPr="00174664">
        <w:rPr>
          <w:rFonts w:ascii="Arial" w:hAnsi="Arial" w:cs="Arial"/>
          <w:color w:val="000000"/>
        </w:rPr>
        <w:t>repealed</w:t>
      </w:r>
      <w:r w:rsidRPr="00174664">
        <w:rPr>
          <w:rFonts w:ascii="Arial" w:hAnsi="Arial" w:cs="Arial"/>
          <w:color w:val="000000"/>
        </w:rPr>
        <w:t xml:space="preserve"> the</w:t>
      </w:r>
      <w:r w:rsidRPr="00174664">
        <w:rPr>
          <w:rFonts w:ascii="Arial" w:hAnsi="Arial" w:cs="Arial"/>
          <w:i/>
          <w:color w:val="000000"/>
        </w:rPr>
        <w:t xml:space="preserve"> Ba</w:t>
      </w:r>
      <w:r w:rsidR="00F92AB9" w:rsidRPr="00174664">
        <w:rPr>
          <w:rFonts w:ascii="Arial" w:hAnsi="Arial" w:cs="Arial"/>
          <w:i/>
          <w:color w:val="000000"/>
        </w:rPr>
        <w:t>rley Marketing Act 1993</w:t>
      </w:r>
      <w:r w:rsidR="00F92AB9" w:rsidRPr="00174664">
        <w:rPr>
          <w:rFonts w:ascii="Arial" w:hAnsi="Arial" w:cs="Arial"/>
          <w:color w:val="000000"/>
        </w:rPr>
        <w:t>,</w:t>
      </w:r>
      <w:r w:rsidRPr="00174664">
        <w:rPr>
          <w:rFonts w:ascii="Arial" w:hAnsi="Arial" w:cs="Arial"/>
          <w:color w:val="000000"/>
        </w:rPr>
        <w:t xml:space="preserve"> allowing South Australian barley growers to deliver </w:t>
      </w:r>
      <w:r w:rsidR="0097372F">
        <w:rPr>
          <w:rFonts w:ascii="Arial" w:hAnsi="Arial" w:cs="Arial"/>
          <w:color w:val="000000"/>
        </w:rPr>
        <w:t>bulk barley to whomever they ch</w:t>
      </w:r>
      <w:r w:rsidRPr="00174664">
        <w:rPr>
          <w:rFonts w:ascii="Arial" w:hAnsi="Arial" w:cs="Arial"/>
          <w:color w:val="000000"/>
        </w:rPr>
        <w:t>ose, including exporters licensed by ESCO</w:t>
      </w:r>
      <w:r w:rsidR="009643A0" w:rsidRPr="00174664">
        <w:rPr>
          <w:rFonts w:ascii="Arial" w:hAnsi="Arial" w:cs="Arial"/>
          <w:color w:val="000000"/>
        </w:rPr>
        <w:t>S</w:t>
      </w:r>
      <w:r w:rsidR="00326E4D" w:rsidRPr="00174664">
        <w:rPr>
          <w:rFonts w:ascii="Arial" w:hAnsi="Arial" w:cs="Arial"/>
          <w:color w:val="000000"/>
        </w:rPr>
        <w:t>A</w:t>
      </w:r>
      <w:r w:rsidR="0097372F">
        <w:rPr>
          <w:rFonts w:ascii="Arial" w:hAnsi="Arial" w:cs="Arial"/>
          <w:color w:val="000000"/>
        </w:rPr>
        <w:t>.</w:t>
      </w:r>
      <w:r w:rsidRPr="00174664">
        <w:rPr>
          <w:rFonts w:ascii="Arial" w:hAnsi="Arial" w:cs="Arial"/>
          <w:color w:val="000000"/>
        </w:rPr>
        <w:t xml:space="preserve"> In justifying an export licensing scheme and repeal of single desk marketing</w:t>
      </w:r>
      <w:r w:rsidR="00F92AB9" w:rsidRPr="00174664">
        <w:rPr>
          <w:rFonts w:ascii="Arial" w:hAnsi="Arial" w:cs="Arial"/>
          <w:color w:val="000000"/>
        </w:rPr>
        <w:t xml:space="preserve"> </w:t>
      </w:r>
      <w:r w:rsidR="0097372F">
        <w:rPr>
          <w:rFonts w:ascii="Arial" w:hAnsi="Arial" w:cs="Arial"/>
          <w:color w:val="000000"/>
        </w:rPr>
        <w:t>the Act</w:t>
      </w:r>
      <w:r w:rsidR="00F92AB9" w:rsidRPr="00174664">
        <w:rPr>
          <w:rFonts w:ascii="Arial" w:hAnsi="Arial" w:cs="Arial"/>
          <w:color w:val="000000"/>
        </w:rPr>
        <w:t xml:space="preserve"> indicated</w:t>
      </w:r>
      <w:r w:rsidRPr="00174664">
        <w:rPr>
          <w:rFonts w:ascii="Arial" w:hAnsi="Arial" w:cs="Arial"/>
          <w:color w:val="000000"/>
        </w:rPr>
        <w:t xml:space="preserve"> that </w:t>
      </w:r>
      <w:r w:rsidR="00F92AB9" w:rsidRPr="00174664">
        <w:rPr>
          <w:rFonts w:ascii="Arial" w:hAnsi="Arial" w:cs="Arial"/>
          <w:color w:val="000000"/>
        </w:rPr>
        <w:t>many reviews of single desk</w:t>
      </w:r>
      <w:r w:rsidRPr="00174664">
        <w:rPr>
          <w:rFonts w:ascii="Arial" w:hAnsi="Arial" w:cs="Arial"/>
          <w:color w:val="000000"/>
        </w:rPr>
        <w:t xml:space="preserve"> marketing arrangements, including </w:t>
      </w:r>
      <w:r w:rsidR="0097372F">
        <w:rPr>
          <w:rFonts w:ascii="Arial" w:hAnsi="Arial" w:cs="Arial"/>
          <w:color w:val="000000"/>
        </w:rPr>
        <w:t xml:space="preserve">that of </w:t>
      </w:r>
      <w:r w:rsidRPr="00174664">
        <w:rPr>
          <w:rFonts w:ascii="Arial" w:hAnsi="Arial" w:cs="Arial"/>
          <w:color w:val="000000"/>
        </w:rPr>
        <w:t xml:space="preserve">South </w:t>
      </w:r>
      <w:r w:rsidR="0097372F">
        <w:rPr>
          <w:rFonts w:ascii="Arial" w:hAnsi="Arial" w:cs="Arial"/>
          <w:color w:val="000000"/>
        </w:rPr>
        <w:t>Australia,</w:t>
      </w:r>
      <w:r w:rsidR="0044386C" w:rsidRPr="00174664">
        <w:rPr>
          <w:rFonts w:ascii="Arial" w:hAnsi="Arial" w:cs="Arial"/>
          <w:color w:val="000000"/>
        </w:rPr>
        <w:t xml:space="preserve"> </w:t>
      </w:r>
      <w:r w:rsidRPr="00174664">
        <w:rPr>
          <w:rFonts w:ascii="Arial" w:hAnsi="Arial" w:cs="Arial"/>
          <w:color w:val="000000"/>
        </w:rPr>
        <w:t>have found litt</w:t>
      </w:r>
      <w:r w:rsidR="0044386C" w:rsidRPr="00174664">
        <w:rPr>
          <w:rFonts w:ascii="Arial" w:hAnsi="Arial" w:cs="Arial"/>
          <w:color w:val="000000"/>
        </w:rPr>
        <w:t xml:space="preserve">le or no benefit from the </w:t>
      </w:r>
      <w:r w:rsidRPr="00174664">
        <w:rPr>
          <w:rFonts w:ascii="Arial" w:hAnsi="Arial" w:cs="Arial"/>
          <w:color w:val="000000"/>
        </w:rPr>
        <w:t xml:space="preserve">single desk. </w:t>
      </w:r>
    </w:p>
    <w:p w14:paraId="7712C8D4" w14:textId="77777777" w:rsidR="0044386C" w:rsidRPr="00174664" w:rsidRDefault="0044386C" w:rsidP="00C54D89">
      <w:pPr>
        <w:pStyle w:val="Normal1"/>
        <w:pBdr>
          <w:top w:val="nil"/>
          <w:left w:val="nil"/>
          <w:bottom w:val="nil"/>
          <w:right w:val="nil"/>
          <w:between w:val="nil"/>
        </w:pBdr>
        <w:spacing w:before="240" w:line="276" w:lineRule="auto"/>
        <w:rPr>
          <w:rFonts w:ascii="Arial" w:hAnsi="Arial" w:cs="Arial"/>
          <w:lang w:eastAsia="en-AU"/>
        </w:rPr>
      </w:pPr>
      <w:r w:rsidRPr="00174664">
        <w:rPr>
          <w:rFonts w:ascii="Arial" w:hAnsi="Arial" w:cs="Arial"/>
          <w:color w:val="000000"/>
        </w:rPr>
        <w:t>It wa</w:t>
      </w:r>
      <w:r w:rsidR="00326E4D" w:rsidRPr="00174664">
        <w:rPr>
          <w:rFonts w:ascii="Arial" w:hAnsi="Arial" w:cs="Arial"/>
          <w:color w:val="000000"/>
        </w:rPr>
        <w:t>s a</w:t>
      </w:r>
      <w:r w:rsidR="00B65F98" w:rsidRPr="00174664">
        <w:rPr>
          <w:rFonts w:ascii="Arial" w:hAnsi="Arial" w:cs="Arial"/>
          <w:color w:val="000000"/>
        </w:rPr>
        <w:t xml:space="preserve">lso </w:t>
      </w:r>
      <w:r w:rsidRPr="00174664">
        <w:rPr>
          <w:rFonts w:ascii="Arial" w:hAnsi="Arial" w:cs="Arial"/>
          <w:color w:val="000000"/>
        </w:rPr>
        <w:t xml:space="preserve">indicated in the second reading speech that continuation of the </w:t>
      </w:r>
      <w:r w:rsidRPr="00174664">
        <w:rPr>
          <w:rFonts w:ascii="Arial" w:hAnsi="Arial" w:cs="Arial"/>
          <w:i/>
          <w:color w:val="000000"/>
        </w:rPr>
        <w:t>Barley Marketing Act</w:t>
      </w:r>
      <w:r w:rsidRPr="00174664">
        <w:rPr>
          <w:rFonts w:ascii="Arial" w:hAnsi="Arial" w:cs="Arial"/>
          <w:color w:val="000000"/>
        </w:rPr>
        <w:t xml:space="preserve"> until this time had resulted in loss of competition policy</w:t>
      </w:r>
      <w:r w:rsidR="0097372F">
        <w:rPr>
          <w:rFonts w:ascii="Arial" w:hAnsi="Arial" w:cs="Arial"/>
          <w:color w:val="000000"/>
        </w:rPr>
        <w:t xml:space="preserve"> payments from the Commonwealth</w:t>
      </w:r>
      <w:r w:rsidR="00B65F98" w:rsidRPr="00174664">
        <w:rPr>
          <w:rFonts w:ascii="Arial" w:hAnsi="Arial" w:cs="Arial"/>
          <w:color w:val="000000"/>
        </w:rPr>
        <w:t xml:space="preserve"> </w:t>
      </w:r>
      <w:r w:rsidRPr="00174664">
        <w:rPr>
          <w:rFonts w:ascii="Arial" w:hAnsi="Arial" w:cs="Arial"/>
          <w:color w:val="000000"/>
        </w:rPr>
        <w:t>of over $9m.</w:t>
      </w:r>
    </w:p>
    <w:p w14:paraId="26AF5278" w14:textId="77777777" w:rsidR="00671A3B" w:rsidRPr="00174664" w:rsidRDefault="00671A3B" w:rsidP="00C54D89">
      <w:pPr>
        <w:pStyle w:val="CommentText"/>
        <w:spacing w:before="240" w:line="276" w:lineRule="auto"/>
        <w:rPr>
          <w:rFonts w:ascii="Arial" w:hAnsi="Arial" w:cs="Arial"/>
          <w:sz w:val="24"/>
          <w:szCs w:val="24"/>
          <w:lang w:eastAsia="en-AU"/>
        </w:rPr>
      </w:pPr>
      <w:r w:rsidRPr="00174664">
        <w:rPr>
          <w:rFonts w:ascii="Arial" w:hAnsi="Arial" w:cs="Arial"/>
          <w:sz w:val="24"/>
          <w:szCs w:val="24"/>
          <w:lang w:eastAsia="en-AU"/>
        </w:rPr>
        <w:t>A</w:t>
      </w:r>
      <w:r w:rsidR="00326E4D" w:rsidRPr="00174664">
        <w:rPr>
          <w:rFonts w:ascii="Arial" w:hAnsi="Arial" w:cs="Arial"/>
          <w:sz w:val="24"/>
          <w:szCs w:val="24"/>
          <w:lang w:eastAsia="en-AU"/>
        </w:rPr>
        <w:t>s a</w:t>
      </w:r>
      <w:r w:rsidRPr="00174664">
        <w:rPr>
          <w:rFonts w:ascii="Arial" w:hAnsi="Arial" w:cs="Arial"/>
          <w:sz w:val="24"/>
          <w:szCs w:val="24"/>
          <w:lang w:eastAsia="en-AU"/>
        </w:rPr>
        <w:t xml:space="preserve"> monopoly exporter ABB dominated barley exports under successive </w:t>
      </w:r>
      <w:r w:rsidRPr="0097372F">
        <w:rPr>
          <w:rFonts w:ascii="Arial" w:hAnsi="Arial" w:cs="Arial"/>
          <w:i/>
          <w:sz w:val="24"/>
          <w:szCs w:val="24"/>
          <w:lang w:eastAsia="en-AU"/>
        </w:rPr>
        <w:t>Barley Marketing Acts</w:t>
      </w:r>
      <w:r w:rsidRPr="00174664">
        <w:rPr>
          <w:rFonts w:ascii="Arial" w:hAnsi="Arial" w:cs="Arial"/>
          <w:sz w:val="24"/>
          <w:szCs w:val="24"/>
          <w:lang w:eastAsia="en-AU"/>
        </w:rPr>
        <w:t xml:space="preserve"> for sixty years from 1947.  With unquestioned grower and political support</w:t>
      </w:r>
      <w:r w:rsidR="00A775F0" w:rsidRPr="00174664">
        <w:rPr>
          <w:rFonts w:ascii="Arial" w:hAnsi="Arial" w:cs="Arial"/>
          <w:sz w:val="24"/>
          <w:szCs w:val="24"/>
          <w:lang w:eastAsia="en-AU"/>
        </w:rPr>
        <w:t>,</w:t>
      </w:r>
      <w:r w:rsidRPr="00174664">
        <w:rPr>
          <w:rFonts w:ascii="Arial" w:hAnsi="Arial" w:cs="Arial"/>
          <w:sz w:val="24"/>
          <w:szCs w:val="24"/>
          <w:lang w:eastAsia="en-AU"/>
        </w:rPr>
        <w:t xml:space="preserve"> for most of ABB’s existence</w:t>
      </w:r>
      <w:r w:rsidR="00A775F0" w:rsidRPr="00174664">
        <w:rPr>
          <w:rFonts w:ascii="Arial" w:hAnsi="Arial" w:cs="Arial"/>
          <w:sz w:val="24"/>
          <w:szCs w:val="24"/>
          <w:lang w:eastAsia="en-AU"/>
        </w:rPr>
        <w:t>,</w:t>
      </w:r>
      <w:r w:rsidRPr="00174664">
        <w:rPr>
          <w:rFonts w:ascii="Arial" w:hAnsi="Arial" w:cs="Arial"/>
          <w:sz w:val="24"/>
          <w:szCs w:val="24"/>
          <w:lang w:eastAsia="en-AU"/>
        </w:rPr>
        <w:t xml:space="preserve"> it</w:t>
      </w:r>
      <w:r w:rsidR="00326E4D" w:rsidRPr="00174664">
        <w:rPr>
          <w:rFonts w:ascii="Arial" w:hAnsi="Arial" w:cs="Arial"/>
          <w:sz w:val="24"/>
          <w:szCs w:val="24"/>
          <w:lang w:eastAsia="en-AU"/>
        </w:rPr>
        <w:t>s a</w:t>
      </w:r>
      <w:r w:rsidRPr="00174664">
        <w:rPr>
          <w:rFonts w:ascii="Arial" w:hAnsi="Arial" w:cs="Arial"/>
          <w:sz w:val="24"/>
          <w:szCs w:val="24"/>
          <w:lang w:eastAsia="en-AU"/>
        </w:rPr>
        <w:t xml:space="preserve">ctivities were an example of widespread acceptance of government backed market intervention. This was in common with many other commodities, </w:t>
      </w:r>
      <w:r w:rsidR="00272B77" w:rsidRPr="00174664">
        <w:rPr>
          <w:rFonts w:ascii="Arial" w:hAnsi="Arial" w:cs="Arial"/>
          <w:sz w:val="24"/>
          <w:szCs w:val="24"/>
          <w:lang w:eastAsia="en-AU"/>
        </w:rPr>
        <w:t xml:space="preserve">such as </w:t>
      </w:r>
      <w:r w:rsidRPr="00174664">
        <w:rPr>
          <w:rFonts w:ascii="Arial" w:hAnsi="Arial" w:cs="Arial"/>
          <w:sz w:val="24"/>
          <w:szCs w:val="24"/>
          <w:lang w:eastAsia="en-AU"/>
        </w:rPr>
        <w:t>dried fru</w:t>
      </w:r>
      <w:r w:rsidR="00272B77" w:rsidRPr="00174664">
        <w:rPr>
          <w:rFonts w:ascii="Arial" w:hAnsi="Arial" w:cs="Arial"/>
          <w:sz w:val="24"/>
          <w:szCs w:val="24"/>
          <w:lang w:eastAsia="en-AU"/>
        </w:rPr>
        <w:t>its, dairy and wheat</w:t>
      </w:r>
      <w:r w:rsidRPr="00174664">
        <w:rPr>
          <w:rFonts w:ascii="Arial" w:hAnsi="Arial" w:cs="Arial"/>
          <w:sz w:val="24"/>
          <w:szCs w:val="24"/>
          <w:lang w:eastAsia="en-AU"/>
        </w:rPr>
        <w:t xml:space="preserve">. </w:t>
      </w:r>
    </w:p>
    <w:p w14:paraId="2EFB9D56" w14:textId="77777777" w:rsidR="00216268" w:rsidRPr="00174664" w:rsidRDefault="004B5E19" w:rsidP="00C54D89">
      <w:pPr>
        <w:pStyle w:val="CommentText"/>
        <w:spacing w:before="240" w:line="276" w:lineRule="auto"/>
        <w:rPr>
          <w:rFonts w:ascii="Arial" w:hAnsi="Arial" w:cs="Arial"/>
          <w:sz w:val="24"/>
          <w:szCs w:val="24"/>
          <w:lang w:eastAsia="en-AU"/>
        </w:rPr>
      </w:pPr>
      <w:r w:rsidRPr="00174664">
        <w:rPr>
          <w:rFonts w:ascii="Arial" w:hAnsi="Arial" w:cs="Arial"/>
          <w:sz w:val="24"/>
          <w:szCs w:val="24"/>
          <w:lang w:eastAsia="en-AU"/>
        </w:rPr>
        <w:t>However ABB marketing</w:t>
      </w:r>
      <w:r w:rsidR="00671A3B" w:rsidRPr="00174664">
        <w:rPr>
          <w:rFonts w:ascii="Arial" w:hAnsi="Arial" w:cs="Arial"/>
          <w:sz w:val="24"/>
          <w:szCs w:val="24"/>
          <w:lang w:eastAsia="en-AU"/>
        </w:rPr>
        <w:t xml:space="preserve"> arrangements </w:t>
      </w:r>
      <w:r w:rsidR="009C3E2E" w:rsidRPr="00174664">
        <w:rPr>
          <w:rFonts w:ascii="Arial" w:hAnsi="Arial" w:cs="Arial"/>
          <w:sz w:val="24"/>
          <w:szCs w:val="24"/>
          <w:lang w:eastAsia="en-AU"/>
        </w:rPr>
        <w:t>were solely a</w:t>
      </w:r>
      <w:r w:rsidR="00326E4D" w:rsidRPr="00174664">
        <w:rPr>
          <w:rFonts w:ascii="Arial" w:hAnsi="Arial" w:cs="Arial"/>
          <w:sz w:val="24"/>
          <w:szCs w:val="24"/>
          <w:lang w:eastAsia="en-AU"/>
        </w:rPr>
        <w:t>s a</w:t>
      </w:r>
      <w:r w:rsidR="009C3E2E" w:rsidRPr="00174664">
        <w:rPr>
          <w:rFonts w:ascii="Arial" w:hAnsi="Arial" w:cs="Arial"/>
          <w:sz w:val="24"/>
          <w:szCs w:val="24"/>
          <w:lang w:eastAsia="en-AU"/>
        </w:rPr>
        <w:t xml:space="preserve"> monopoly exporter and </w:t>
      </w:r>
      <w:r w:rsidR="00272B77" w:rsidRPr="00174664">
        <w:rPr>
          <w:rFonts w:ascii="Arial" w:hAnsi="Arial" w:cs="Arial"/>
          <w:sz w:val="24"/>
          <w:szCs w:val="24"/>
          <w:lang w:eastAsia="en-AU"/>
        </w:rPr>
        <w:t xml:space="preserve">it </w:t>
      </w:r>
      <w:r w:rsidR="009C3E2E" w:rsidRPr="00174664">
        <w:rPr>
          <w:rFonts w:ascii="Arial" w:hAnsi="Arial" w:cs="Arial"/>
          <w:sz w:val="24"/>
          <w:szCs w:val="24"/>
          <w:lang w:eastAsia="en-AU"/>
        </w:rPr>
        <w:t xml:space="preserve">did not have </w:t>
      </w:r>
      <w:r w:rsidR="00671A3B" w:rsidRPr="00174664">
        <w:rPr>
          <w:rFonts w:ascii="Arial" w:hAnsi="Arial" w:cs="Arial"/>
          <w:sz w:val="24"/>
          <w:szCs w:val="24"/>
          <w:lang w:eastAsia="en-AU"/>
        </w:rPr>
        <w:t>equa</w:t>
      </w:r>
      <w:r w:rsidRPr="00174664">
        <w:rPr>
          <w:rFonts w:ascii="Arial" w:hAnsi="Arial" w:cs="Arial"/>
          <w:sz w:val="24"/>
          <w:szCs w:val="24"/>
          <w:lang w:eastAsia="en-AU"/>
        </w:rPr>
        <w:t>li</w:t>
      </w:r>
      <w:r w:rsidR="00D4027B" w:rsidRPr="00174664">
        <w:rPr>
          <w:rFonts w:ascii="Arial" w:hAnsi="Arial" w:cs="Arial"/>
          <w:sz w:val="24"/>
          <w:szCs w:val="24"/>
          <w:lang w:eastAsia="en-AU"/>
        </w:rPr>
        <w:t>sa</w:t>
      </w:r>
      <w:r w:rsidRPr="00174664">
        <w:rPr>
          <w:rFonts w:ascii="Arial" w:hAnsi="Arial" w:cs="Arial"/>
          <w:sz w:val="24"/>
          <w:szCs w:val="24"/>
          <w:lang w:eastAsia="en-AU"/>
        </w:rPr>
        <w:t xml:space="preserve">tion or </w:t>
      </w:r>
      <w:r w:rsidR="00ED26AD" w:rsidRPr="00174664">
        <w:rPr>
          <w:rFonts w:ascii="Arial" w:hAnsi="Arial" w:cs="Arial"/>
          <w:sz w:val="24"/>
          <w:szCs w:val="24"/>
          <w:lang w:eastAsia="en-AU"/>
        </w:rPr>
        <w:t>stabili</w:t>
      </w:r>
      <w:r w:rsidR="00D4027B" w:rsidRPr="00174664">
        <w:rPr>
          <w:rFonts w:ascii="Arial" w:hAnsi="Arial" w:cs="Arial"/>
          <w:sz w:val="24"/>
          <w:szCs w:val="24"/>
          <w:lang w:eastAsia="en-AU"/>
        </w:rPr>
        <w:t>s</w:t>
      </w:r>
      <w:r w:rsidR="00326E4D" w:rsidRPr="00174664">
        <w:rPr>
          <w:rFonts w:ascii="Arial" w:hAnsi="Arial" w:cs="Arial"/>
          <w:sz w:val="24"/>
          <w:szCs w:val="24"/>
          <w:lang w:eastAsia="en-AU"/>
        </w:rPr>
        <w:t>a</w:t>
      </w:r>
      <w:r w:rsidR="00ED26AD" w:rsidRPr="00174664">
        <w:rPr>
          <w:rFonts w:ascii="Arial" w:hAnsi="Arial" w:cs="Arial"/>
          <w:sz w:val="24"/>
          <w:szCs w:val="24"/>
          <w:lang w:eastAsia="en-AU"/>
        </w:rPr>
        <w:t>tion</w:t>
      </w:r>
      <w:r w:rsidRPr="00174664">
        <w:rPr>
          <w:rFonts w:ascii="Arial" w:hAnsi="Arial" w:cs="Arial"/>
          <w:sz w:val="24"/>
          <w:szCs w:val="24"/>
          <w:lang w:eastAsia="en-AU"/>
        </w:rPr>
        <w:t xml:space="preserve"> </w:t>
      </w:r>
      <w:r w:rsidR="009C3E2E" w:rsidRPr="00174664">
        <w:rPr>
          <w:rFonts w:ascii="Arial" w:hAnsi="Arial" w:cs="Arial"/>
          <w:sz w:val="24"/>
          <w:szCs w:val="24"/>
          <w:lang w:eastAsia="en-AU"/>
        </w:rPr>
        <w:t>function</w:t>
      </w:r>
      <w:r w:rsidR="00326E4D" w:rsidRPr="00174664">
        <w:rPr>
          <w:rFonts w:ascii="Arial" w:hAnsi="Arial" w:cs="Arial"/>
          <w:sz w:val="24"/>
          <w:szCs w:val="24"/>
          <w:lang w:eastAsia="en-AU"/>
        </w:rPr>
        <w:t>s a</w:t>
      </w:r>
      <w:r w:rsidR="00671A3B" w:rsidRPr="00174664">
        <w:rPr>
          <w:rFonts w:ascii="Arial" w:hAnsi="Arial" w:cs="Arial"/>
          <w:sz w:val="24"/>
          <w:szCs w:val="24"/>
          <w:lang w:eastAsia="en-AU"/>
        </w:rPr>
        <w:t>s was the case with the pre</w:t>
      </w:r>
      <w:r w:rsidR="00046549" w:rsidRPr="00174664">
        <w:rPr>
          <w:rFonts w:ascii="Arial" w:hAnsi="Arial" w:cs="Arial"/>
          <w:sz w:val="24"/>
          <w:szCs w:val="24"/>
          <w:lang w:eastAsia="en-AU"/>
        </w:rPr>
        <w:t xml:space="preserve">viously mentioned commodities. </w:t>
      </w:r>
    </w:p>
    <w:p w14:paraId="05CFBA9F" w14:textId="77777777" w:rsidR="0097372F" w:rsidRDefault="00272B77" w:rsidP="00C54D89">
      <w:pPr>
        <w:pStyle w:val="NormalWeb"/>
        <w:spacing w:before="240" w:beforeAutospacing="0" w:after="0" w:afterAutospacing="0" w:line="276" w:lineRule="auto"/>
        <w:rPr>
          <w:rFonts w:ascii="Arial" w:hAnsi="Arial" w:cs="Arial"/>
        </w:rPr>
      </w:pPr>
      <w:r w:rsidRPr="00174664">
        <w:rPr>
          <w:rFonts w:ascii="Arial" w:hAnsi="Arial" w:cs="Arial"/>
        </w:rPr>
        <w:t xml:space="preserve">ABB demutualised to become ABB Grain in 1999. In 2004, ABB Grain merged with the South Australian storage and handling company AusBulk (formerly CBH). Its monopolistic practices viz. single desk marketing of barley continued until 2007. </w:t>
      </w:r>
    </w:p>
    <w:p w14:paraId="0D371917" w14:textId="77777777" w:rsidR="0097372F" w:rsidRDefault="00272B77" w:rsidP="00C54D89">
      <w:pPr>
        <w:pStyle w:val="NormalWeb"/>
        <w:spacing w:before="240" w:beforeAutospacing="0" w:after="0" w:afterAutospacing="0" w:line="276" w:lineRule="auto"/>
        <w:rPr>
          <w:rFonts w:ascii="Arial" w:hAnsi="Arial" w:cs="Arial"/>
        </w:rPr>
      </w:pPr>
      <w:r w:rsidRPr="00174664">
        <w:rPr>
          <w:rFonts w:ascii="Arial" w:hAnsi="Arial" w:cs="Arial"/>
        </w:rPr>
        <w:lastRenderedPageBreak/>
        <w:t>ABB's supply chain involved operations in storage and handling and logistics. This include</w:t>
      </w:r>
      <w:r w:rsidR="00326E4D" w:rsidRPr="00174664">
        <w:rPr>
          <w:rFonts w:ascii="Arial" w:hAnsi="Arial" w:cs="Arial"/>
        </w:rPr>
        <w:t>s a</w:t>
      </w:r>
      <w:r w:rsidRPr="00174664">
        <w:rPr>
          <w:rFonts w:ascii="Arial" w:hAnsi="Arial" w:cs="Arial"/>
        </w:rPr>
        <w:t xml:space="preserve"> significant network of </w:t>
      </w:r>
      <w:hyperlink r:id="rId30" w:tooltip="Silo" w:history="1">
        <w:r w:rsidRPr="00174664">
          <w:rPr>
            <w:rStyle w:val="Hyperlink"/>
            <w:rFonts w:ascii="Arial" w:hAnsi="Arial" w:cs="Arial"/>
            <w:color w:val="auto"/>
            <w:u w:val="none"/>
          </w:rPr>
          <w:t>silos</w:t>
        </w:r>
      </w:hyperlink>
      <w:r w:rsidRPr="00174664">
        <w:rPr>
          <w:rFonts w:ascii="Arial" w:hAnsi="Arial" w:cs="Arial"/>
        </w:rPr>
        <w:t xml:space="preserve"> and export shipping terminals in South Australia and the eastern states of Australia, incorporating joint ownership of Australian Bulk Alliance, or ABA, with Japanese trading company </w:t>
      </w:r>
      <w:hyperlink r:id="rId31" w:tooltip="Sumitomo Corporation" w:history="1">
        <w:r w:rsidRPr="00174664">
          <w:rPr>
            <w:rStyle w:val="Hyperlink"/>
            <w:rFonts w:ascii="Arial" w:hAnsi="Arial" w:cs="Arial"/>
            <w:color w:val="auto"/>
            <w:u w:val="none"/>
          </w:rPr>
          <w:t>Sumitomo</w:t>
        </w:r>
      </w:hyperlink>
      <w:r w:rsidRPr="00174664">
        <w:rPr>
          <w:rFonts w:ascii="Arial" w:hAnsi="Arial" w:cs="Arial"/>
        </w:rPr>
        <w:t xml:space="preserve">. </w:t>
      </w:r>
    </w:p>
    <w:p w14:paraId="15CA4B18" w14:textId="77777777" w:rsidR="00735B52" w:rsidRPr="00174664" w:rsidRDefault="00272B77" w:rsidP="00C54D89">
      <w:pPr>
        <w:pStyle w:val="NormalWeb"/>
        <w:spacing w:before="240" w:beforeAutospacing="0" w:after="0" w:afterAutospacing="0" w:line="276" w:lineRule="auto"/>
        <w:rPr>
          <w:rFonts w:ascii="Arial" w:hAnsi="Arial" w:cs="Arial"/>
        </w:rPr>
      </w:pPr>
      <w:r w:rsidRPr="00174664">
        <w:rPr>
          <w:rFonts w:ascii="Arial" w:hAnsi="Arial" w:cs="Arial"/>
        </w:rPr>
        <w:t>ABB's malting division, Joe White Maltings, wa</w:t>
      </w:r>
      <w:r w:rsidR="00326E4D" w:rsidRPr="00174664">
        <w:rPr>
          <w:rFonts w:ascii="Arial" w:hAnsi="Arial" w:cs="Arial"/>
        </w:rPr>
        <w:t xml:space="preserve">s </w:t>
      </w:r>
      <w:r w:rsidR="00D4027B" w:rsidRPr="00174664">
        <w:rPr>
          <w:rFonts w:ascii="Arial" w:hAnsi="Arial" w:cs="Arial"/>
        </w:rPr>
        <w:t>Australia’s</w:t>
      </w:r>
      <w:r w:rsidRPr="00174664">
        <w:rPr>
          <w:rFonts w:ascii="Arial" w:hAnsi="Arial" w:cs="Arial"/>
        </w:rPr>
        <w:t xml:space="preserve"> largest producer of malt with the capacity to produce 500,000 </w:t>
      </w:r>
      <w:hyperlink r:id="rId32" w:history="1">
        <w:r w:rsidRPr="00174664">
          <w:rPr>
            <w:rStyle w:val="Hyperlink"/>
            <w:rFonts w:ascii="Arial" w:hAnsi="Arial" w:cs="Arial"/>
            <w:color w:val="auto"/>
            <w:u w:val="none"/>
          </w:rPr>
          <w:t>tonnes</w:t>
        </w:r>
      </w:hyperlink>
      <w:r w:rsidRPr="00174664">
        <w:rPr>
          <w:rFonts w:ascii="Arial" w:hAnsi="Arial" w:cs="Arial"/>
        </w:rPr>
        <w:t xml:space="preserve"> per annum. </w:t>
      </w:r>
      <w:r w:rsidR="00735B52" w:rsidRPr="00174664">
        <w:rPr>
          <w:rStyle w:val="EndnoteReference"/>
          <w:rFonts w:ascii="Arial" w:hAnsi="Arial" w:cs="Arial"/>
        </w:rPr>
        <w:endnoteReference w:id="111"/>
      </w:r>
    </w:p>
    <w:p w14:paraId="0CAF92FE" w14:textId="24B463D8" w:rsidR="00272B77" w:rsidRPr="00174664" w:rsidRDefault="00272B77" w:rsidP="00C54D89">
      <w:pPr>
        <w:pStyle w:val="CommentText"/>
        <w:spacing w:before="240" w:line="276" w:lineRule="auto"/>
        <w:rPr>
          <w:rFonts w:ascii="Arial" w:hAnsi="Arial" w:cs="Arial"/>
          <w:sz w:val="24"/>
          <w:szCs w:val="24"/>
        </w:rPr>
      </w:pPr>
      <w:r w:rsidRPr="00174664">
        <w:rPr>
          <w:rFonts w:ascii="Arial" w:hAnsi="Arial" w:cs="Arial"/>
          <w:sz w:val="24"/>
          <w:szCs w:val="24"/>
        </w:rPr>
        <w:t>In 2009 ABB wa</w:t>
      </w:r>
      <w:r w:rsidR="00326E4D" w:rsidRPr="00174664">
        <w:rPr>
          <w:rFonts w:ascii="Arial" w:hAnsi="Arial" w:cs="Arial"/>
          <w:sz w:val="24"/>
          <w:szCs w:val="24"/>
        </w:rPr>
        <w:t>s a</w:t>
      </w:r>
      <w:r w:rsidRPr="00174664">
        <w:rPr>
          <w:rFonts w:ascii="Arial" w:hAnsi="Arial" w:cs="Arial"/>
          <w:sz w:val="24"/>
          <w:szCs w:val="24"/>
        </w:rPr>
        <w:t xml:space="preserve">cquired by </w:t>
      </w:r>
      <w:hyperlink r:id="rId33" w:tooltip="Viterra" w:history="1">
        <w:r w:rsidRPr="00174664">
          <w:rPr>
            <w:rStyle w:val="Hyperlink"/>
            <w:rFonts w:ascii="Arial" w:hAnsi="Arial" w:cs="Arial"/>
            <w:color w:val="auto"/>
            <w:sz w:val="24"/>
            <w:szCs w:val="24"/>
            <w:u w:val="none"/>
          </w:rPr>
          <w:t>Viterra</w:t>
        </w:r>
      </w:hyperlink>
      <w:r w:rsidRPr="00174664">
        <w:rPr>
          <w:rFonts w:ascii="Arial" w:hAnsi="Arial" w:cs="Arial"/>
          <w:sz w:val="24"/>
          <w:szCs w:val="24"/>
        </w:rPr>
        <w:t>, the largest grain handler in Canada</w:t>
      </w:r>
      <w:r w:rsidR="00564353">
        <w:rPr>
          <w:rFonts w:ascii="Arial" w:hAnsi="Arial" w:cs="Arial"/>
          <w:sz w:val="24"/>
          <w:szCs w:val="24"/>
        </w:rPr>
        <w:t xml:space="preserve"> and in 2013 Glencore International acquired Viterra</w:t>
      </w:r>
      <w:r w:rsidRPr="00174664">
        <w:rPr>
          <w:rFonts w:ascii="Arial" w:hAnsi="Arial" w:cs="Arial"/>
          <w:sz w:val="24"/>
          <w:szCs w:val="24"/>
        </w:rPr>
        <w:t xml:space="preserve">. </w:t>
      </w:r>
    </w:p>
    <w:p w14:paraId="46A6C163" w14:textId="77777777" w:rsidR="0097372F" w:rsidRDefault="00046549" w:rsidP="00C54D89">
      <w:pPr>
        <w:pStyle w:val="Heading4"/>
        <w:keepNext w:val="0"/>
        <w:keepLines w:val="0"/>
        <w:spacing w:before="240" w:line="276" w:lineRule="auto"/>
        <w:rPr>
          <w:rFonts w:ascii="Arial" w:hAnsi="Arial" w:cs="Arial"/>
          <w:b w:val="0"/>
          <w:i w:val="0"/>
          <w:color w:val="000000" w:themeColor="text1"/>
          <w:sz w:val="24"/>
          <w:szCs w:val="24"/>
        </w:rPr>
      </w:pPr>
      <w:r w:rsidRPr="00174664">
        <w:rPr>
          <w:rFonts w:ascii="Arial" w:eastAsia="Times New Roman" w:hAnsi="Arial" w:cs="Arial"/>
          <w:b w:val="0"/>
          <w:i w:val="0"/>
          <w:color w:val="000000" w:themeColor="text1"/>
          <w:sz w:val="24"/>
          <w:szCs w:val="24"/>
          <w:lang w:eastAsia="en-AU"/>
        </w:rPr>
        <w:t>At</w:t>
      </w:r>
      <w:r w:rsidRPr="00046549">
        <w:rPr>
          <w:rFonts w:ascii="Arial" w:eastAsia="Times New Roman" w:hAnsi="Arial" w:cs="Arial"/>
          <w:b w:val="0"/>
          <w:i w:val="0"/>
          <w:color w:val="000000" w:themeColor="text1"/>
          <w:sz w:val="24"/>
          <w:szCs w:val="24"/>
          <w:lang w:eastAsia="en-AU"/>
        </w:rPr>
        <w:t xml:space="preserve"> present a representative body for the barley industry is </w:t>
      </w:r>
      <w:r w:rsidRPr="00046549">
        <w:rPr>
          <w:rFonts w:ascii="Arial" w:hAnsi="Arial" w:cs="Arial"/>
          <w:b w:val="0"/>
          <w:i w:val="0"/>
          <w:color w:val="000000" w:themeColor="text1"/>
          <w:sz w:val="24"/>
          <w:szCs w:val="24"/>
        </w:rPr>
        <w:t>Barley Australia</w:t>
      </w:r>
      <w:r>
        <w:rPr>
          <w:rFonts w:ascii="Arial" w:hAnsi="Arial" w:cs="Arial"/>
          <w:b w:val="0"/>
          <w:i w:val="0"/>
          <w:color w:val="000000" w:themeColor="text1"/>
          <w:sz w:val="24"/>
          <w:szCs w:val="24"/>
        </w:rPr>
        <w:t>. It</w:t>
      </w:r>
      <w:r w:rsidRPr="00046549">
        <w:rPr>
          <w:rFonts w:ascii="Arial" w:hAnsi="Arial" w:cs="Arial"/>
          <w:b w:val="0"/>
          <w:i w:val="0"/>
          <w:color w:val="000000" w:themeColor="text1"/>
          <w:sz w:val="24"/>
          <w:szCs w:val="24"/>
        </w:rPr>
        <w:t xml:space="preserve"> is the peak industry body for bar</w:t>
      </w:r>
      <w:r w:rsidR="00272B77">
        <w:rPr>
          <w:rFonts w:ascii="Arial" w:hAnsi="Arial" w:cs="Arial"/>
          <w:b w:val="0"/>
          <w:i w:val="0"/>
          <w:color w:val="000000" w:themeColor="text1"/>
          <w:sz w:val="24"/>
          <w:szCs w:val="24"/>
        </w:rPr>
        <w:t>ley. It was</w:t>
      </w:r>
      <w:r w:rsidRPr="00046549">
        <w:rPr>
          <w:rFonts w:ascii="Arial" w:hAnsi="Arial" w:cs="Arial"/>
          <w:b w:val="0"/>
          <w:i w:val="0"/>
          <w:color w:val="000000" w:themeColor="text1"/>
          <w:sz w:val="24"/>
          <w:szCs w:val="24"/>
        </w:rPr>
        <w:t xml:space="preserve"> established in early 2005, and seeks to represent the interest of all stakeholders of Australia’s barley industry. </w:t>
      </w:r>
    </w:p>
    <w:p w14:paraId="0655C5C4" w14:textId="77777777" w:rsidR="00735B52" w:rsidRPr="00046549" w:rsidRDefault="00046549" w:rsidP="00C54D89">
      <w:pPr>
        <w:pStyle w:val="Heading4"/>
        <w:keepNext w:val="0"/>
        <w:keepLines w:val="0"/>
        <w:spacing w:before="240" w:line="276" w:lineRule="auto"/>
        <w:rPr>
          <w:rFonts w:ascii="Arial" w:hAnsi="Arial" w:cs="Arial"/>
          <w:b w:val="0"/>
          <w:i w:val="0"/>
          <w:color w:val="000000" w:themeColor="text1"/>
          <w:sz w:val="24"/>
          <w:szCs w:val="24"/>
        </w:rPr>
      </w:pPr>
      <w:r>
        <w:rPr>
          <w:rFonts w:ascii="Arial" w:hAnsi="Arial" w:cs="Arial"/>
          <w:b w:val="0"/>
          <w:i w:val="0"/>
          <w:color w:val="000000" w:themeColor="text1"/>
          <w:sz w:val="24"/>
          <w:szCs w:val="24"/>
        </w:rPr>
        <w:t xml:space="preserve">Barley Australia, does not trade, sell, or export barley </w:t>
      </w:r>
      <w:r w:rsidRPr="00046549">
        <w:rPr>
          <w:rFonts w:ascii="Arial" w:hAnsi="Arial" w:cs="Arial"/>
          <w:b w:val="0"/>
          <w:i w:val="0"/>
          <w:color w:val="000000" w:themeColor="text1"/>
          <w:sz w:val="24"/>
          <w:szCs w:val="24"/>
        </w:rPr>
        <w:t>or malt. T</w:t>
      </w:r>
      <w:r>
        <w:rPr>
          <w:rFonts w:ascii="Arial" w:hAnsi="Arial" w:cs="Arial"/>
          <w:b w:val="0"/>
          <w:i w:val="0"/>
          <w:color w:val="000000" w:themeColor="text1"/>
          <w:sz w:val="24"/>
          <w:szCs w:val="24"/>
        </w:rPr>
        <w:t>his i</w:t>
      </w:r>
      <w:r w:rsidR="00326E4D">
        <w:rPr>
          <w:rFonts w:ascii="Arial" w:hAnsi="Arial" w:cs="Arial"/>
          <w:b w:val="0"/>
          <w:i w:val="0"/>
          <w:color w:val="000000" w:themeColor="text1"/>
          <w:sz w:val="24"/>
          <w:szCs w:val="24"/>
        </w:rPr>
        <w:t>s a</w:t>
      </w:r>
      <w:r>
        <w:rPr>
          <w:rFonts w:ascii="Arial" w:hAnsi="Arial" w:cs="Arial"/>
          <w:b w:val="0"/>
          <w:i w:val="0"/>
          <w:color w:val="000000" w:themeColor="text1"/>
          <w:sz w:val="24"/>
          <w:szCs w:val="24"/>
        </w:rPr>
        <w:t xml:space="preserve"> function of some</w:t>
      </w:r>
      <w:r w:rsidRPr="00046549">
        <w:rPr>
          <w:rFonts w:ascii="Arial" w:hAnsi="Arial" w:cs="Arial"/>
          <w:b w:val="0"/>
          <w:i w:val="0"/>
          <w:color w:val="000000" w:themeColor="text1"/>
          <w:sz w:val="24"/>
          <w:szCs w:val="24"/>
        </w:rPr>
        <w:t xml:space="preserve"> member companies.</w:t>
      </w:r>
      <w:r w:rsidR="00735B52">
        <w:rPr>
          <w:rStyle w:val="EndnoteReference"/>
          <w:rFonts w:ascii="Arial" w:hAnsi="Arial" w:cs="Arial"/>
          <w:b w:val="0"/>
          <w:i w:val="0"/>
          <w:color w:val="000000" w:themeColor="text1"/>
          <w:sz w:val="24"/>
          <w:szCs w:val="24"/>
        </w:rPr>
        <w:endnoteReference w:id="112"/>
      </w:r>
    </w:p>
    <w:p w14:paraId="239098AB" w14:textId="77777777" w:rsidR="00DF01AD" w:rsidRPr="00BD5435" w:rsidRDefault="00DF01AD" w:rsidP="00C54D89">
      <w:pPr>
        <w:spacing w:before="360" w:line="276" w:lineRule="auto"/>
        <w:rPr>
          <w:rFonts w:ascii="Arial Bold" w:eastAsiaTheme="majorEastAsia" w:hAnsi="Arial Bold" w:cstheme="majorBidi"/>
          <w:bCs/>
          <w:color w:val="00427A"/>
          <w:sz w:val="36"/>
          <w:szCs w:val="36"/>
          <w:lang w:eastAsia="ja-JP"/>
        </w:rPr>
      </w:pPr>
      <w:r w:rsidRPr="00BD5435">
        <w:rPr>
          <w:rFonts w:ascii="Arial Bold" w:eastAsiaTheme="majorEastAsia" w:hAnsi="Arial Bold" w:cstheme="majorBidi"/>
          <w:bCs/>
          <w:color w:val="00427A"/>
          <w:sz w:val="36"/>
          <w:szCs w:val="36"/>
          <w:lang w:eastAsia="ja-JP"/>
        </w:rPr>
        <w:t>Eggs</w:t>
      </w:r>
    </w:p>
    <w:p w14:paraId="7D3D8EE4" w14:textId="77777777" w:rsidR="0034465C" w:rsidRDefault="008B3A52" w:rsidP="00C54D89">
      <w:pPr>
        <w:spacing w:before="240" w:line="276" w:lineRule="auto"/>
        <w:rPr>
          <w:rFonts w:ascii="Arial" w:eastAsia="Times New Roman" w:hAnsi="Arial" w:cs="Arial"/>
          <w:i/>
          <w:sz w:val="24"/>
          <w:szCs w:val="24"/>
          <w:lang w:eastAsia="en-AU"/>
        </w:rPr>
      </w:pPr>
      <w:r w:rsidRPr="008B3A52">
        <w:rPr>
          <w:rFonts w:ascii="Arial" w:eastAsia="Times New Roman" w:hAnsi="Arial" w:cs="Arial"/>
          <w:sz w:val="24"/>
          <w:szCs w:val="24"/>
          <w:lang w:eastAsia="en-AU"/>
        </w:rPr>
        <w:t>The Acts</w:t>
      </w:r>
      <w:r>
        <w:rPr>
          <w:rFonts w:ascii="Arial" w:eastAsia="Times New Roman" w:hAnsi="Arial" w:cs="Arial"/>
          <w:i/>
          <w:sz w:val="24"/>
          <w:szCs w:val="24"/>
          <w:lang w:eastAsia="en-AU"/>
        </w:rPr>
        <w:t xml:space="preserve"> </w:t>
      </w:r>
    </w:p>
    <w:p w14:paraId="3D9FB890" w14:textId="77777777" w:rsidR="00DF01AD" w:rsidRPr="00CD790B" w:rsidRDefault="0034465C" w:rsidP="00C54D89">
      <w:pPr>
        <w:spacing w:before="240" w:line="276" w:lineRule="auto"/>
        <w:rPr>
          <w:rFonts w:ascii="Arial" w:eastAsia="Times New Roman" w:hAnsi="Arial" w:cs="Arial"/>
          <w:i/>
          <w:sz w:val="24"/>
          <w:szCs w:val="24"/>
          <w:lang w:eastAsia="en-AU"/>
        </w:rPr>
      </w:pPr>
      <w:r w:rsidRPr="0034465C">
        <w:rPr>
          <w:rFonts w:ascii="Arial" w:eastAsia="Times New Roman" w:hAnsi="Arial" w:cs="Arial"/>
          <w:sz w:val="24"/>
          <w:szCs w:val="24"/>
          <w:lang w:eastAsia="en-AU"/>
        </w:rPr>
        <w:t>The</w:t>
      </w:r>
      <w:r>
        <w:rPr>
          <w:rFonts w:ascii="Arial" w:eastAsia="Times New Roman" w:hAnsi="Arial" w:cs="Arial"/>
          <w:i/>
          <w:sz w:val="24"/>
          <w:szCs w:val="24"/>
          <w:lang w:eastAsia="en-AU"/>
        </w:rPr>
        <w:t xml:space="preserve"> </w:t>
      </w:r>
      <w:r w:rsidR="00DF01AD" w:rsidRPr="00CD790B">
        <w:rPr>
          <w:rFonts w:ascii="Arial" w:eastAsia="Times New Roman" w:hAnsi="Arial" w:cs="Arial"/>
          <w:i/>
          <w:sz w:val="24"/>
          <w:szCs w:val="24"/>
          <w:lang w:eastAsia="en-AU"/>
        </w:rPr>
        <w:t>Marketing of Egg</w:t>
      </w:r>
      <w:r w:rsidR="00326E4D">
        <w:rPr>
          <w:rFonts w:ascii="Arial" w:eastAsia="Times New Roman" w:hAnsi="Arial" w:cs="Arial"/>
          <w:i/>
          <w:sz w:val="24"/>
          <w:szCs w:val="24"/>
          <w:lang w:eastAsia="en-AU"/>
        </w:rPr>
        <w:t xml:space="preserve">s </w:t>
      </w:r>
      <w:r>
        <w:rPr>
          <w:rFonts w:ascii="Arial" w:eastAsia="Times New Roman" w:hAnsi="Arial" w:cs="Arial"/>
          <w:i/>
          <w:sz w:val="24"/>
          <w:szCs w:val="24"/>
          <w:lang w:eastAsia="en-AU"/>
        </w:rPr>
        <w:t>A</w:t>
      </w:r>
      <w:r w:rsidRPr="00CD790B">
        <w:rPr>
          <w:rFonts w:ascii="Arial" w:eastAsia="Times New Roman" w:hAnsi="Arial" w:cs="Arial"/>
          <w:i/>
          <w:sz w:val="24"/>
          <w:szCs w:val="24"/>
          <w:lang w:eastAsia="en-AU"/>
        </w:rPr>
        <w:t xml:space="preserve">ct </w:t>
      </w:r>
      <w:r w:rsidR="00DF01AD" w:rsidRPr="00CD790B">
        <w:rPr>
          <w:rFonts w:ascii="Arial" w:eastAsia="Times New Roman" w:hAnsi="Arial" w:cs="Arial"/>
          <w:i/>
          <w:sz w:val="24"/>
          <w:szCs w:val="24"/>
          <w:lang w:eastAsia="en-AU"/>
        </w:rPr>
        <w:t>1941</w:t>
      </w:r>
      <w:r>
        <w:rPr>
          <w:rFonts w:ascii="Arial" w:eastAsia="Times New Roman" w:hAnsi="Arial" w:cs="Arial"/>
          <w:i/>
          <w:sz w:val="24"/>
          <w:szCs w:val="24"/>
          <w:lang w:eastAsia="en-AU"/>
        </w:rPr>
        <w:t xml:space="preserve">, </w:t>
      </w:r>
      <w:r w:rsidRPr="0034465C">
        <w:rPr>
          <w:rFonts w:ascii="Arial" w:eastAsia="Times New Roman" w:hAnsi="Arial" w:cs="Arial"/>
          <w:sz w:val="24"/>
          <w:szCs w:val="24"/>
          <w:lang w:eastAsia="en-AU"/>
        </w:rPr>
        <w:t>the</w:t>
      </w:r>
      <w:r>
        <w:rPr>
          <w:rFonts w:ascii="Arial" w:eastAsia="Times New Roman" w:hAnsi="Arial" w:cs="Arial"/>
          <w:i/>
          <w:sz w:val="24"/>
          <w:szCs w:val="24"/>
          <w:lang w:eastAsia="en-AU"/>
        </w:rPr>
        <w:t xml:space="preserve"> </w:t>
      </w:r>
      <w:r w:rsidR="00DF01AD" w:rsidRPr="00CD790B">
        <w:rPr>
          <w:rFonts w:ascii="Arial" w:eastAsia="Times New Roman" w:hAnsi="Arial" w:cs="Arial"/>
          <w:i/>
          <w:sz w:val="24"/>
          <w:szCs w:val="24"/>
          <w:lang w:eastAsia="en-AU"/>
        </w:rPr>
        <w:t>Marketing of Egg</w:t>
      </w:r>
      <w:r w:rsidR="00326E4D">
        <w:rPr>
          <w:rFonts w:ascii="Arial" w:eastAsia="Times New Roman" w:hAnsi="Arial" w:cs="Arial"/>
          <w:i/>
          <w:sz w:val="24"/>
          <w:szCs w:val="24"/>
          <w:lang w:eastAsia="en-AU"/>
        </w:rPr>
        <w:t xml:space="preserve">s </w:t>
      </w:r>
      <w:r>
        <w:rPr>
          <w:rFonts w:ascii="Arial" w:eastAsia="Times New Roman" w:hAnsi="Arial" w:cs="Arial"/>
          <w:i/>
          <w:sz w:val="24"/>
          <w:szCs w:val="24"/>
          <w:lang w:eastAsia="en-AU"/>
        </w:rPr>
        <w:t>A</w:t>
      </w:r>
      <w:r w:rsidRPr="00CD790B">
        <w:rPr>
          <w:rFonts w:ascii="Arial" w:eastAsia="Times New Roman" w:hAnsi="Arial" w:cs="Arial"/>
          <w:i/>
          <w:sz w:val="24"/>
          <w:szCs w:val="24"/>
          <w:lang w:eastAsia="en-AU"/>
        </w:rPr>
        <w:t xml:space="preserve">ct </w:t>
      </w:r>
      <w:r w:rsidR="00DF01AD" w:rsidRPr="00CD790B">
        <w:rPr>
          <w:rFonts w:ascii="Arial" w:eastAsia="Times New Roman" w:hAnsi="Arial" w:cs="Arial"/>
          <w:i/>
          <w:sz w:val="24"/>
          <w:szCs w:val="24"/>
          <w:lang w:eastAsia="en-AU"/>
        </w:rPr>
        <w:t>Amendment Act 1942</w:t>
      </w:r>
      <w:r>
        <w:rPr>
          <w:rFonts w:ascii="Arial" w:eastAsia="Times New Roman" w:hAnsi="Arial" w:cs="Arial"/>
          <w:i/>
          <w:sz w:val="24"/>
          <w:szCs w:val="24"/>
          <w:lang w:eastAsia="en-AU"/>
        </w:rPr>
        <w:t xml:space="preserve">, </w:t>
      </w:r>
      <w:r w:rsidRPr="0034465C">
        <w:rPr>
          <w:rFonts w:ascii="Arial" w:eastAsia="Times New Roman" w:hAnsi="Arial" w:cs="Arial"/>
          <w:sz w:val="24"/>
          <w:szCs w:val="24"/>
          <w:lang w:eastAsia="en-AU"/>
        </w:rPr>
        <w:t>the</w:t>
      </w:r>
      <w:r w:rsidR="00DF01AD" w:rsidRPr="00CD790B">
        <w:rPr>
          <w:rFonts w:ascii="Arial" w:eastAsia="Times New Roman" w:hAnsi="Arial" w:cs="Arial"/>
          <w:i/>
          <w:sz w:val="24"/>
          <w:szCs w:val="24"/>
          <w:lang w:eastAsia="en-AU"/>
        </w:rPr>
        <w:t xml:space="preserve"> Marketing of Egg</w:t>
      </w:r>
      <w:r w:rsidR="00326E4D">
        <w:rPr>
          <w:rFonts w:ascii="Arial" w:eastAsia="Times New Roman" w:hAnsi="Arial" w:cs="Arial"/>
          <w:i/>
          <w:sz w:val="24"/>
          <w:szCs w:val="24"/>
          <w:lang w:eastAsia="en-AU"/>
        </w:rPr>
        <w:t xml:space="preserve">s </w:t>
      </w:r>
      <w:r>
        <w:rPr>
          <w:rFonts w:ascii="Arial" w:eastAsia="Times New Roman" w:hAnsi="Arial" w:cs="Arial"/>
          <w:i/>
          <w:sz w:val="24"/>
          <w:szCs w:val="24"/>
          <w:lang w:eastAsia="en-AU"/>
        </w:rPr>
        <w:t>A</w:t>
      </w:r>
      <w:r w:rsidRPr="00CD790B">
        <w:rPr>
          <w:rFonts w:ascii="Arial" w:eastAsia="Times New Roman" w:hAnsi="Arial" w:cs="Arial"/>
          <w:i/>
          <w:sz w:val="24"/>
          <w:szCs w:val="24"/>
          <w:lang w:eastAsia="en-AU"/>
        </w:rPr>
        <w:t xml:space="preserve">ct </w:t>
      </w:r>
      <w:r w:rsidR="00DF01AD" w:rsidRPr="00CD790B">
        <w:rPr>
          <w:rFonts w:ascii="Arial" w:eastAsia="Times New Roman" w:hAnsi="Arial" w:cs="Arial"/>
          <w:i/>
          <w:sz w:val="24"/>
          <w:szCs w:val="24"/>
          <w:lang w:eastAsia="en-AU"/>
        </w:rPr>
        <w:t>Amendment Act 1945</w:t>
      </w:r>
      <w:r>
        <w:rPr>
          <w:rFonts w:ascii="Arial" w:eastAsia="Times New Roman" w:hAnsi="Arial" w:cs="Arial"/>
          <w:i/>
          <w:sz w:val="24"/>
          <w:szCs w:val="24"/>
          <w:lang w:eastAsia="en-AU"/>
        </w:rPr>
        <w:t xml:space="preserve">, </w:t>
      </w:r>
      <w:r w:rsidRPr="0034465C">
        <w:rPr>
          <w:rFonts w:ascii="Arial" w:eastAsia="Times New Roman" w:hAnsi="Arial" w:cs="Arial"/>
          <w:sz w:val="24"/>
          <w:szCs w:val="24"/>
          <w:lang w:eastAsia="en-AU"/>
        </w:rPr>
        <w:t>the</w:t>
      </w:r>
      <w:r>
        <w:rPr>
          <w:rFonts w:ascii="Arial" w:eastAsia="Times New Roman" w:hAnsi="Arial" w:cs="Arial"/>
          <w:i/>
          <w:sz w:val="24"/>
          <w:szCs w:val="24"/>
          <w:lang w:eastAsia="en-AU"/>
        </w:rPr>
        <w:t xml:space="preserve"> </w:t>
      </w:r>
      <w:r w:rsidR="00DF01AD" w:rsidRPr="00CD790B">
        <w:rPr>
          <w:rFonts w:ascii="Arial" w:eastAsia="Times New Roman" w:hAnsi="Arial" w:cs="Arial"/>
          <w:i/>
          <w:sz w:val="24"/>
          <w:szCs w:val="24"/>
          <w:lang w:eastAsia="en-AU"/>
        </w:rPr>
        <w:t>Marketing of Egg</w:t>
      </w:r>
      <w:r>
        <w:rPr>
          <w:rFonts w:ascii="Arial" w:eastAsia="Times New Roman" w:hAnsi="Arial" w:cs="Arial"/>
          <w:i/>
          <w:sz w:val="24"/>
          <w:szCs w:val="24"/>
          <w:lang w:eastAsia="en-AU"/>
        </w:rPr>
        <w:t>s A</w:t>
      </w:r>
      <w:r w:rsidR="00DF01AD" w:rsidRPr="00CD790B">
        <w:rPr>
          <w:rFonts w:ascii="Arial" w:eastAsia="Times New Roman" w:hAnsi="Arial" w:cs="Arial"/>
          <w:i/>
          <w:sz w:val="24"/>
          <w:szCs w:val="24"/>
          <w:lang w:eastAsia="en-AU"/>
        </w:rPr>
        <w:t>ct Amendment Act 1949</w:t>
      </w:r>
      <w:r>
        <w:rPr>
          <w:rFonts w:ascii="Arial" w:eastAsia="Times New Roman" w:hAnsi="Arial" w:cs="Arial"/>
          <w:i/>
          <w:sz w:val="24"/>
          <w:szCs w:val="24"/>
          <w:lang w:eastAsia="en-AU"/>
        </w:rPr>
        <w:t xml:space="preserve">, </w:t>
      </w:r>
      <w:r w:rsidRPr="0034465C">
        <w:rPr>
          <w:rFonts w:ascii="Arial" w:eastAsia="Times New Roman" w:hAnsi="Arial" w:cs="Arial"/>
          <w:sz w:val="24"/>
          <w:szCs w:val="24"/>
          <w:lang w:eastAsia="en-AU"/>
        </w:rPr>
        <w:t>the</w:t>
      </w:r>
      <w:r>
        <w:rPr>
          <w:rFonts w:ascii="Arial" w:eastAsia="Times New Roman" w:hAnsi="Arial" w:cs="Arial"/>
          <w:i/>
          <w:sz w:val="24"/>
          <w:szCs w:val="24"/>
          <w:lang w:eastAsia="en-AU"/>
        </w:rPr>
        <w:t xml:space="preserve"> </w:t>
      </w:r>
      <w:r w:rsidR="00DF01AD" w:rsidRPr="00CD790B">
        <w:rPr>
          <w:rFonts w:ascii="Arial" w:eastAsia="Times New Roman" w:hAnsi="Arial" w:cs="Arial"/>
          <w:i/>
          <w:sz w:val="24"/>
          <w:szCs w:val="24"/>
          <w:lang w:eastAsia="en-AU"/>
        </w:rPr>
        <w:t>Marketing of Egg</w:t>
      </w:r>
      <w:r w:rsidR="00326E4D">
        <w:rPr>
          <w:rFonts w:ascii="Arial" w:eastAsia="Times New Roman" w:hAnsi="Arial" w:cs="Arial"/>
          <w:i/>
          <w:sz w:val="24"/>
          <w:szCs w:val="24"/>
          <w:lang w:eastAsia="en-AU"/>
        </w:rPr>
        <w:t>s a</w:t>
      </w:r>
      <w:r w:rsidR="00DF01AD" w:rsidRPr="00CD790B">
        <w:rPr>
          <w:rFonts w:ascii="Arial" w:eastAsia="Times New Roman" w:hAnsi="Arial" w:cs="Arial"/>
          <w:i/>
          <w:sz w:val="24"/>
          <w:szCs w:val="24"/>
          <w:lang w:eastAsia="en-AU"/>
        </w:rPr>
        <w:t>ct Amendment Act 1954</w:t>
      </w:r>
      <w:r>
        <w:rPr>
          <w:rFonts w:ascii="Arial" w:eastAsia="Times New Roman" w:hAnsi="Arial" w:cs="Arial"/>
          <w:i/>
          <w:sz w:val="24"/>
          <w:szCs w:val="24"/>
          <w:lang w:eastAsia="en-AU"/>
        </w:rPr>
        <w:t xml:space="preserve">, </w:t>
      </w:r>
      <w:r w:rsidRPr="0034465C">
        <w:rPr>
          <w:rFonts w:ascii="Arial" w:eastAsia="Times New Roman" w:hAnsi="Arial" w:cs="Arial"/>
          <w:sz w:val="24"/>
          <w:szCs w:val="24"/>
          <w:lang w:eastAsia="en-AU"/>
        </w:rPr>
        <w:t>the</w:t>
      </w:r>
      <w:r w:rsidR="00DF01AD" w:rsidRPr="00CD790B">
        <w:rPr>
          <w:rFonts w:ascii="Arial" w:eastAsia="Times New Roman" w:hAnsi="Arial" w:cs="Arial"/>
          <w:i/>
          <w:sz w:val="24"/>
          <w:szCs w:val="24"/>
          <w:lang w:eastAsia="en-AU"/>
        </w:rPr>
        <w:t xml:space="preserve"> Marketing of Egg</w:t>
      </w:r>
      <w:r w:rsidR="00326E4D">
        <w:rPr>
          <w:rFonts w:ascii="Arial" w:eastAsia="Times New Roman" w:hAnsi="Arial" w:cs="Arial"/>
          <w:i/>
          <w:sz w:val="24"/>
          <w:szCs w:val="24"/>
          <w:lang w:eastAsia="en-AU"/>
        </w:rPr>
        <w:t xml:space="preserve">s </w:t>
      </w:r>
      <w:r>
        <w:rPr>
          <w:rFonts w:ascii="Arial" w:eastAsia="Times New Roman" w:hAnsi="Arial" w:cs="Arial"/>
          <w:i/>
          <w:sz w:val="24"/>
          <w:szCs w:val="24"/>
          <w:lang w:eastAsia="en-AU"/>
        </w:rPr>
        <w:t>A</w:t>
      </w:r>
      <w:r w:rsidRPr="00CD790B">
        <w:rPr>
          <w:rFonts w:ascii="Arial" w:eastAsia="Times New Roman" w:hAnsi="Arial" w:cs="Arial"/>
          <w:i/>
          <w:sz w:val="24"/>
          <w:szCs w:val="24"/>
          <w:lang w:eastAsia="en-AU"/>
        </w:rPr>
        <w:t xml:space="preserve">ct </w:t>
      </w:r>
      <w:r w:rsidR="00DF01AD" w:rsidRPr="00CD790B">
        <w:rPr>
          <w:rFonts w:ascii="Arial" w:eastAsia="Times New Roman" w:hAnsi="Arial" w:cs="Arial"/>
          <w:i/>
          <w:sz w:val="24"/>
          <w:szCs w:val="24"/>
          <w:lang w:eastAsia="en-AU"/>
        </w:rPr>
        <w:t>Amendment Act 1957</w:t>
      </w:r>
      <w:r>
        <w:rPr>
          <w:rFonts w:ascii="Arial" w:eastAsia="Times New Roman" w:hAnsi="Arial" w:cs="Arial"/>
          <w:i/>
          <w:sz w:val="24"/>
          <w:szCs w:val="24"/>
          <w:lang w:eastAsia="en-AU"/>
        </w:rPr>
        <w:t xml:space="preserve">, </w:t>
      </w:r>
      <w:r w:rsidRPr="0034465C">
        <w:rPr>
          <w:rFonts w:ascii="Arial" w:eastAsia="Times New Roman" w:hAnsi="Arial" w:cs="Arial"/>
          <w:sz w:val="24"/>
          <w:szCs w:val="24"/>
          <w:lang w:eastAsia="en-AU"/>
        </w:rPr>
        <w:t>the</w:t>
      </w:r>
      <w:r w:rsidR="0021103C">
        <w:rPr>
          <w:rFonts w:ascii="Arial" w:eastAsia="Times New Roman" w:hAnsi="Arial" w:cs="Arial"/>
          <w:i/>
          <w:sz w:val="24"/>
          <w:szCs w:val="24"/>
          <w:lang w:eastAsia="en-AU"/>
        </w:rPr>
        <w:t xml:space="preserve"> </w:t>
      </w:r>
      <w:r w:rsidR="00DF01AD" w:rsidRPr="00CD790B">
        <w:rPr>
          <w:rFonts w:ascii="Arial" w:eastAsia="Times New Roman" w:hAnsi="Arial" w:cs="Arial"/>
          <w:i/>
          <w:sz w:val="24"/>
          <w:szCs w:val="24"/>
          <w:lang w:eastAsia="en-AU"/>
        </w:rPr>
        <w:t>Marketing of Egg</w:t>
      </w:r>
      <w:r w:rsidR="00326E4D">
        <w:rPr>
          <w:rFonts w:ascii="Arial" w:eastAsia="Times New Roman" w:hAnsi="Arial" w:cs="Arial"/>
          <w:i/>
          <w:sz w:val="24"/>
          <w:szCs w:val="24"/>
          <w:lang w:eastAsia="en-AU"/>
        </w:rPr>
        <w:t xml:space="preserve">s </w:t>
      </w:r>
      <w:r>
        <w:rPr>
          <w:rFonts w:ascii="Arial" w:eastAsia="Times New Roman" w:hAnsi="Arial" w:cs="Arial"/>
          <w:i/>
          <w:sz w:val="24"/>
          <w:szCs w:val="24"/>
          <w:lang w:eastAsia="en-AU"/>
        </w:rPr>
        <w:t>A</w:t>
      </w:r>
      <w:r w:rsidRPr="00CD790B">
        <w:rPr>
          <w:rFonts w:ascii="Arial" w:eastAsia="Times New Roman" w:hAnsi="Arial" w:cs="Arial"/>
          <w:i/>
          <w:sz w:val="24"/>
          <w:szCs w:val="24"/>
          <w:lang w:eastAsia="en-AU"/>
        </w:rPr>
        <w:t xml:space="preserve">ct </w:t>
      </w:r>
      <w:r w:rsidR="00DF01AD" w:rsidRPr="00CD790B">
        <w:rPr>
          <w:rFonts w:ascii="Arial" w:eastAsia="Times New Roman" w:hAnsi="Arial" w:cs="Arial"/>
          <w:i/>
          <w:sz w:val="24"/>
          <w:szCs w:val="24"/>
          <w:lang w:eastAsia="en-AU"/>
        </w:rPr>
        <w:t>Amendment Act 1959</w:t>
      </w:r>
      <w:r>
        <w:rPr>
          <w:rFonts w:ascii="Arial" w:eastAsia="Times New Roman" w:hAnsi="Arial" w:cs="Arial"/>
          <w:i/>
          <w:sz w:val="24"/>
          <w:szCs w:val="24"/>
          <w:lang w:eastAsia="en-AU"/>
        </w:rPr>
        <w:t xml:space="preserve">, </w:t>
      </w:r>
      <w:r w:rsidRPr="0034465C">
        <w:rPr>
          <w:rFonts w:ascii="Arial" w:eastAsia="Times New Roman" w:hAnsi="Arial" w:cs="Arial"/>
          <w:sz w:val="24"/>
          <w:szCs w:val="24"/>
          <w:lang w:eastAsia="en-AU"/>
        </w:rPr>
        <w:t>the</w:t>
      </w:r>
      <w:r w:rsidR="0021103C">
        <w:rPr>
          <w:rFonts w:ascii="Arial" w:eastAsia="Times New Roman" w:hAnsi="Arial" w:cs="Arial"/>
          <w:i/>
          <w:sz w:val="24"/>
          <w:szCs w:val="24"/>
          <w:lang w:eastAsia="en-AU"/>
        </w:rPr>
        <w:t xml:space="preserve"> </w:t>
      </w:r>
      <w:r w:rsidR="00DF01AD" w:rsidRPr="00CD790B">
        <w:rPr>
          <w:rFonts w:ascii="Arial" w:eastAsia="Times New Roman" w:hAnsi="Arial" w:cs="Arial"/>
          <w:i/>
          <w:sz w:val="24"/>
          <w:szCs w:val="24"/>
          <w:lang w:eastAsia="en-AU"/>
        </w:rPr>
        <w:t>Marketing of Egg</w:t>
      </w:r>
      <w:r w:rsidR="00326E4D">
        <w:rPr>
          <w:rFonts w:ascii="Arial" w:eastAsia="Times New Roman" w:hAnsi="Arial" w:cs="Arial"/>
          <w:i/>
          <w:sz w:val="24"/>
          <w:szCs w:val="24"/>
          <w:lang w:eastAsia="en-AU"/>
        </w:rPr>
        <w:t xml:space="preserve">s </w:t>
      </w:r>
      <w:r>
        <w:rPr>
          <w:rFonts w:ascii="Arial" w:eastAsia="Times New Roman" w:hAnsi="Arial" w:cs="Arial"/>
          <w:i/>
          <w:sz w:val="24"/>
          <w:szCs w:val="24"/>
          <w:lang w:eastAsia="en-AU"/>
        </w:rPr>
        <w:t>A</w:t>
      </w:r>
      <w:r w:rsidRPr="00CD790B">
        <w:rPr>
          <w:rFonts w:ascii="Arial" w:eastAsia="Times New Roman" w:hAnsi="Arial" w:cs="Arial"/>
          <w:i/>
          <w:sz w:val="24"/>
          <w:szCs w:val="24"/>
          <w:lang w:eastAsia="en-AU"/>
        </w:rPr>
        <w:t xml:space="preserve">ct </w:t>
      </w:r>
      <w:r w:rsidR="00DF01AD" w:rsidRPr="00CD790B">
        <w:rPr>
          <w:rFonts w:ascii="Arial" w:eastAsia="Times New Roman" w:hAnsi="Arial" w:cs="Arial"/>
          <w:i/>
          <w:sz w:val="24"/>
          <w:szCs w:val="24"/>
          <w:lang w:eastAsia="en-AU"/>
        </w:rPr>
        <w:t>Amendment Act 1963</w:t>
      </w:r>
      <w:r>
        <w:rPr>
          <w:rFonts w:ascii="Arial" w:eastAsia="Times New Roman" w:hAnsi="Arial" w:cs="Arial"/>
          <w:i/>
          <w:sz w:val="24"/>
          <w:szCs w:val="24"/>
          <w:lang w:eastAsia="en-AU"/>
        </w:rPr>
        <w:t xml:space="preserve">, </w:t>
      </w:r>
      <w:r w:rsidRPr="0034465C">
        <w:rPr>
          <w:rFonts w:ascii="Arial" w:eastAsia="Times New Roman" w:hAnsi="Arial" w:cs="Arial"/>
          <w:sz w:val="24"/>
          <w:szCs w:val="24"/>
          <w:lang w:eastAsia="en-AU"/>
        </w:rPr>
        <w:t>the</w:t>
      </w:r>
      <w:r w:rsidR="0021103C">
        <w:rPr>
          <w:rFonts w:ascii="Arial" w:eastAsia="Times New Roman" w:hAnsi="Arial" w:cs="Arial"/>
          <w:i/>
          <w:sz w:val="24"/>
          <w:szCs w:val="24"/>
          <w:lang w:eastAsia="en-AU"/>
        </w:rPr>
        <w:t xml:space="preserve"> </w:t>
      </w:r>
      <w:r w:rsidR="00DF01AD" w:rsidRPr="00CD790B">
        <w:rPr>
          <w:rFonts w:ascii="Arial" w:eastAsia="Times New Roman" w:hAnsi="Arial" w:cs="Arial"/>
          <w:i/>
          <w:sz w:val="24"/>
          <w:szCs w:val="24"/>
          <w:lang w:eastAsia="en-AU"/>
        </w:rPr>
        <w:t>Marketing of Egg</w:t>
      </w:r>
      <w:r w:rsidR="00326E4D">
        <w:rPr>
          <w:rFonts w:ascii="Arial" w:eastAsia="Times New Roman" w:hAnsi="Arial" w:cs="Arial"/>
          <w:i/>
          <w:sz w:val="24"/>
          <w:szCs w:val="24"/>
          <w:lang w:eastAsia="en-AU"/>
        </w:rPr>
        <w:t xml:space="preserve">s </w:t>
      </w:r>
      <w:r>
        <w:rPr>
          <w:rFonts w:ascii="Arial" w:eastAsia="Times New Roman" w:hAnsi="Arial" w:cs="Arial"/>
          <w:i/>
          <w:sz w:val="24"/>
          <w:szCs w:val="24"/>
          <w:lang w:eastAsia="en-AU"/>
        </w:rPr>
        <w:t>A</w:t>
      </w:r>
      <w:r w:rsidRPr="00CD790B">
        <w:rPr>
          <w:rFonts w:ascii="Arial" w:eastAsia="Times New Roman" w:hAnsi="Arial" w:cs="Arial"/>
          <w:i/>
          <w:sz w:val="24"/>
          <w:szCs w:val="24"/>
          <w:lang w:eastAsia="en-AU"/>
        </w:rPr>
        <w:t xml:space="preserve">ct </w:t>
      </w:r>
      <w:r w:rsidR="00DF01AD" w:rsidRPr="00CD790B">
        <w:rPr>
          <w:rFonts w:ascii="Arial" w:eastAsia="Times New Roman" w:hAnsi="Arial" w:cs="Arial"/>
          <w:i/>
          <w:sz w:val="24"/>
          <w:szCs w:val="24"/>
          <w:lang w:eastAsia="en-AU"/>
        </w:rPr>
        <w:t>Amendment Act 1965</w:t>
      </w:r>
      <w:r>
        <w:rPr>
          <w:rFonts w:ascii="Arial" w:eastAsia="Times New Roman" w:hAnsi="Arial" w:cs="Arial"/>
          <w:i/>
          <w:sz w:val="24"/>
          <w:szCs w:val="24"/>
          <w:lang w:eastAsia="en-AU"/>
        </w:rPr>
        <w:t xml:space="preserve">, </w:t>
      </w:r>
      <w:r w:rsidRPr="0034465C">
        <w:rPr>
          <w:rFonts w:ascii="Arial" w:eastAsia="Times New Roman" w:hAnsi="Arial" w:cs="Arial"/>
          <w:sz w:val="24"/>
          <w:szCs w:val="24"/>
          <w:lang w:eastAsia="en-AU"/>
        </w:rPr>
        <w:t>the</w:t>
      </w:r>
      <w:r w:rsidR="0021103C">
        <w:rPr>
          <w:rFonts w:ascii="Arial" w:eastAsia="Times New Roman" w:hAnsi="Arial" w:cs="Arial"/>
          <w:i/>
          <w:sz w:val="24"/>
          <w:szCs w:val="24"/>
          <w:lang w:eastAsia="en-AU"/>
        </w:rPr>
        <w:t xml:space="preserve"> </w:t>
      </w:r>
      <w:r w:rsidR="00DF01AD" w:rsidRPr="00CD790B">
        <w:rPr>
          <w:rFonts w:ascii="Arial" w:eastAsia="Times New Roman" w:hAnsi="Arial" w:cs="Arial"/>
          <w:i/>
          <w:sz w:val="24"/>
          <w:szCs w:val="24"/>
          <w:lang w:eastAsia="en-AU"/>
        </w:rPr>
        <w:t>Marketing of Egg</w:t>
      </w:r>
      <w:r w:rsidR="00326E4D">
        <w:rPr>
          <w:rFonts w:ascii="Arial" w:eastAsia="Times New Roman" w:hAnsi="Arial" w:cs="Arial"/>
          <w:i/>
          <w:sz w:val="24"/>
          <w:szCs w:val="24"/>
          <w:lang w:eastAsia="en-AU"/>
        </w:rPr>
        <w:t xml:space="preserve">s </w:t>
      </w:r>
      <w:r>
        <w:rPr>
          <w:rFonts w:ascii="Arial" w:eastAsia="Times New Roman" w:hAnsi="Arial" w:cs="Arial"/>
          <w:i/>
          <w:sz w:val="24"/>
          <w:szCs w:val="24"/>
          <w:lang w:eastAsia="en-AU"/>
        </w:rPr>
        <w:t>A</w:t>
      </w:r>
      <w:r w:rsidRPr="00CD790B">
        <w:rPr>
          <w:rFonts w:ascii="Arial" w:eastAsia="Times New Roman" w:hAnsi="Arial" w:cs="Arial"/>
          <w:i/>
          <w:sz w:val="24"/>
          <w:szCs w:val="24"/>
          <w:lang w:eastAsia="en-AU"/>
        </w:rPr>
        <w:t xml:space="preserve">ct </w:t>
      </w:r>
      <w:r w:rsidR="00DF01AD" w:rsidRPr="00CD790B">
        <w:rPr>
          <w:rFonts w:ascii="Arial" w:eastAsia="Times New Roman" w:hAnsi="Arial" w:cs="Arial"/>
          <w:i/>
          <w:sz w:val="24"/>
          <w:szCs w:val="24"/>
          <w:lang w:eastAsia="en-AU"/>
        </w:rPr>
        <w:t>Amendment Act 1966</w:t>
      </w:r>
      <w:r>
        <w:rPr>
          <w:rFonts w:ascii="Arial" w:eastAsia="Times New Roman" w:hAnsi="Arial" w:cs="Arial"/>
          <w:i/>
          <w:sz w:val="24"/>
          <w:szCs w:val="24"/>
          <w:lang w:eastAsia="en-AU"/>
        </w:rPr>
        <w:t>, the</w:t>
      </w:r>
      <w:r w:rsidR="0021103C">
        <w:rPr>
          <w:rFonts w:ascii="Arial" w:eastAsia="Times New Roman" w:hAnsi="Arial" w:cs="Arial"/>
          <w:i/>
          <w:sz w:val="24"/>
          <w:szCs w:val="24"/>
          <w:lang w:eastAsia="en-AU"/>
        </w:rPr>
        <w:t xml:space="preserve"> </w:t>
      </w:r>
      <w:r w:rsidR="00DF01AD" w:rsidRPr="00CD790B">
        <w:rPr>
          <w:rFonts w:ascii="Arial" w:eastAsia="Times New Roman" w:hAnsi="Arial" w:cs="Arial"/>
          <w:i/>
          <w:sz w:val="24"/>
          <w:szCs w:val="24"/>
          <w:lang w:eastAsia="en-AU"/>
        </w:rPr>
        <w:t>Marketing of Egg</w:t>
      </w:r>
      <w:r w:rsidR="00326E4D">
        <w:rPr>
          <w:rFonts w:ascii="Arial" w:eastAsia="Times New Roman" w:hAnsi="Arial" w:cs="Arial"/>
          <w:i/>
          <w:sz w:val="24"/>
          <w:szCs w:val="24"/>
          <w:lang w:eastAsia="en-AU"/>
        </w:rPr>
        <w:t xml:space="preserve">s </w:t>
      </w:r>
      <w:r>
        <w:rPr>
          <w:rFonts w:ascii="Arial" w:eastAsia="Times New Roman" w:hAnsi="Arial" w:cs="Arial"/>
          <w:i/>
          <w:sz w:val="24"/>
          <w:szCs w:val="24"/>
          <w:lang w:eastAsia="en-AU"/>
        </w:rPr>
        <w:t>A</w:t>
      </w:r>
      <w:r w:rsidRPr="00CD790B">
        <w:rPr>
          <w:rFonts w:ascii="Arial" w:eastAsia="Times New Roman" w:hAnsi="Arial" w:cs="Arial"/>
          <w:i/>
          <w:sz w:val="24"/>
          <w:szCs w:val="24"/>
          <w:lang w:eastAsia="en-AU"/>
        </w:rPr>
        <w:t xml:space="preserve">ct </w:t>
      </w:r>
      <w:r w:rsidR="00DF01AD" w:rsidRPr="00CD790B">
        <w:rPr>
          <w:rFonts w:ascii="Arial" w:eastAsia="Times New Roman" w:hAnsi="Arial" w:cs="Arial"/>
          <w:i/>
          <w:sz w:val="24"/>
          <w:szCs w:val="24"/>
          <w:lang w:eastAsia="en-AU"/>
        </w:rPr>
        <w:t>Amendment Act 1972</w:t>
      </w:r>
      <w:r>
        <w:rPr>
          <w:rFonts w:ascii="Arial" w:eastAsia="Times New Roman" w:hAnsi="Arial" w:cs="Arial"/>
          <w:i/>
          <w:sz w:val="24"/>
          <w:szCs w:val="24"/>
          <w:lang w:eastAsia="en-AU"/>
        </w:rPr>
        <w:t xml:space="preserve">, </w:t>
      </w:r>
      <w:r w:rsidRPr="0034465C">
        <w:rPr>
          <w:rFonts w:ascii="Arial" w:eastAsia="Times New Roman" w:hAnsi="Arial" w:cs="Arial"/>
          <w:sz w:val="24"/>
          <w:szCs w:val="24"/>
          <w:lang w:eastAsia="en-AU"/>
        </w:rPr>
        <w:t>the</w:t>
      </w:r>
      <w:r>
        <w:rPr>
          <w:rFonts w:ascii="Arial" w:eastAsia="Times New Roman" w:hAnsi="Arial" w:cs="Arial"/>
          <w:i/>
          <w:sz w:val="24"/>
          <w:szCs w:val="24"/>
          <w:lang w:eastAsia="en-AU"/>
        </w:rPr>
        <w:t xml:space="preserve"> </w:t>
      </w:r>
      <w:r w:rsidR="00DF01AD" w:rsidRPr="00CD790B">
        <w:rPr>
          <w:rFonts w:ascii="Arial" w:eastAsia="Times New Roman" w:hAnsi="Arial" w:cs="Arial"/>
          <w:i/>
          <w:sz w:val="24"/>
          <w:szCs w:val="24"/>
          <w:lang w:eastAsia="en-AU"/>
        </w:rPr>
        <w:t>Marketing of Egg</w:t>
      </w:r>
      <w:r w:rsidR="00326E4D">
        <w:rPr>
          <w:rFonts w:ascii="Arial" w:eastAsia="Times New Roman" w:hAnsi="Arial" w:cs="Arial"/>
          <w:i/>
          <w:sz w:val="24"/>
          <w:szCs w:val="24"/>
          <w:lang w:eastAsia="en-AU"/>
        </w:rPr>
        <w:t xml:space="preserve">s </w:t>
      </w:r>
      <w:r>
        <w:rPr>
          <w:rFonts w:ascii="Arial" w:eastAsia="Times New Roman" w:hAnsi="Arial" w:cs="Arial"/>
          <w:i/>
          <w:sz w:val="24"/>
          <w:szCs w:val="24"/>
          <w:lang w:eastAsia="en-AU"/>
        </w:rPr>
        <w:t>A</w:t>
      </w:r>
      <w:r w:rsidRPr="00CD790B">
        <w:rPr>
          <w:rFonts w:ascii="Arial" w:eastAsia="Times New Roman" w:hAnsi="Arial" w:cs="Arial"/>
          <w:i/>
          <w:sz w:val="24"/>
          <w:szCs w:val="24"/>
          <w:lang w:eastAsia="en-AU"/>
        </w:rPr>
        <w:t xml:space="preserve">ct </w:t>
      </w:r>
      <w:r w:rsidR="00DF01AD" w:rsidRPr="00CD790B">
        <w:rPr>
          <w:rFonts w:ascii="Arial" w:eastAsia="Times New Roman" w:hAnsi="Arial" w:cs="Arial"/>
          <w:i/>
          <w:sz w:val="24"/>
          <w:szCs w:val="24"/>
          <w:lang w:eastAsia="en-AU"/>
        </w:rPr>
        <w:t>1980</w:t>
      </w:r>
      <w:r>
        <w:rPr>
          <w:rFonts w:ascii="Arial" w:eastAsia="Times New Roman" w:hAnsi="Arial" w:cs="Arial"/>
          <w:i/>
          <w:sz w:val="24"/>
          <w:szCs w:val="24"/>
          <w:lang w:eastAsia="en-AU"/>
        </w:rPr>
        <w:t xml:space="preserve">, </w:t>
      </w:r>
      <w:r w:rsidRPr="0034465C">
        <w:rPr>
          <w:rFonts w:ascii="Arial" w:eastAsia="Times New Roman" w:hAnsi="Arial" w:cs="Arial"/>
          <w:sz w:val="24"/>
          <w:szCs w:val="24"/>
          <w:lang w:eastAsia="en-AU"/>
        </w:rPr>
        <w:t>the</w:t>
      </w:r>
      <w:r>
        <w:rPr>
          <w:rFonts w:ascii="Arial" w:eastAsia="Times New Roman" w:hAnsi="Arial" w:cs="Arial"/>
          <w:i/>
          <w:sz w:val="24"/>
          <w:szCs w:val="24"/>
          <w:lang w:eastAsia="en-AU"/>
        </w:rPr>
        <w:t xml:space="preserve"> </w:t>
      </w:r>
      <w:r w:rsidR="00DF01AD" w:rsidRPr="00CD790B">
        <w:rPr>
          <w:rFonts w:ascii="Arial" w:eastAsia="Times New Roman" w:hAnsi="Arial" w:cs="Arial"/>
          <w:i/>
          <w:sz w:val="24"/>
          <w:szCs w:val="24"/>
          <w:lang w:eastAsia="en-AU"/>
        </w:rPr>
        <w:t>Marketing of Egg</w:t>
      </w:r>
      <w:r w:rsidR="00326E4D">
        <w:rPr>
          <w:rFonts w:ascii="Arial" w:eastAsia="Times New Roman" w:hAnsi="Arial" w:cs="Arial"/>
          <w:i/>
          <w:sz w:val="24"/>
          <w:szCs w:val="24"/>
          <w:lang w:eastAsia="en-AU"/>
        </w:rPr>
        <w:t xml:space="preserve">s </w:t>
      </w:r>
      <w:r>
        <w:rPr>
          <w:rFonts w:ascii="Arial" w:eastAsia="Times New Roman" w:hAnsi="Arial" w:cs="Arial"/>
          <w:i/>
          <w:sz w:val="24"/>
          <w:szCs w:val="24"/>
          <w:lang w:eastAsia="en-AU"/>
        </w:rPr>
        <w:t>A</w:t>
      </w:r>
      <w:r w:rsidRPr="00CD790B">
        <w:rPr>
          <w:rFonts w:ascii="Arial" w:eastAsia="Times New Roman" w:hAnsi="Arial" w:cs="Arial"/>
          <w:i/>
          <w:sz w:val="24"/>
          <w:szCs w:val="24"/>
          <w:lang w:eastAsia="en-AU"/>
        </w:rPr>
        <w:t xml:space="preserve">ct </w:t>
      </w:r>
      <w:r w:rsidR="00DF01AD" w:rsidRPr="00CD790B">
        <w:rPr>
          <w:rFonts w:ascii="Arial" w:eastAsia="Times New Roman" w:hAnsi="Arial" w:cs="Arial"/>
          <w:i/>
          <w:sz w:val="24"/>
          <w:szCs w:val="24"/>
          <w:lang w:eastAsia="en-AU"/>
        </w:rPr>
        <w:t>Amendment Act 1980</w:t>
      </w:r>
      <w:r>
        <w:rPr>
          <w:rFonts w:ascii="Arial" w:eastAsia="Times New Roman" w:hAnsi="Arial" w:cs="Arial"/>
          <w:i/>
          <w:sz w:val="24"/>
          <w:szCs w:val="24"/>
          <w:lang w:eastAsia="en-AU"/>
        </w:rPr>
        <w:t xml:space="preserve">, </w:t>
      </w:r>
      <w:r w:rsidRPr="0034465C">
        <w:rPr>
          <w:rFonts w:ascii="Arial" w:eastAsia="Times New Roman" w:hAnsi="Arial" w:cs="Arial"/>
          <w:sz w:val="24"/>
          <w:szCs w:val="24"/>
          <w:lang w:eastAsia="en-AU"/>
        </w:rPr>
        <w:t>the</w:t>
      </w:r>
      <w:r w:rsidR="0021103C">
        <w:rPr>
          <w:rFonts w:ascii="Arial" w:eastAsia="Times New Roman" w:hAnsi="Arial" w:cs="Arial"/>
          <w:i/>
          <w:sz w:val="24"/>
          <w:szCs w:val="24"/>
          <w:lang w:eastAsia="en-AU"/>
        </w:rPr>
        <w:t xml:space="preserve"> </w:t>
      </w:r>
      <w:r w:rsidR="00DF01AD" w:rsidRPr="00CD790B">
        <w:rPr>
          <w:rFonts w:ascii="Arial" w:eastAsia="Times New Roman" w:hAnsi="Arial" w:cs="Arial"/>
          <w:i/>
          <w:sz w:val="24"/>
          <w:szCs w:val="24"/>
          <w:lang w:eastAsia="en-AU"/>
        </w:rPr>
        <w:t>Marketing of Egg</w:t>
      </w:r>
      <w:r w:rsidR="00326E4D">
        <w:rPr>
          <w:rFonts w:ascii="Arial" w:eastAsia="Times New Roman" w:hAnsi="Arial" w:cs="Arial"/>
          <w:i/>
          <w:sz w:val="24"/>
          <w:szCs w:val="24"/>
          <w:lang w:eastAsia="en-AU"/>
        </w:rPr>
        <w:t xml:space="preserve">s </w:t>
      </w:r>
      <w:r>
        <w:rPr>
          <w:rFonts w:ascii="Arial" w:eastAsia="Times New Roman" w:hAnsi="Arial" w:cs="Arial"/>
          <w:i/>
          <w:sz w:val="24"/>
          <w:szCs w:val="24"/>
          <w:lang w:eastAsia="en-AU"/>
        </w:rPr>
        <w:t>A</w:t>
      </w:r>
      <w:r w:rsidRPr="00CD790B">
        <w:rPr>
          <w:rFonts w:ascii="Arial" w:eastAsia="Times New Roman" w:hAnsi="Arial" w:cs="Arial"/>
          <w:i/>
          <w:sz w:val="24"/>
          <w:szCs w:val="24"/>
          <w:lang w:eastAsia="en-AU"/>
        </w:rPr>
        <w:t xml:space="preserve">ct </w:t>
      </w:r>
      <w:r w:rsidR="00DF01AD" w:rsidRPr="00CD790B">
        <w:rPr>
          <w:rFonts w:ascii="Arial" w:eastAsia="Times New Roman" w:hAnsi="Arial" w:cs="Arial"/>
          <w:i/>
          <w:sz w:val="24"/>
          <w:szCs w:val="24"/>
          <w:lang w:eastAsia="en-AU"/>
        </w:rPr>
        <w:t>Amendment Act 1983</w:t>
      </w:r>
      <w:r>
        <w:rPr>
          <w:rFonts w:ascii="Arial" w:eastAsia="Times New Roman" w:hAnsi="Arial" w:cs="Arial"/>
          <w:i/>
          <w:sz w:val="24"/>
          <w:szCs w:val="24"/>
          <w:lang w:eastAsia="en-AU"/>
        </w:rPr>
        <w:t xml:space="preserve">, </w:t>
      </w:r>
      <w:r w:rsidRPr="0034465C">
        <w:rPr>
          <w:rFonts w:ascii="Arial" w:eastAsia="Times New Roman" w:hAnsi="Arial" w:cs="Arial"/>
          <w:sz w:val="24"/>
          <w:szCs w:val="24"/>
          <w:lang w:eastAsia="en-AU"/>
        </w:rPr>
        <w:t>the</w:t>
      </w:r>
      <w:r>
        <w:rPr>
          <w:rFonts w:ascii="Arial" w:eastAsia="Times New Roman" w:hAnsi="Arial" w:cs="Arial"/>
          <w:i/>
          <w:sz w:val="24"/>
          <w:szCs w:val="24"/>
          <w:lang w:eastAsia="en-AU"/>
        </w:rPr>
        <w:t xml:space="preserve"> </w:t>
      </w:r>
      <w:r w:rsidR="00DF01AD" w:rsidRPr="00CD790B">
        <w:rPr>
          <w:rFonts w:ascii="Arial" w:eastAsia="Times New Roman" w:hAnsi="Arial" w:cs="Arial"/>
          <w:i/>
          <w:sz w:val="24"/>
          <w:szCs w:val="24"/>
          <w:lang w:eastAsia="en-AU"/>
        </w:rPr>
        <w:t>Marketing of Egg</w:t>
      </w:r>
      <w:r w:rsidR="00326E4D">
        <w:rPr>
          <w:rFonts w:ascii="Arial" w:eastAsia="Times New Roman" w:hAnsi="Arial" w:cs="Arial"/>
          <w:i/>
          <w:sz w:val="24"/>
          <w:szCs w:val="24"/>
          <w:lang w:eastAsia="en-AU"/>
        </w:rPr>
        <w:t xml:space="preserve">s </w:t>
      </w:r>
      <w:r>
        <w:rPr>
          <w:rFonts w:ascii="Arial" w:eastAsia="Times New Roman" w:hAnsi="Arial" w:cs="Arial"/>
          <w:i/>
          <w:sz w:val="24"/>
          <w:szCs w:val="24"/>
          <w:lang w:eastAsia="en-AU"/>
        </w:rPr>
        <w:t>A</w:t>
      </w:r>
      <w:r w:rsidRPr="00CD790B">
        <w:rPr>
          <w:rFonts w:ascii="Arial" w:eastAsia="Times New Roman" w:hAnsi="Arial" w:cs="Arial"/>
          <w:i/>
          <w:sz w:val="24"/>
          <w:szCs w:val="24"/>
          <w:lang w:eastAsia="en-AU"/>
        </w:rPr>
        <w:t xml:space="preserve">ct </w:t>
      </w:r>
      <w:r w:rsidR="00DF01AD" w:rsidRPr="00CD790B">
        <w:rPr>
          <w:rFonts w:ascii="Arial" w:eastAsia="Times New Roman" w:hAnsi="Arial" w:cs="Arial"/>
          <w:i/>
          <w:sz w:val="24"/>
          <w:szCs w:val="24"/>
          <w:lang w:eastAsia="en-AU"/>
        </w:rPr>
        <w:t>Amendment Act 1987</w:t>
      </w:r>
      <w:r>
        <w:rPr>
          <w:rFonts w:ascii="Arial" w:eastAsia="Times New Roman" w:hAnsi="Arial" w:cs="Arial"/>
          <w:i/>
          <w:sz w:val="24"/>
          <w:szCs w:val="24"/>
          <w:lang w:eastAsia="en-AU"/>
        </w:rPr>
        <w:t xml:space="preserve">, </w:t>
      </w:r>
      <w:r w:rsidRPr="0034465C">
        <w:rPr>
          <w:rFonts w:ascii="Arial" w:eastAsia="Times New Roman" w:hAnsi="Arial" w:cs="Arial"/>
          <w:sz w:val="24"/>
          <w:szCs w:val="24"/>
          <w:lang w:eastAsia="en-AU"/>
        </w:rPr>
        <w:t>the</w:t>
      </w:r>
      <w:r>
        <w:rPr>
          <w:rFonts w:ascii="Arial" w:eastAsia="Times New Roman" w:hAnsi="Arial" w:cs="Arial"/>
          <w:i/>
          <w:sz w:val="24"/>
          <w:szCs w:val="24"/>
          <w:lang w:eastAsia="en-AU"/>
        </w:rPr>
        <w:t xml:space="preserve"> </w:t>
      </w:r>
      <w:r w:rsidR="00DF01AD" w:rsidRPr="00CD790B">
        <w:rPr>
          <w:rFonts w:ascii="Arial" w:eastAsia="Times New Roman" w:hAnsi="Arial" w:cs="Arial"/>
          <w:i/>
          <w:sz w:val="24"/>
          <w:szCs w:val="24"/>
          <w:lang w:eastAsia="en-AU"/>
        </w:rPr>
        <w:t>Egg Industry Stabilization Act 1973</w:t>
      </w:r>
      <w:r>
        <w:rPr>
          <w:rFonts w:ascii="Arial" w:eastAsia="Times New Roman" w:hAnsi="Arial" w:cs="Arial"/>
          <w:i/>
          <w:sz w:val="24"/>
          <w:szCs w:val="24"/>
          <w:lang w:eastAsia="en-AU"/>
        </w:rPr>
        <w:t xml:space="preserve">, </w:t>
      </w:r>
      <w:r w:rsidRPr="0034465C">
        <w:rPr>
          <w:rFonts w:ascii="Arial" w:eastAsia="Times New Roman" w:hAnsi="Arial" w:cs="Arial"/>
          <w:sz w:val="24"/>
          <w:szCs w:val="24"/>
          <w:lang w:eastAsia="en-AU"/>
        </w:rPr>
        <w:t>the</w:t>
      </w:r>
      <w:r>
        <w:rPr>
          <w:rFonts w:ascii="Arial" w:eastAsia="Times New Roman" w:hAnsi="Arial" w:cs="Arial"/>
          <w:i/>
          <w:sz w:val="24"/>
          <w:szCs w:val="24"/>
          <w:lang w:eastAsia="en-AU"/>
        </w:rPr>
        <w:t xml:space="preserve"> </w:t>
      </w:r>
      <w:r w:rsidR="00DF01AD" w:rsidRPr="00CD790B">
        <w:rPr>
          <w:rFonts w:ascii="Arial" w:eastAsia="Times New Roman" w:hAnsi="Arial" w:cs="Arial"/>
          <w:i/>
          <w:sz w:val="24"/>
          <w:szCs w:val="24"/>
          <w:lang w:eastAsia="en-AU"/>
        </w:rPr>
        <w:t>Egg Industry Stabilization Act Amendment Act 1974</w:t>
      </w:r>
      <w:r>
        <w:rPr>
          <w:rFonts w:ascii="Arial" w:eastAsia="Times New Roman" w:hAnsi="Arial" w:cs="Arial"/>
          <w:i/>
          <w:sz w:val="24"/>
          <w:szCs w:val="24"/>
          <w:lang w:eastAsia="en-AU"/>
        </w:rPr>
        <w:t xml:space="preserve">, </w:t>
      </w:r>
      <w:r w:rsidRPr="0034465C">
        <w:rPr>
          <w:rFonts w:ascii="Arial" w:eastAsia="Times New Roman" w:hAnsi="Arial" w:cs="Arial"/>
          <w:sz w:val="24"/>
          <w:szCs w:val="24"/>
          <w:lang w:eastAsia="en-AU"/>
        </w:rPr>
        <w:t>the</w:t>
      </w:r>
      <w:r>
        <w:rPr>
          <w:rFonts w:ascii="Arial" w:eastAsia="Times New Roman" w:hAnsi="Arial" w:cs="Arial"/>
          <w:i/>
          <w:sz w:val="24"/>
          <w:szCs w:val="24"/>
          <w:lang w:eastAsia="en-AU"/>
        </w:rPr>
        <w:t xml:space="preserve"> </w:t>
      </w:r>
      <w:r w:rsidR="00DF01AD" w:rsidRPr="00CD790B">
        <w:rPr>
          <w:rFonts w:ascii="Arial" w:eastAsia="Times New Roman" w:hAnsi="Arial" w:cs="Arial"/>
          <w:i/>
          <w:sz w:val="24"/>
          <w:szCs w:val="24"/>
          <w:lang w:eastAsia="en-AU"/>
        </w:rPr>
        <w:t>Egg Industry Stabilization Act Amendment Act 1980</w:t>
      </w:r>
      <w:r>
        <w:rPr>
          <w:rFonts w:ascii="Arial" w:eastAsia="Times New Roman" w:hAnsi="Arial" w:cs="Arial"/>
          <w:i/>
          <w:sz w:val="24"/>
          <w:szCs w:val="24"/>
          <w:lang w:eastAsia="en-AU"/>
        </w:rPr>
        <w:t xml:space="preserve">, </w:t>
      </w:r>
      <w:r w:rsidRPr="0034465C">
        <w:rPr>
          <w:rFonts w:ascii="Arial" w:eastAsia="Times New Roman" w:hAnsi="Arial" w:cs="Arial"/>
          <w:sz w:val="24"/>
          <w:szCs w:val="24"/>
          <w:lang w:eastAsia="en-AU"/>
        </w:rPr>
        <w:t>the</w:t>
      </w:r>
      <w:r>
        <w:rPr>
          <w:rFonts w:ascii="Arial" w:eastAsia="Times New Roman" w:hAnsi="Arial" w:cs="Arial"/>
          <w:i/>
          <w:sz w:val="24"/>
          <w:szCs w:val="24"/>
          <w:lang w:eastAsia="en-AU"/>
        </w:rPr>
        <w:t xml:space="preserve"> </w:t>
      </w:r>
      <w:r w:rsidR="00DF01AD" w:rsidRPr="00CD790B">
        <w:rPr>
          <w:rFonts w:ascii="Arial" w:eastAsia="Times New Roman" w:hAnsi="Arial" w:cs="Arial"/>
          <w:i/>
          <w:sz w:val="24"/>
          <w:szCs w:val="24"/>
          <w:lang w:eastAsia="en-AU"/>
        </w:rPr>
        <w:t>Egg Industry Stabilization Act Amendment Act 1984</w:t>
      </w:r>
      <w:r>
        <w:rPr>
          <w:rFonts w:ascii="Arial" w:eastAsia="Times New Roman" w:hAnsi="Arial" w:cs="Arial"/>
          <w:i/>
          <w:sz w:val="24"/>
          <w:szCs w:val="24"/>
          <w:lang w:eastAsia="en-AU"/>
        </w:rPr>
        <w:t xml:space="preserve">, </w:t>
      </w:r>
      <w:r w:rsidRPr="0034465C">
        <w:rPr>
          <w:rFonts w:ascii="Arial" w:eastAsia="Times New Roman" w:hAnsi="Arial" w:cs="Arial"/>
          <w:sz w:val="24"/>
          <w:szCs w:val="24"/>
          <w:lang w:eastAsia="en-AU"/>
        </w:rPr>
        <w:t>the</w:t>
      </w:r>
      <w:r>
        <w:rPr>
          <w:rFonts w:ascii="Arial" w:eastAsia="Times New Roman" w:hAnsi="Arial" w:cs="Arial"/>
          <w:i/>
          <w:sz w:val="24"/>
          <w:szCs w:val="24"/>
          <w:lang w:eastAsia="en-AU"/>
        </w:rPr>
        <w:t xml:space="preserve"> </w:t>
      </w:r>
      <w:r w:rsidR="00DF01AD" w:rsidRPr="00CD790B">
        <w:rPr>
          <w:rFonts w:ascii="Arial" w:eastAsia="Times New Roman" w:hAnsi="Arial" w:cs="Arial"/>
          <w:i/>
          <w:sz w:val="24"/>
          <w:szCs w:val="24"/>
          <w:lang w:eastAsia="en-AU"/>
        </w:rPr>
        <w:t xml:space="preserve">Egg Industry </w:t>
      </w:r>
      <w:r w:rsidR="00ED26AD">
        <w:rPr>
          <w:rFonts w:ascii="Arial" w:eastAsia="Times New Roman" w:hAnsi="Arial" w:cs="Arial"/>
          <w:i/>
          <w:sz w:val="24"/>
          <w:szCs w:val="24"/>
          <w:lang w:eastAsia="en-AU"/>
        </w:rPr>
        <w:t>Stabili</w:t>
      </w:r>
      <w:r w:rsidR="00D4027B">
        <w:rPr>
          <w:rFonts w:ascii="Arial" w:eastAsia="Times New Roman" w:hAnsi="Arial" w:cs="Arial"/>
          <w:i/>
          <w:sz w:val="24"/>
          <w:szCs w:val="24"/>
          <w:lang w:eastAsia="en-AU"/>
        </w:rPr>
        <w:t>s</w:t>
      </w:r>
      <w:r w:rsidR="00326E4D">
        <w:rPr>
          <w:rFonts w:ascii="Arial" w:eastAsia="Times New Roman" w:hAnsi="Arial" w:cs="Arial"/>
          <w:i/>
          <w:sz w:val="24"/>
          <w:szCs w:val="24"/>
          <w:lang w:eastAsia="en-AU"/>
        </w:rPr>
        <w:t>a</w:t>
      </w:r>
      <w:r w:rsidR="00ED26AD">
        <w:rPr>
          <w:rFonts w:ascii="Arial" w:eastAsia="Times New Roman" w:hAnsi="Arial" w:cs="Arial"/>
          <w:i/>
          <w:sz w:val="24"/>
          <w:szCs w:val="24"/>
          <w:lang w:eastAsia="en-AU"/>
        </w:rPr>
        <w:t>tion</w:t>
      </w:r>
      <w:r w:rsidR="00DF01AD" w:rsidRPr="00CD790B">
        <w:rPr>
          <w:rFonts w:ascii="Arial" w:eastAsia="Times New Roman" w:hAnsi="Arial" w:cs="Arial"/>
          <w:i/>
          <w:sz w:val="24"/>
          <w:szCs w:val="24"/>
          <w:lang w:eastAsia="en-AU"/>
        </w:rPr>
        <w:t xml:space="preserve"> Act Amendment Act 1987</w:t>
      </w:r>
      <w:r>
        <w:rPr>
          <w:rFonts w:ascii="Arial" w:eastAsia="Times New Roman" w:hAnsi="Arial" w:cs="Arial"/>
          <w:i/>
          <w:sz w:val="24"/>
          <w:szCs w:val="24"/>
          <w:lang w:eastAsia="en-AU"/>
        </w:rPr>
        <w:t xml:space="preserve"> </w:t>
      </w:r>
      <w:r w:rsidRPr="0034465C">
        <w:rPr>
          <w:rFonts w:ascii="Arial" w:eastAsia="Times New Roman" w:hAnsi="Arial" w:cs="Arial"/>
          <w:sz w:val="24"/>
          <w:szCs w:val="24"/>
          <w:lang w:eastAsia="en-AU"/>
        </w:rPr>
        <w:t>and the</w:t>
      </w:r>
      <w:r w:rsidR="00DF01AD" w:rsidRPr="00CD790B">
        <w:rPr>
          <w:rFonts w:ascii="Arial" w:eastAsia="Times New Roman" w:hAnsi="Arial" w:cs="Arial"/>
          <w:sz w:val="24"/>
          <w:szCs w:val="24"/>
          <w:lang w:eastAsia="en-AU"/>
        </w:rPr>
        <w:t xml:space="preserve"> </w:t>
      </w:r>
      <w:r w:rsidR="00DF01AD" w:rsidRPr="00CD790B">
        <w:rPr>
          <w:rFonts w:ascii="Arial" w:eastAsia="Times New Roman" w:hAnsi="Arial" w:cs="Arial"/>
          <w:i/>
          <w:sz w:val="24"/>
          <w:szCs w:val="24"/>
          <w:lang w:eastAsia="en-AU"/>
        </w:rPr>
        <w:t>Statutes Repeal (Egg Industry) Act 1992</w:t>
      </w:r>
      <w:r>
        <w:rPr>
          <w:rFonts w:ascii="Arial" w:eastAsia="Times New Roman" w:hAnsi="Arial" w:cs="Arial"/>
          <w:i/>
          <w:sz w:val="24"/>
          <w:szCs w:val="24"/>
          <w:lang w:eastAsia="en-AU"/>
        </w:rPr>
        <w:t>.</w:t>
      </w:r>
    </w:p>
    <w:p w14:paraId="33785058" w14:textId="77777777" w:rsidR="00DF01AD" w:rsidRPr="00CD790B" w:rsidRDefault="00DF01AD" w:rsidP="00C54D89">
      <w:pPr>
        <w:spacing w:before="240" w:line="276" w:lineRule="auto"/>
        <w:rPr>
          <w:rFonts w:ascii="Arial" w:hAnsi="Arial" w:cs="Arial"/>
          <w:sz w:val="24"/>
          <w:szCs w:val="24"/>
        </w:rPr>
      </w:pPr>
      <w:r w:rsidRPr="00CD790B">
        <w:rPr>
          <w:rFonts w:ascii="Arial" w:hAnsi="Arial" w:cs="Arial"/>
          <w:sz w:val="24"/>
          <w:szCs w:val="24"/>
        </w:rPr>
        <w:t>In 1942 domestic rationing of essential food was introduced. Rationing wa</w:t>
      </w:r>
      <w:r w:rsidR="00326E4D">
        <w:rPr>
          <w:rFonts w:ascii="Arial" w:hAnsi="Arial" w:cs="Arial"/>
          <w:sz w:val="24"/>
          <w:szCs w:val="24"/>
        </w:rPr>
        <w:t>s a</w:t>
      </w:r>
      <w:r w:rsidRPr="00CD790B">
        <w:rPr>
          <w:rFonts w:ascii="Arial" w:hAnsi="Arial" w:cs="Arial"/>
          <w:sz w:val="24"/>
          <w:szCs w:val="24"/>
        </w:rPr>
        <w:t>pplied by use of coupons; egg</w:t>
      </w:r>
      <w:r w:rsidR="00326E4D">
        <w:rPr>
          <w:rFonts w:ascii="Arial" w:hAnsi="Arial" w:cs="Arial"/>
          <w:sz w:val="24"/>
          <w:szCs w:val="24"/>
        </w:rPr>
        <w:t>s a</w:t>
      </w:r>
      <w:r w:rsidRPr="00CD790B">
        <w:rPr>
          <w:rFonts w:ascii="Arial" w:hAnsi="Arial" w:cs="Arial"/>
          <w:sz w:val="24"/>
          <w:szCs w:val="24"/>
        </w:rPr>
        <w:t>nd milk were included during periods of shortage under the general provisions of National Security Regulation</w:t>
      </w:r>
      <w:r w:rsidR="00326E4D">
        <w:rPr>
          <w:rFonts w:ascii="Arial" w:hAnsi="Arial" w:cs="Arial"/>
          <w:sz w:val="24"/>
          <w:szCs w:val="24"/>
        </w:rPr>
        <w:t>s a</w:t>
      </w:r>
      <w:r w:rsidR="0021103C" w:rsidRPr="00CD790B">
        <w:rPr>
          <w:rFonts w:ascii="Arial" w:hAnsi="Arial" w:cs="Arial"/>
          <w:sz w:val="24"/>
          <w:szCs w:val="24"/>
        </w:rPr>
        <w:t>nd rationing</w:t>
      </w:r>
      <w:r w:rsidRPr="00CD790B">
        <w:rPr>
          <w:rFonts w:ascii="Arial" w:hAnsi="Arial" w:cs="Arial"/>
          <w:sz w:val="24"/>
          <w:szCs w:val="24"/>
        </w:rPr>
        <w:t xml:space="preserve"> wa</w:t>
      </w:r>
      <w:r w:rsidR="00326E4D">
        <w:rPr>
          <w:rFonts w:ascii="Arial" w:hAnsi="Arial" w:cs="Arial"/>
          <w:sz w:val="24"/>
          <w:szCs w:val="24"/>
        </w:rPr>
        <w:t>s a</w:t>
      </w:r>
      <w:r w:rsidRPr="00CD790B">
        <w:rPr>
          <w:rFonts w:ascii="Arial" w:hAnsi="Arial" w:cs="Arial"/>
          <w:sz w:val="24"/>
          <w:szCs w:val="24"/>
        </w:rPr>
        <w:t>dministered by the Commonwealth Rationing Commission.</w:t>
      </w:r>
    </w:p>
    <w:p w14:paraId="29AF0641" w14:textId="77777777" w:rsidR="0078338B" w:rsidRDefault="0021103C" w:rsidP="00C54D89">
      <w:pPr>
        <w:spacing w:before="240" w:line="276" w:lineRule="auto"/>
        <w:rPr>
          <w:rStyle w:val="Bodytext8"/>
          <w:rFonts w:ascii="Arial" w:eastAsia="Calibri" w:hAnsi="Arial" w:cs="Arial"/>
          <w:sz w:val="24"/>
          <w:szCs w:val="24"/>
        </w:rPr>
      </w:pPr>
      <w:r>
        <w:rPr>
          <w:rFonts w:ascii="Arial" w:hAnsi="Arial" w:cs="Arial"/>
          <w:sz w:val="24"/>
          <w:szCs w:val="24"/>
        </w:rPr>
        <w:t xml:space="preserve">Speaking to </w:t>
      </w:r>
      <w:r w:rsidR="00747CEE">
        <w:rPr>
          <w:rFonts w:ascii="Arial" w:hAnsi="Arial" w:cs="Arial"/>
          <w:sz w:val="24"/>
          <w:szCs w:val="24"/>
        </w:rPr>
        <w:t>S</w:t>
      </w:r>
      <w:r w:rsidR="0078338B">
        <w:rPr>
          <w:rFonts w:ascii="Arial" w:hAnsi="Arial" w:cs="Arial"/>
          <w:sz w:val="24"/>
          <w:szCs w:val="24"/>
        </w:rPr>
        <w:t xml:space="preserve"> </w:t>
      </w:r>
      <w:r w:rsidR="00326E4D">
        <w:rPr>
          <w:rFonts w:ascii="Arial" w:hAnsi="Arial" w:cs="Arial"/>
          <w:sz w:val="24"/>
          <w:szCs w:val="24"/>
        </w:rPr>
        <w:t>A</w:t>
      </w:r>
      <w:r>
        <w:rPr>
          <w:rFonts w:ascii="Arial" w:hAnsi="Arial" w:cs="Arial"/>
          <w:sz w:val="24"/>
          <w:szCs w:val="24"/>
        </w:rPr>
        <w:t xml:space="preserve"> E</w:t>
      </w:r>
      <w:r w:rsidR="00DF01AD" w:rsidRPr="00CD790B">
        <w:rPr>
          <w:rFonts w:ascii="Arial" w:hAnsi="Arial" w:cs="Arial"/>
          <w:sz w:val="24"/>
          <w:szCs w:val="24"/>
        </w:rPr>
        <w:t>gg marketing in the Legislative Council in October 1945</w:t>
      </w:r>
      <w:r w:rsidR="00DF01AD" w:rsidRPr="00CD790B">
        <w:rPr>
          <w:rStyle w:val="Heading1Char"/>
          <w:rFonts w:ascii="Arial" w:eastAsia="Calibri" w:hAnsi="Arial" w:cs="Arial"/>
          <w:b w:val="0"/>
          <w:sz w:val="24"/>
          <w:szCs w:val="24"/>
        </w:rPr>
        <w:t xml:space="preserve"> </w:t>
      </w:r>
      <w:r w:rsidR="0090648F">
        <w:rPr>
          <w:rStyle w:val="Bodytext8"/>
          <w:rFonts w:ascii="Arial" w:eastAsia="Calibri" w:hAnsi="Arial" w:cs="Arial"/>
          <w:sz w:val="24"/>
          <w:szCs w:val="24"/>
        </w:rPr>
        <w:t>The Hon</w:t>
      </w:r>
      <w:r w:rsidR="00DF01AD" w:rsidRPr="00CD790B">
        <w:rPr>
          <w:rStyle w:val="Bodytext8"/>
          <w:rFonts w:ascii="Arial" w:eastAsia="Calibri" w:hAnsi="Arial" w:cs="Arial"/>
          <w:sz w:val="24"/>
          <w:szCs w:val="24"/>
        </w:rPr>
        <w:t xml:space="preserve">. GF Jenkins, Minister of Agriculture </w:t>
      </w:r>
      <w:r w:rsidR="00747CEE">
        <w:rPr>
          <w:rStyle w:val="Bodytext8"/>
          <w:rFonts w:ascii="Arial" w:eastAsia="Calibri" w:hAnsi="Arial" w:cs="Arial"/>
          <w:sz w:val="24"/>
          <w:szCs w:val="24"/>
        </w:rPr>
        <w:t>sa</w:t>
      </w:r>
      <w:r w:rsidR="00DF01AD" w:rsidRPr="00CD790B">
        <w:rPr>
          <w:rStyle w:val="Bodytext8"/>
          <w:rFonts w:ascii="Arial" w:eastAsia="Calibri" w:hAnsi="Arial" w:cs="Arial"/>
          <w:sz w:val="24"/>
          <w:szCs w:val="24"/>
        </w:rPr>
        <w:t xml:space="preserve">id, </w:t>
      </w:r>
    </w:p>
    <w:p w14:paraId="3A8FADA0" w14:textId="77777777" w:rsidR="00DF01AD" w:rsidRPr="00CD790B" w:rsidRDefault="00DF01AD" w:rsidP="00C54D89">
      <w:pPr>
        <w:spacing w:before="240" w:line="276" w:lineRule="auto"/>
        <w:rPr>
          <w:rStyle w:val="Bodytext8"/>
          <w:rFonts w:ascii="Arial" w:eastAsia="Calibri" w:hAnsi="Arial" w:cs="Arial"/>
          <w:sz w:val="24"/>
          <w:szCs w:val="24"/>
        </w:rPr>
      </w:pPr>
      <w:r w:rsidRPr="00CD790B">
        <w:rPr>
          <w:rStyle w:val="Bodytext8"/>
          <w:rFonts w:ascii="Arial" w:eastAsia="Calibri" w:hAnsi="Arial" w:cs="Arial"/>
          <w:sz w:val="24"/>
          <w:szCs w:val="24"/>
        </w:rPr>
        <w:lastRenderedPageBreak/>
        <w:t>‘The only object of this Bill is to remove</w:t>
      </w:r>
      <w:r w:rsidRPr="00CD790B">
        <w:rPr>
          <w:rFonts w:ascii="Arial" w:hAnsi="Arial" w:cs="Arial"/>
          <w:sz w:val="24"/>
          <w:szCs w:val="24"/>
        </w:rPr>
        <w:t xml:space="preserve"> </w:t>
      </w:r>
      <w:r w:rsidRPr="00CD790B">
        <w:rPr>
          <w:rStyle w:val="Bodytext8"/>
          <w:rFonts w:ascii="Arial" w:eastAsia="Calibri" w:hAnsi="Arial" w:cs="Arial"/>
          <w:sz w:val="24"/>
          <w:szCs w:val="24"/>
        </w:rPr>
        <w:t xml:space="preserve">the time limit on the operation of the </w:t>
      </w:r>
      <w:r w:rsidRPr="0034465C">
        <w:rPr>
          <w:rStyle w:val="Bodytext8"/>
          <w:rFonts w:ascii="Arial" w:eastAsia="Calibri" w:hAnsi="Arial" w:cs="Arial"/>
          <w:i/>
          <w:sz w:val="24"/>
          <w:szCs w:val="24"/>
        </w:rPr>
        <w:t>Marketing of Egg</w:t>
      </w:r>
      <w:r w:rsidR="0034465C" w:rsidRPr="0034465C">
        <w:rPr>
          <w:rStyle w:val="Bodytext8"/>
          <w:rFonts w:ascii="Arial" w:eastAsia="Calibri" w:hAnsi="Arial" w:cs="Arial"/>
          <w:i/>
          <w:sz w:val="24"/>
          <w:szCs w:val="24"/>
        </w:rPr>
        <w:t>s A</w:t>
      </w:r>
      <w:r w:rsidRPr="0034465C">
        <w:rPr>
          <w:rStyle w:val="Bodytext8"/>
          <w:rFonts w:ascii="Arial" w:eastAsia="Calibri" w:hAnsi="Arial" w:cs="Arial"/>
          <w:i/>
          <w:sz w:val="24"/>
          <w:szCs w:val="24"/>
        </w:rPr>
        <w:t>ct, 1941</w:t>
      </w:r>
      <w:r w:rsidRPr="00CD790B">
        <w:rPr>
          <w:rStyle w:val="Bodytext8"/>
          <w:rFonts w:ascii="Arial" w:eastAsia="Calibri" w:hAnsi="Arial" w:cs="Arial"/>
          <w:sz w:val="24"/>
          <w:szCs w:val="24"/>
        </w:rPr>
        <w:t xml:space="preserve"> and to make it permanent’. </w:t>
      </w:r>
    </w:p>
    <w:p w14:paraId="3504ADF0" w14:textId="77777777" w:rsidR="00DF01AD" w:rsidRPr="00CD790B" w:rsidRDefault="00DF01AD" w:rsidP="00C54D89">
      <w:pPr>
        <w:spacing w:before="240" w:line="276" w:lineRule="auto"/>
        <w:rPr>
          <w:rStyle w:val="Bodytext8"/>
          <w:rFonts w:ascii="Arial" w:eastAsia="Calibri" w:hAnsi="Arial" w:cs="Arial"/>
          <w:sz w:val="24"/>
          <w:szCs w:val="24"/>
        </w:rPr>
      </w:pPr>
      <w:r w:rsidRPr="00CD790B">
        <w:rPr>
          <w:rStyle w:val="Bodytext8"/>
          <w:rFonts w:ascii="Arial" w:eastAsia="Calibri" w:hAnsi="Arial" w:cs="Arial"/>
          <w:sz w:val="24"/>
          <w:szCs w:val="24"/>
        </w:rPr>
        <w:t>Thi</w:t>
      </w:r>
      <w:r w:rsidR="0094339C">
        <w:rPr>
          <w:rStyle w:val="Bodytext8"/>
          <w:rFonts w:ascii="Arial" w:eastAsia="Calibri" w:hAnsi="Arial" w:cs="Arial"/>
          <w:sz w:val="24"/>
          <w:szCs w:val="24"/>
        </w:rPr>
        <w:t>s A</w:t>
      </w:r>
      <w:r w:rsidRPr="00CD790B">
        <w:rPr>
          <w:rStyle w:val="Bodytext8"/>
          <w:rFonts w:ascii="Arial" w:eastAsia="Calibri" w:hAnsi="Arial" w:cs="Arial"/>
          <w:sz w:val="24"/>
          <w:szCs w:val="24"/>
        </w:rPr>
        <w:t>ct had established the South Australian Egg Board which for its four years of operation wa</w:t>
      </w:r>
      <w:r w:rsidR="00326E4D">
        <w:rPr>
          <w:rStyle w:val="Bodytext8"/>
          <w:rFonts w:ascii="Arial" w:eastAsia="Calibri" w:hAnsi="Arial" w:cs="Arial"/>
          <w:sz w:val="24"/>
          <w:szCs w:val="24"/>
        </w:rPr>
        <w:t>s a</w:t>
      </w:r>
      <w:r w:rsidRPr="00CD790B">
        <w:rPr>
          <w:rStyle w:val="Bodytext8"/>
          <w:rFonts w:ascii="Arial" w:eastAsia="Calibri" w:hAnsi="Arial" w:cs="Arial"/>
          <w:sz w:val="24"/>
          <w:szCs w:val="24"/>
        </w:rPr>
        <w:t xml:space="preserve">gent for the Commonwealth Controller of Egg Supplies who operated under National Security (Egg Industry) Regulations. </w:t>
      </w:r>
    </w:p>
    <w:p w14:paraId="0F91AFB9" w14:textId="77777777" w:rsidR="00DF01AD" w:rsidRPr="00CD790B" w:rsidRDefault="00AD394F" w:rsidP="00C54D89">
      <w:pPr>
        <w:spacing w:before="240" w:line="276" w:lineRule="auto"/>
        <w:rPr>
          <w:rStyle w:val="Bodytext8"/>
          <w:rFonts w:ascii="Arial" w:eastAsia="Calibri" w:hAnsi="Arial" w:cs="Arial"/>
          <w:sz w:val="24"/>
          <w:szCs w:val="24"/>
        </w:rPr>
      </w:pPr>
      <w:r>
        <w:rPr>
          <w:rStyle w:val="Bodytext8"/>
          <w:rFonts w:ascii="Arial" w:eastAsia="Calibri" w:hAnsi="Arial" w:cs="Arial"/>
          <w:sz w:val="24"/>
          <w:szCs w:val="24"/>
        </w:rPr>
        <w:t>During WW2</w:t>
      </w:r>
      <w:r w:rsidR="00DF01AD" w:rsidRPr="00CD790B">
        <w:rPr>
          <w:rStyle w:val="Bodytext8"/>
          <w:rFonts w:ascii="Arial" w:eastAsia="Calibri" w:hAnsi="Arial" w:cs="Arial"/>
          <w:sz w:val="24"/>
          <w:szCs w:val="24"/>
        </w:rPr>
        <w:t xml:space="preserve"> egg supplie</w:t>
      </w:r>
      <w:r w:rsidR="00326E4D">
        <w:rPr>
          <w:rStyle w:val="Bodytext8"/>
          <w:rFonts w:ascii="Arial" w:eastAsia="Calibri" w:hAnsi="Arial" w:cs="Arial"/>
          <w:sz w:val="24"/>
          <w:szCs w:val="24"/>
        </w:rPr>
        <w:t>s a</w:t>
      </w:r>
      <w:r w:rsidR="008507D7">
        <w:rPr>
          <w:rStyle w:val="Bodytext8"/>
          <w:rFonts w:ascii="Arial" w:eastAsia="Calibri" w:hAnsi="Arial" w:cs="Arial"/>
          <w:sz w:val="24"/>
          <w:szCs w:val="24"/>
        </w:rPr>
        <w:t xml:space="preserve">nd prices </w:t>
      </w:r>
      <w:r w:rsidR="00DF01AD" w:rsidRPr="00CD790B">
        <w:rPr>
          <w:rStyle w:val="Bodytext8"/>
          <w:rFonts w:ascii="Arial" w:eastAsia="Calibri" w:hAnsi="Arial" w:cs="Arial"/>
          <w:sz w:val="24"/>
          <w:szCs w:val="24"/>
        </w:rPr>
        <w:t>had fl</w:t>
      </w:r>
      <w:r w:rsidR="008507D7">
        <w:rPr>
          <w:rStyle w:val="Bodytext8"/>
          <w:rFonts w:ascii="Arial" w:eastAsia="Calibri" w:hAnsi="Arial" w:cs="Arial"/>
          <w:sz w:val="24"/>
          <w:szCs w:val="24"/>
        </w:rPr>
        <w:t>uctuated greatly.</w:t>
      </w:r>
      <w:r w:rsidR="00DF01AD" w:rsidRPr="00CD790B">
        <w:rPr>
          <w:rStyle w:val="Bodytext8"/>
          <w:rFonts w:ascii="Arial" w:eastAsia="Calibri" w:hAnsi="Arial" w:cs="Arial"/>
          <w:sz w:val="24"/>
          <w:szCs w:val="24"/>
        </w:rPr>
        <w:t xml:space="preserve"> </w:t>
      </w:r>
    </w:p>
    <w:p w14:paraId="630F1662" w14:textId="77777777" w:rsidR="0078338B" w:rsidRDefault="00DF01AD" w:rsidP="00C54D89">
      <w:pPr>
        <w:pStyle w:val="Bodytext11"/>
        <w:shd w:val="clear" w:color="auto" w:fill="auto"/>
        <w:tabs>
          <w:tab w:val="left" w:pos="362"/>
        </w:tabs>
        <w:spacing w:before="240" w:line="276" w:lineRule="auto"/>
        <w:ind w:left="40" w:right="20" w:firstLine="0"/>
        <w:jc w:val="left"/>
        <w:rPr>
          <w:rStyle w:val="Bodytext8"/>
          <w:rFonts w:ascii="Arial" w:eastAsia="Calibri" w:hAnsi="Arial" w:cs="Arial"/>
          <w:sz w:val="24"/>
          <w:szCs w:val="24"/>
        </w:rPr>
      </w:pPr>
      <w:r w:rsidRPr="00CD790B">
        <w:rPr>
          <w:rStyle w:val="Bodytext8"/>
          <w:rFonts w:ascii="Arial" w:eastAsia="Calibri" w:hAnsi="Arial" w:cs="Arial"/>
          <w:sz w:val="24"/>
          <w:szCs w:val="24"/>
        </w:rPr>
        <w:t xml:space="preserve">The Minister added, </w:t>
      </w:r>
    </w:p>
    <w:p w14:paraId="54DAA70F" w14:textId="77777777" w:rsidR="0078338B" w:rsidRDefault="00DF01AD" w:rsidP="00C54D89">
      <w:pPr>
        <w:pStyle w:val="Bodytext11"/>
        <w:shd w:val="clear" w:color="auto" w:fill="auto"/>
        <w:tabs>
          <w:tab w:val="left" w:pos="362"/>
        </w:tabs>
        <w:spacing w:before="240" w:line="276" w:lineRule="auto"/>
        <w:ind w:left="40" w:right="20" w:firstLine="0"/>
        <w:jc w:val="left"/>
        <w:rPr>
          <w:rStyle w:val="Bodytext8"/>
          <w:rFonts w:ascii="Arial" w:hAnsi="Arial" w:cs="Arial"/>
          <w:sz w:val="24"/>
          <w:szCs w:val="24"/>
        </w:rPr>
      </w:pPr>
      <w:r w:rsidRPr="00CD790B">
        <w:rPr>
          <w:rStyle w:val="Bodytext8"/>
          <w:rFonts w:ascii="Arial" w:eastAsia="Calibri" w:hAnsi="Arial" w:cs="Arial"/>
          <w:sz w:val="24"/>
          <w:szCs w:val="24"/>
        </w:rPr>
        <w:t>‘</w:t>
      </w:r>
      <w:r w:rsidR="008507D7">
        <w:rPr>
          <w:rStyle w:val="Bodytext8"/>
          <w:rFonts w:ascii="Arial" w:hAnsi="Arial" w:cs="Arial"/>
          <w:sz w:val="24"/>
          <w:szCs w:val="24"/>
        </w:rPr>
        <w:t>The B</w:t>
      </w:r>
      <w:r w:rsidRPr="00CD790B">
        <w:rPr>
          <w:rStyle w:val="Bodytext8"/>
          <w:rFonts w:ascii="Arial" w:hAnsi="Arial" w:cs="Arial"/>
          <w:sz w:val="24"/>
          <w:szCs w:val="24"/>
        </w:rPr>
        <w:t>oard’s operations have created a stabilized and more reasonable price to the producer and the consumer has not had to pay extreme price</w:t>
      </w:r>
      <w:r w:rsidR="00326E4D">
        <w:rPr>
          <w:rStyle w:val="Bodytext8"/>
          <w:rFonts w:ascii="Arial" w:hAnsi="Arial" w:cs="Arial"/>
          <w:sz w:val="24"/>
          <w:szCs w:val="24"/>
        </w:rPr>
        <w:t>s a</w:t>
      </w:r>
      <w:r w:rsidRPr="00CD790B">
        <w:rPr>
          <w:rStyle w:val="Bodytext8"/>
          <w:rFonts w:ascii="Arial" w:hAnsi="Arial" w:cs="Arial"/>
          <w:sz w:val="24"/>
          <w:szCs w:val="24"/>
        </w:rPr>
        <w:t xml:space="preserve">t certain periods of the year’. </w:t>
      </w:r>
    </w:p>
    <w:p w14:paraId="6347D525" w14:textId="77777777" w:rsidR="00DF01AD" w:rsidRPr="00CD790B" w:rsidRDefault="00DF01AD" w:rsidP="00C54D89">
      <w:pPr>
        <w:pStyle w:val="Bodytext11"/>
        <w:shd w:val="clear" w:color="auto" w:fill="auto"/>
        <w:tabs>
          <w:tab w:val="left" w:pos="362"/>
        </w:tabs>
        <w:spacing w:before="240" w:line="276" w:lineRule="auto"/>
        <w:ind w:left="40" w:right="20" w:firstLine="0"/>
        <w:jc w:val="left"/>
        <w:rPr>
          <w:rStyle w:val="Bodytext8"/>
          <w:rFonts w:ascii="Arial" w:eastAsia="Calibri" w:hAnsi="Arial" w:cs="Arial"/>
          <w:sz w:val="24"/>
          <w:szCs w:val="24"/>
        </w:rPr>
      </w:pPr>
      <w:r w:rsidRPr="00CD790B">
        <w:rPr>
          <w:rStyle w:val="Bodytext8"/>
          <w:rFonts w:ascii="Arial" w:eastAsia="Calibri" w:hAnsi="Arial" w:cs="Arial"/>
          <w:sz w:val="24"/>
          <w:szCs w:val="24"/>
        </w:rPr>
        <w:t>To smooth out prices the Board had operated an informal stabilization scheme. The Minister, in justification of the Board’s operations explained that post war wa</w:t>
      </w:r>
      <w:r w:rsidR="00326E4D">
        <w:rPr>
          <w:rStyle w:val="Bodytext8"/>
          <w:rFonts w:ascii="Arial" w:eastAsia="Calibri" w:hAnsi="Arial" w:cs="Arial"/>
          <w:sz w:val="24"/>
          <w:szCs w:val="24"/>
        </w:rPr>
        <w:t>s a</w:t>
      </w:r>
      <w:r w:rsidRPr="00CD790B">
        <w:rPr>
          <w:rStyle w:val="Bodytext8"/>
          <w:rFonts w:ascii="Arial" w:eastAsia="Calibri" w:hAnsi="Arial" w:cs="Arial"/>
          <w:sz w:val="24"/>
          <w:szCs w:val="24"/>
        </w:rPr>
        <w:t xml:space="preserve"> time of transition for the industry as egg products were switched from dried product used by the forces, and egg pulp product, to the export of fresh eggs. </w:t>
      </w:r>
    </w:p>
    <w:p w14:paraId="55C8DF75" w14:textId="77777777" w:rsidR="00D732BE" w:rsidRDefault="00DF01AD" w:rsidP="00C54D89">
      <w:pPr>
        <w:pStyle w:val="Bodytext11"/>
        <w:shd w:val="clear" w:color="auto" w:fill="auto"/>
        <w:tabs>
          <w:tab w:val="left" w:pos="362"/>
        </w:tabs>
        <w:spacing w:before="240" w:line="276" w:lineRule="auto"/>
        <w:ind w:left="40" w:right="20" w:firstLine="0"/>
        <w:jc w:val="left"/>
        <w:rPr>
          <w:rStyle w:val="Bodytext8"/>
          <w:rFonts w:ascii="Arial" w:hAnsi="Arial" w:cs="Arial"/>
          <w:sz w:val="24"/>
          <w:szCs w:val="24"/>
        </w:rPr>
      </w:pPr>
      <w:r w:rsidRPr="00CD790B">
        <w:rPr>
          <w:rStyle w:val="Bodytext8"/>
          <w:rFonts w:ascii="Arial" w:eastAsia="Calibri" w:hAnsi="Arial" w:cs="Arial"/>
          <w:sz w:val="24"/>
          <w:szCs w:val="24"/>
        </w:rPr>
        <w:t xml:space="preserve">In reply the Leader of the Opposition made revealing comment on prevailing attitudes to free </w:t>
      </w:r>
      <w:r w:rsidR="00D732BE">
        <w:rPr>
          <w:rStyle w:val="Bodytext8"/>
          <w:rFonts w:ascii="Arial" w:eastAsia="Calibri" w:hAnsi="Arial" w:cs="Arial"/>
          <w:sz w:val="24"/>
          <w:szCs w:val="24"/>
        </w:rPr>
        <w:t xml:space="preserve">markets </w:t>
      </w:r>
      <w:r w:rsidRPr="00CD790B">
        <w:rPr>
          <w:rStyle w:val="Bodytext8"/>
          <w:rFonts w:ascii="Arial" w:eastAsia="Calibri" w:hAnsi="Arial" w:cs="Arial"/>
          <w:sz w:val="24"/>
          <w:szCs w:val="24"/>
        </w:rPr>
        <w:t xml:space="preserve">versus government backed market management. </w:t>
      </w:r>
      <w:r w:rsidR="0090648F">
        <w:rPr>
          <w:rStyle w:val="Bodytext8"/>
          <w:rFonts w:ascii="Arial" w:hAnsi="Arial" w:cs="Arial"/>
          <w:sz w:val="24"/>
          <w:szCs w:val="24"/>
        </w:rPr>
        <w:t>The Hon</w:t>
      </w:r>
      <w:r w:rsidRPr="00CD790B">
        <w:rPr>
          <w:rStyle w:val="Bodytext8"/>
          <w:rFonts w:ascii="Arial" w:hAnsi="Arial" w:cs="Arial"/>
          <w:sz w:val="24"/>
          <w:szCs w:val="24"/>
        </w:rPr>
        <w:t>. RS R</w:t>
      </w:r>
      <w:r w:rsidR="00AD394F" w:rsidRPr="00CD790B">
        <w:rPr>
          <w:rStyle w:val="Bodytext8"/>
          <w:rFonts w:ascii="Arial" w:hAnsi="Arial" w:cs="Arial"/>
          <w:sz w:val="24"/>
          <w:szCs w:val="24"/>
        </w:rPr>
        <w:t>ichards</w:t>
      </w:r>
      <w:r w:rsidR="0034465C">
        <w:rPr>
          <w:rStyle w:val="Bodytext8"/>
          <w:rFonts w:ascii="Arial" w:hAnsi="Arial" w:cs="Arial"/>
          <w:sz w:val="24"/>
          <w:szCs w:val="24"/>
        </w:rPr>
        <w:t xml:space="preserve"> sa</w:t>
      </w:r>
      <w:r w:rsidR="0047663A">
        <w:rPr>
          <w:rStyle w:val="Bodytext8"/>
          <w:rFonts w:ascii="Arial" w:hAnsi="Arial" w:cs="Arial"/>
          <w:sz w:val="24"/>
          <w:szCs w:val="24"/>
        </w:rPr>
        <w:t>id,</w:t>
      </w:r>
    </w:p>
    <w:p w14:paraId="16315E61" w14:textId="77777777" w:rsidR="00D732BE" w:rsidRDefault="0047663A" w:rsidP="00C54D89">
      <w:pPr>
        <w:pStyle w:val="Bodytext11"/>
        <w:shd w:val="clear" w:color="auto" w:fill="auto"/>
        <w:tabs>
          <w:tab w:val="left" w:pos="362"/>
        </w:tabs>
        <w:spacing w:before="240" w:line="276" w:lineRule="auto"/>
        <w:ind w:left="362" w:right="20" w:firstLine="0"/>
        <w:jc w:val="left"/>
        <w:rPr>
          <w:rStyle w:val="Bodytext8"/>
          <w:rFonts w:ascii="Arial" w:hAnsi="Arial" w:cs="Arial"/>
          <w:sz w:val="24"/>
          <w:szCs w:val="24"/>
        </w:rPr>
      </w:pPr>
      <w:r>
        <w:rPr>
          <w:rStyle w:val="Bodytext8"/>
          <w:rFonts w:ascii="Arial" w:hAnsi="Arial" w:cs="Arial"/>
          <w:sz w:val="24"/>
          <w:szCs w:val="24"/>
        </w:rPr>
        <w:t>‘I</w:t>
      </w:r>
      <w:r w:rsidR="004321A7">
        <w:rPr>
          <w:rStyle w:val="Bodytext8"/>
          <w:rFonts w:ascii="Arial" w:hAnsi="Arial" w:cs="Arial"/>
          <w:sz w:val="24"/>
          <w:szCs w:val="24"/>
        </w:rPr>
        <w:t xml:space="preserve"> </w:t>
      </w:r>
      <w:r w:rsidR="00DF01AD" w:rsidRPr="00CD790B">
        <w:rPr>
          <w:rStyle w:val="Bodytext8"/>
          <w:rFonts w:ascii="Arial" w:hAnsi="Arial" w:cs="Arial"/>
          <w:sz w:val="24"/>
          <w:szCs w:val="24"/>
        </w:rPr>
        <w:t>go back to the period just before th</w:t>
      </w:r>
      <w:r w:rsidR="004321A7">
        <w:rPr>
          <w:rStyle w:val="Bodytext8"/>
          <w:rFonts w:ascii="Arial" w:hAnsi="Arial" w:cs="Arial"/>
          <w:sz w:val="24"/>
          <w:szCs w:val="24"/>
        </w:rPr>
        <w:t>e war and during the war when</w:t>
      </w:r>
      <w:r w:rsidR="00DF01AD" w:rsidRPr="00CD790B">
        <w:rPr>
          <w:rStyle w:val="Bodytext8"/>
          <w:rFonts w:ascii="Arial" w:hAnsi="Arial" w:cs="Arial"/>
          <w:sz w:val="24"/>
          <w:szCs w:val="24"/>
        </w:rPr>
        <w:t xml:space="preserve"> the policy enunciated by my Party of a planned economy, stabilized price</w:t>
      </w:r>
      <w:r w:rsidR="00326E4D">
        <w:rPr>
          <w:rStyle w:val="Bodytext8"/>
          <w:rFonts w:ascii="Arial" w:hAnsi="Arial" w:cs="Arial"/>
          <w:sz w:val="24"/>
          <w:szCs w:val="24"/>
        </w:rPr>
        <w:t>s a</w:t>
      </w:r>
      <w:r w:rsidR="00DF01AD" w:rsidRPr="00CD790B">
        <w:rPr>
          <w:rStyle w:val="Bodytext8"/>
          <w:rFonts w:ascii="Arial" w:hAnsi="Arial" w:cs="Arial"/>
          <w:sz w:val="24"/>
          <w:szCs w:val="24"/>
        </w:rPr>
        <w:t xml:space="preserve">nd control of markets was ridiculed and condemned by members opposite </w:t>
      </w:r>
      <w:r w:rsidR="004321A7">
        <w:rPr>
          <w:rStyle w:val="Bodytext8"/>
          <w:rFonts w:ascii="Arial" w:hAnsi="Arial" w:cs="Arial"/>
          <w:sz w:val="24"/>
          <w:szCs w:val="24"/>
        </w:rPr>
        <w:t xml:space="preserve">and their supporters outside’. </w:t>
      </w:r>
    </w:p>
    <w:p w14:paraId="7EFE5EAA" w14:textId="77777777" w:rsidR="00DF01AD" w:rsidRPr="00CD790B" w:rsidRDefault="00D732BE" w:rsidP="00C54D89">
      <w:pPr>
        <w:pStyle w:val="Bodytext11"/>
        <w:shd w:val="clear" w:color="auto" w:fill="auto"/>
        <w:tabs>
          <w:tab w:val="left" w:pos="362"/>
        </w:tabs>
        <w:spacing w:before="240" w:line="276" w:lineRule="auto"/>
        <w:ind w:right="20" w:firstLine="0"/>
        <w:jc w:val="left"/>
        <w:rPr>
          <w:rStyle w:val="Bodytext8"/>
          <w:rFonts w:ascii="Arial" w:hAnsi="Arial" w:cs="Arial"/>
          <w:sz w:val="24"/>
          <w:szCs w:val="24"/>
        </w:rPr>
      </w:pPr>
      <w:r>
        <w:rPr>
          <w:rStyle w:val="Bodytext8"/>
          <w:rFonts w:ascii="Arial" w:hAnsi="Arial" w:cs="Arial"/>
          <w:sz w:val="24"/>
          <w:szCs w:val="24"/>
        </w:rPr>
        <w:t>This is</w:t>
      </w:r>
      <w:r w:rsidR="004321A7">
        <w:rPr>
          <w:rStyle w:val="Bodytext8"/>
          <w:rFonts w:ascii="Arial" w:hAnsi="Arial" w:cs="Arial"/>
          <w:sz w:val="24"/>
          <w:szCs w:val="24"/>
        </w:rPr>
        <w:t xml:space="preserve"> reference to</w:t>
      </w:r>
      <w:r w:rsidR="00DF01AD" w:rsidRPr="00CD790B">
        <w:rPr>
          <w:rStyle w:val="Bodytext8"/>
          <w:rFonts w:ascii="Arial" w:hAnsi="Arial" w:cs="Arial"/>
          <w:sz w:val="24"/>
          <w:szCs w:val="24"/>
        </w:rPr>
        <w:t xml:space="preserve"> free market aspirations of a (liberal) Government which were overtaken by war time imperatives for control and stability and which were then embraced by both sides of the Parliament. </w:t>
      </w:r>
    </w:p>
    <w:p w14:paraId="7F829F22" w14:textId="77777777" w:rsidR="00D732BE" w:rsidRDefault="00DF01AD" w:rsidP="00C54D89">
      <w:pPr>
        <w:spacing w:before="240" w:line="276" w:lineRule="auto"/>
        <w:rPr>
          <w:rFonts w:ascii="Arial" w:hAnsi="Arial" w:cs="Arial"/>
          <w:sz w:val="24"/>
          <w:szCs w:val="24"/>
        </w:rPr>
      </w:pPr>
      <w:r w:rsidRPr="00CD790B">
        <w:rPr>
          <w:rFonts w:ascii="Arial" w:hAnsi="Arial" w:cs="Arial"/>
          <w:sz w:val="24"/>
          <w:szCs w:val="24"/>
        </w:rPr>
        <w:t xml:space="preserve">In the Legislative Assembly in August 1949, </w:t>
      </w:r>
      <w:r w:rsidR="0090648F">
        <w:rPr>
          <w:rFonts w:ascii="Arial" w:hAnsi="Arial" w:cs="Arial"/>
          <w:sz w:val="24"/>
          <w:szCs w:val="24"/>
        </w:rPr>
        <w:t>The Hon</w:t>
      </w:r>
      <w:r w:rsidRPr="00CD790B">
        <w:rPr>
          <w:rFonts w:ascii="Arial" w:hAnsi="Arial" w:cs="Arial"/>
          <w:sz w:val="24"/>
          <w:szCs w:val="24"/>
        </w:rPr>
        <w:t xml:space="preserve">. Sir </w:t>
      </w:r>
      <w:r w:rsidR="00AD394F">
        <w:rPr>
          <w:rFonts w:ascii="Arial" w:hAnsi="Arial" w:cs="Arial"/>
          <w:sz w:val="24"/>
          <w:szCs w:val="24"/>
        </w:rPr>
        <w:t>George J</w:t>
      </w:r>
      <w:r w:rsidR="00AD394F" w:rsidRPr="00CD790B">
        <w:rPr>
          <w:rFonts w:ascii="Arial" w:hAnsi="Arial" w:cs="Arial"/>
          <w:sz w:val="24"/>
          <w:szCs w:val="24"/>
        </w:rPr>
        <w:t xml:space="preserve">enkins </w:t>
      </w:r>
      <w:r w:rsidRPr="00CD790B">
        <w:rPr>
          <w:rFonts w:ascii="Arial" w:hAnsi="Arial" w:cs="Arial"/>
          <w:sz w:val="24"/>
          <w:szCs w:val="24"/>
        </w:rPr>
        <w:t xml:space="preserve">(Minister of Agriculture) </w:t>
      </w:r>
      <w:r w:rsidR="00747CEE">
        <w:rPr>
          <w:rFonts w:ascii="Arial" w:hAnsi="Arial" w:cs="Arial"/>
          <w:sz w:val="24"/>
          <w:szCs w:val="24"/>
        </w:rPr>
        <w:t>sa</w:t>
      </w:r>
      <w:r w:rsidRPr="00CD790B">
        <w:rPr>
          <w:rFonts w:ascii="Arial" w:hAnsi="Arial" w:cs="Arial"/>
          <w:sz w:val="24"/>
          <w:szCs w:val="24"/>
        </w:rPr>
        <w:t xml:space="preserve">id, </w:t>
      </w:r>
    </w:p>
    <w:p w14:paraId="511FD376" w14:textId="77777777" w:rsidR="00D732BE" w:rsidRDefault="00DF01AD" w:rsidP="00C54D89">
      <w:pPr>
        <w:spacing w:before="240" w:line="276" w:lineRule="auto"/>
        <w:ind w:left="720"/>
        <w:rPr>
          <w:rFonts w:ascii="Arial" w:hAnsi="Arial" w:cs="Arial"/>
          <w:sz w:val="24"/>
          <w:szCs w:val="24"/>
        </w:rPr>
      </w:pPr>
      <w:r w:rsidRPr="00CD790B">
        <w:rPr>
          <w:rFonts w:ascii="Arial" w:hAnsi="Arial" w:cs="Arial"/>
          <w:sz w:val="24"/>
          <w:szCs w:val="24"/>
        </w:rPr>
        <w:t>‘The amendment of this Bill extends the operation of the principal Act to September 30, 1954.  Under the present law the Act, if not extended, will expire at the end of September of this year.  There i</w:t>
      </w:r>
      <w:r w:rsidR="00326E4D">
        <w:rPr>
          <w:rFonts w:ascii="Arial" w:hAnsi="Arial" w:cs="Arial"/>
          <w:sz w:val="24"/>
          <w:szCs w:val="24"/>
        </w:rPr>
        <w:t>s a</w:t>
      </w:r>
      <w:r w:rsidRPr="00CD790B">
        <w:rPr>
          <w:rFonts w:ascii="Arial" w:hAnsi="Arial" w:cs="Arial"/>
          <w:sz w:val="24"/>
          <w:szCs w:val="24"/>
        </w:rPr>
        <w:t xml:space="preserve"> general demand for the continuance of the present marketing scheme</w:t>
      </w:r>
      <w:r w:rsidR="0047663A">
        <w:rPr>
          <w:rFonts w:ascii="Arial" w:hAnsi="Arial" w:cs="Arial"/>
          <w:sz w:val="24"/>
          <w:szCs w:val="24"/>
        </w:rPr>
        <w:t>,</w:t>
      </w:r>
      <w:r w:rsidRPr="00CD790B">
        <w:rPr>
          <w:rFonts w:ascii="Arial" w:hAnsi="Arial" w:cs="Arial"/>
          <w:sz w:val="24"/>
          <w:szCs w:val="24"/>
        </w:rPr>
        <w:t xml:space="preserve"> which is now firmly established, and the Government has decided to ask Parliament to extend it for a further five years. The Bill, if approved, will effect such an extension’. </w:t>
      </w:r>
    </w:p>
    <w:p w14:paraId="4D00364D" w14:textId="77777777" w:rsidR="00D732BE" w:rsidRDefault="00DF01AD" w:rsidP="00C54D89">
      <w:pPr>
        <w:spacing w:before="240" w:line="276" w:lineRule="auto"/>
        <w:rPr>
          <w:rFonts w:ascii="Arial" w:hAnsi="Arial" w:cs="Arial"/>
          <w:sz w:val="24"/>
          <w:szCs w:val="24"/>
        </w:rPr>
      </w:pPr>
      <w:r w:rsidRPr="00CD790B">
        <w:rPr>
          <w:rFonts w:ascii="Arial" w:hAnsi="Arial" w:cs="Arial"/>
          <w:sz w:val="24"/>
          <w:szCs w:val="24"/>
        </w:rPr>
        <w:t xml:space="preserve">He also referred to the operation of price </w:t>
      </w:r>
      <w:r w:rsidR="00D732BE" w:rsidRPr="00CD790B">
        <w:rPr>
          <w:rFonts w:ascii="Arial" w:hAnsi="Arial" w:cs="Arial"/>
          <w:sz w:val="24"/>
          <w:szCs w:val="24"/>
        </w:rPr>
        <w:t>equali</w:t>
      </w:r>
      <w:r w:rsidR="00D732BE">
        <w:rPr>
          <w:rFonts w:ascii="Arial" w:hAnsi="Arial" w:cs="Arial"/>
          <w:sz w:val="24"/>
          <w:szCs w:val="24"/>
        </w:rPr>
        <w:t>sa</w:t>
      </w:r>
      <w:r w:rsidR="00D732BE" w:rsidRPr="00CD790B">
        <w:rPr>
          <w:rFonts w:ascii="Arial" w:hAnsi="Arial" w:cs="Arial"/>
          <w:sz w:val="24"/>
          <w:szCs w:val="24"/>
        </w:rPr>
        <w:t>tion,</w:t>
      </w:r>
      <w:r w:rsidRPr="00CD790B">
        <w:rPr>
          <w:rFonts w:ascii="Arial" w:hAnsi="Arial" w:cs="Arial"/>
          <w:sz w:val="24"/>
          <w:szCs w:val="24"/>
        </w:rPr>
        <w:t xml:space="preserve"> at State </w:t>
      </w:r>
      <w:r w:rsidR="00D732BE" w:rsidRPr="00CD790B">
        <w:rPr>
          <w:rFonts w:ascii="Arial" w:hAnsi="Arial" w:cs="Arial"/>
          <w:sz w:val="24"/>
          <w:szCs w:val="24"/>
        </w:rPr>
        <w:t>level,</w:t>
      </w:r>
      <w:r w:rsidRPr="00CD790B">
        <w:rPr>
          <w:rFonts w:ascii="Arial" w:hAnsi="Arial" w:cs="Arial"/>
          <w:sz w:val="24"/>
          <w:szCs w:val="24"/>
        </w:rPr>
        <w:t xml:space="preserve"> in </w:t>
      </w:r>
      <w:r w:rsidR="004C32E1">
        <w:rPr>
          <w:rFonts w:ascii="Arial" w:hAnsi="Arial" w:cs="Arial"/>
          <w:sz w:val="24"/>
          <w:szCs w:val="24"/>
        </w:rPr>
        <w:t>sa</w:t>
      </w:r>
      <w:r w:rsidRPr="00CD790B">
        <w:rPr>
          <w:rFonts w:ascii="Arial" w:hAnsi="Arial" w:cs="Arial"/>
          <w:sz w:val="24"/>
          <w:szCs w:val="24"/>
        </w:rPr>
        <w:t xml:space="preserve">ying, </w:t>
      </w:r>
    </w:p>
    <w:p w14:paraId="1C2FF90C" w14:textId="77777777" w:rsidR="00DF01AD" w:rsidRPr="00CD790B" w:rsidRDefault="00DF01AD" w:rsidP="00C54D89">
      <w:pPr>
        <w:spacing w:before="240" w:line="276" w:lineRule="auto"/>
        <w:ind w:left="720"/>
        <w:rPr>
          <w:rFonts w:ascii="Arial" w:hAnsi="Arial" w:cs="Arial"/>
          <w:sz w:val="24"/>
          <w:szCs w:val="24"/>
        </w:rPr>
      </w:pPr>
      <w:r w:rsidRPr="00CD790B">
        <w:rPr>
          <w:rFonts w:ascii="Arial" w:hAnsi="Arial" w:cs="Arial"/>
          <w:sz w:val="24"/>
          <w:szCs w:val="24"/>
        </w:rPr>
        <w:t>‘ For the year prior to the board’s taking over the control of marketing, the system of purchasing egg</w:t>
      </w:r>
      <w:r w:rsidR="00326E4D">
        <w:rPr>
          <w:rFonts w:ascii="Arial" w:hAnsi="Arial" w:cs="Arial"/>
          <w:sz w:val="24"/>
          <w:szCs w:val="24"/>
        </w:rPr>
        <w:t>s a</w:t>
      </w:r>
      <w:r w:rsidRPr="00CD790B">
        <w:rPr>
          <w:rFonts w:ascii="Arial" w:hAnsi="Arial" w:cs="Arial"/>
          <w:sz w:val="24"/>
          <w:szCs w:val="24"/>
        </w:rPr>
        <w:t xml:space="preserve">dopted by the Egg Equalization Committee Ltd. </w:t>
      </w:r>
      <w:r w:rsidRPr="00CD790B">
        <w:rPr>
          <w:rFonts w:ascii="Arial" w:hAnsi="Arial" w:cs="Arial"/>
          <w:sz w:val="24"/>
          <w:szCs w:val="24"/>
        </w:rPr>
        <w:lastRenderedPageBreak/>
        <w:t>came under two categories: one, the graded return to producers, and the other the flat rate’. The effect of equali</w:t>
      </w:r>
      <w:r w:rsidR="004C32E1">
        <w:rPr>
          <w:rFonts w:ascii="Arial" w:hAnsi="Arial" w:cs="Arial"/>
          <w:sz w:val="24"/>
          <w:szCs w:val="24"/>
        </w:rPr>
        <w:t>sa</w:t>
      </w:r>
      <w:r w:rsidRPr="00CD790B">
        <w:rPr>
          <w:rFonts w:ascii="Arial" w:hAnsi="Arial" w:cs="Arial"/>
          <w:sz w:val="24"/>
          <w:szCs w:val="24"/>
        </w:rPr>
        <w:t xml:space="preserve">tion was to disguise incentive to produce graded, higher quality eggs. </w:t>
      </w:r>
    </w:p>
    <w:p w14:paraId="7772095D" w14:textId="77777777" w:rsidR="00D732BE" w:rsidRDefault="000B2025" w:rsidP="00C54D89">
      <w:pPr>
        <w:spacing w:before="240" w:line="276" w:lineRule="auto"/>
        <w:rPr>
          <w:rFonts w:ascii="Arial" w:hAnsi="Arial" w:cs="Arial"/>
          <w:sz w:val="24"/>
          <w:szCs w:val="24"/>
        </w:rPr>
      </w:pPr>
      <w:r w:rsidRPr="00CD790B">
        <w:rPr>
          <w:rFonts w:ascii="Arial" w:hAnsi="Arial" w:cs="Arial"/>
          <w:sz w:val="24"/>
          <w:szCs w:val="24"/>
        </w:rPr>
        <w:t xml:space="preserve">The functions of the Egg Board were stated by the Minister of Agriculture when speaking to </w:t>
      </w:r>
      <w:r w:rsidRPr="005826A3">
        <w:rPr>
          <w:rFonts w:ascii="Arial" w:hAnsi="Arial" w:cs="Arial"/>
          <w:sz w:val="24"/>
          <w:szCs w:val="24"/>
        </w:rPr>
        <w:t>the</w:t>
      </w:r>
      <w:r w:rsidRPr="000B2025">
        <w:rPr>
          <w:rFonts w:ascii="Arial" w:hAnsi="Arial" w:cs="Arial"/>
          <w:i/>
          <w:sz w:val="24"/>
          <w:szCs w:val="24"/>
        </w:rPr>
        <w:t xml:space="preserve"> Marketing of Egg</w:t>
      </w:r>
      <w:r w:rsidR="00326E4D">
        <w:rPr>
          <w:rFonts w:ascii="Arial" w:hAnsi="Arial" w:cs="Arial"/>
          <w:i/>
          <w:sz w:val="24"/>
          <w:szCs w:val="24"/>
        </w:rPr>
        <w:t xml:space="preserve">s </w:t>
      </w:r>
      <w:r w:rsidR="00747CEE">
        <w:rPr>
          <w:rFonts w:ascii="Arial" w:hAnsi="Arial" w:cs="Arial"/>
          <w:i/>
          <w:sz w:val="24"/>
          <w:szCs w:val="24"/>
        </w:rPr>
        <w:t>A</w:t>
      </w:r>
      <w:r w:rsidR="00747CEE" w:rsidRPr="000B2025">
        <w:rPr>
          <w:rFonts w:ascii="Arial" w:hAnsi="Arial" w:cs="Arial"/>
          <w:i/>
          <w:sz w:val="24"/>
          <w:szCs w:val="24"/>
        </w:rPr>
        <w:t xml:space="preserve">ct </w:t>
      </w:r>
      <w:r w:rsidRPr="000B2025">
        <w:rPr>
          <w:rFonts w:ascii="Arial" w:hAnsi="Arial" w:cs="Arial"/>
          <w:i/>
          <w:sz w:val="24"/>
          <w:szCs w:val="24"/>
        </w:rPr>
        <w:t>Amendment Bill 1987</w:t>
      </w:r>
      <w:r w:rsidRPr="00CD790B">
        <w:rPr>
          <w:rFonts w:ascii="Arial" w:hAnsi="Arial" w:cs="Arial"/>
          <w:sz w:val="24"/>
          <w:szCs w:val="24"/>
        </w:rPr>
        <w:t xml:space="preserve"> in the Legislative Assembly, </w:t>
      </w:r>
    </w:p>
    <w:p w14:paraId="6CDE23FA" w14:textId="77777777" w:rsidR="000B2025" w:rsidRPr="00CD790B" w:rsidRDefault="000B2025" w:rsidP="00C54D89">
      <w:pPr>
        <w:spacing w:before="240" w:line="276" w:lineRule="auto"/>
        <w:ind w:left="720"/>
        <w:rPr>
          <w:rFonts w:ascii="Arial" w:hAnsi="Arial" w:cs="Arial"/>
          <w:sz w:val="24"/>
          <w:szCs w:val="24"/>
        </w:rPr>
      </w:pPr>
      <w:r w:rsidRPr="00CD790B">
        <w:rPr>
          <w:rFonts w:ascii="Arial" w:hAnsi="Arial" w:cs="Arial"/>
          <w:sz w:val="24"/>
          <w:szCs w:val="24"/>
        </w:rPr>
        <w:t>‘The board has powers to control egg marketing, set egg prices, administer egg weight and quality regulation</w:t>
      </w:r>
      <w:r w:rsidR="00326E4D">
        <w:rPr>
          <w:rFonts w:ascii="Arial" w:hAnsi="Arial" w:cs="Arial"/>
          <w:sz w:val="24"/>
          <w:szCs w:val="24"/>
        </w:rPr>
        <w:t>s a</w:t>
      </w:r>
      <w:r w:rsidRPr="00CD790B">
        <w:rPr>
          <w:rFonts w:ascii="Arial" w:hAnsi="Arial" w:cs="Arial"/>
          <w:sz w:val="24"/>
          <w:szCs w:val="24"/>
        </w:rPr>
        <w:t>nd carry out promotional activities. The board generally does not handle eggs other than to manufacture egg pulp; the majority of shell egg</w:t>
      </w:r>
      <w:r w:rsidR="00326E4D">
        <w:rPr>
          <w:rFonts w:ascii="Arial" w:hAnsi="Arial" w:cs="Arial"/>
          <w:sz w:val="24"/>
          <w:szCs w:val="24"/>
        </w:rPr>
        <w:t>s a</w:t>
      </w:r>
      <w:r w:rsidRPr="00CD790B">
        <w:rPr>
          <w:rFonts w:ascii="Arial" w:hAnsi="Arial" w:cs="Arial"/>
          <w:sz w:val="24"/>
          <w:szCs w:val="24"/>
        </w:rPr>
        <w:t>re graded, packed and distributed by packer</w:t>
      </w:r>
      <w:r w:rsidR="00326E4D">
        <w:rPr>
          <w:rFonts w:ascii="Arial" w:hAnsi="Arial" w:cs="Arial"/>
          <w:sz w:val="24"/>
          <w:szCs w:val="24"/>
        </w:rPr>
        <w:t>s a</w:t>
      </w:r>
      <w:r w:rsidRPr="00CD790B">
        <w:rPr>
          <w:rFonts w:ascii="Arial" w:hAnsi="Arial" w:cs="Arial"/>
          <w:sz w:val="24"/>
          <w:szCs w:val="24"/>
        </w:rPr>
        <w:t>nd produc</w:t>
      </w:r>
      <w:r w:rsidR="005826A3">
        <w:rPr>
          <w:rFonts w:ascii="Arial" w:hAnsi="Arial" w:cs="Arial"/>
          <w:sz w:val="24"/>
          <w:szCs w:val="24"/>
        </w:rPr>
        <w:t xml:space="preserve">ers registered with the board. </w:t>
      </w:r>
      <w:r w:rsidRPr="00CD790B">
        <w:rPr>
          <w:rFonts w:ascii="Arial" w:hAnsi="Arial" w:cs="Arial"/>
          <w:sz w:val="24"/>
          <w:szCs w:val="24"/>
        </w:rPr>
        <w:t>The board operates the only egg pulping facility in South Australia and all eggs surplus to local shell requirement</w:t>
      </w:r>
      <w:r w:rsidR="00326E4D">
        <w:rPr>
          <w:rFonts w:ascii="Arial" w:hAnsi="Arial" w:cs="Arial"/>
          <w:sz w:val="24"/>
          <w:szCs w:val="24"/>
        </w:rPr>
        <w:t>s a</w:t>
      </w:r>
      <w:r w:rsidRPr="00CD790B">
        <w:rPr>
          <w:rFonts w:ascii="Arial" w:hAnsi="Arial" w:cs="Arial"/>
          <w:sz w:val="24"/>
          <w:szCs w:val="24"/>
        </w:rPr>
        <w:t xml:space="preserve">re pulped and either sold on the local market or exported’. </w:t>
      </w:r>
    </w:p>
    <w:p w14:paraId="21171CF1" w14:textId="77777777" w:rsidR="00D732BE" w:rsidRDefault="00DF01AD" w:rsidP="00C54D89">
      <w:pPr>
        <w:spacing w:before="240" w:line="276" w:lineRule="auto"/>
        <w:rPr>
          <w:rFonts w:ascii="Arial" w:hAnsi="Arial" w:cs="Arial"/>
          <w:sz w:val="24"/>
          <w:szCs w:val="24"/>
        </w:rPr>
      </w:pPr>
      <w:r w:rsidRPr="00CD790B">
        <w:rPr>
          <w:rFonts w:ascii="Arial" w:hAnsi="Arial" w:cs="Arial"/>
          <w:sz w:val="24"/>
          <w:szCs w:val="24"/>
        </w:rPr>
        <w:t xml:space="preserve">In 1965 with the introduction of a Commonwealth hen levy a market </w:t>
      </w:r>
      <w:r w:rsidR="007F2FC9">
        <w:rPr>
          <w:rFonts w:ascii="Arial" w:hAnsi="Arial" w:cs="Arial"/>
          <w:sz w:val="24"/>
          <w:szCs w:val="24"/>
        </w:rPr>
        <w:t>stabilisation</w:t>
      </w:r>
      <w:r w:rsidRPr="00CD790B">
        <w:rPr>
          <w:rFonts w:ascii="Arial" w:hAnsi="Arial" w:cs="Arial"/>
          <w:sz w:val="24"/>
          <w:szCs w:val="24"/>
        </w:rPr>
        <w:t xml:space="preserve"> and equali</w:t>
      </w:r>
      <w:r w:rsidR="007F2FC9">
        <w:rPr>
          <w:rFonts w:ascii="Arial" w:hAnsi="Arial" w:cs="Arial"/>
          <w:sz w:val="24"/>
          <w:szCs w:val="24"/>
        </w:rPr>
        <w:t>sa</w:t>
      </w:r>
      <w:r w:rsidRPr="00CD790B">
        <w:rPr>
          <w:rFonts w:ascii="Arial" w:hAnsi="Arial" w:cs="Arial"/>
          <w:sz w:val="24"/>
          <w:szCs w:val="24"/>
        </w:rPr>
        <w:t>tion scheme was introduced. Its operation led to increased returns to grower</w:t>
      </w:r>
      <w:r w:rsidR="00326E4D">
        <w:rPr>
          <w:rFonts w:ascii="Arial" w:hAnsi="Arial" w:cs="Arial"/>
          <w:sz w:val="24"/>
          <w:szCs w:val="24"/>
        </w:rPr>
        <w:t>s a</w:t>
      </w:r>
      <w:r w:rsidRPr="00CD790B">
        <w:rPr>
          <w:rFonts w:ascii="Arial" w:hAnsi="Arial" w:cs="Arial"/>
          <w:sz w:val="24"/>
          <w:szCs w:val="24"/>
        </w:rPr>
        <w:t>nd by 1972 severe over supply. The Minister also foreshadowed introduction of production controls, via tradable hen quotas, subject to a poll</w:t>
      </w:r>
      <w:r w:rsidR="0021103C">
        <w:rPr>
          <w:rFonts w:ascii="Arial" w:hAnsi="Arial" w:cs="Arial"/>
          <w:sz w:val="24"/>
          <w:szCs w:val="24"/>
        </w:rPr>
        <w:t xml:space="preserve"> of growers prior to their introduction</w:t>
      </w:r>
      <w:r w:rsidRPr="00CD790B">
        <w:rPr>
          <w:rFonts w:ascii="Arial" w:hAnsi="Arial" w:cs="Arial"/>
          <w:sz w:val="24"/>
          <w:szCs w:val="24"/>
        </w:rPr>
        <w:t xml:space="preserve">. A majority of growers voted in </w:t>
      </w:r>
      <w:r w:rsidR="0021103C" w:rsidRPr="00CD790B">
        <w:rPr>
          <w:rFonts w:ascii="Arial" w:hAnsi="Arial" w:cs="Arial"/>
          <w:sz w:val="24"/>
          <w:szCs w:val="24"/>
        </w:rPr>
        <w:t>favour</w:t>
      </w:r>
      <w:r w:rsidRPr="00CD790B">
        <w:rPr>
          <w:rFonts w:ascii="Arial" w:hAnsi="Arial" w:cs="Arial"/>
          <w:sz w:val="24"/>
          <w:szCs w:val="24"/>
        </w:rPr>
        <w:t xml:space="preserve"> of hen quota</w:t>
      </w:r>
      <w:r w:rsidR="00326E4D">
        <w:rPr>
          <w:rFonts w:ascii="Arial" w:hAnsi="Arial" w:cs="Arial"/>
          <w:sz w:val="24"/>
          <w:szCs w:val="24"/>
        </w:rPr>
        <w:t>s a</w:t>
      </w:r>
      <w:r w:rsidRPr="00CD790B">
        <w:rPr>
          <w:rFonts w:ascii="Arial" w:hAnsi="Arial" w:cs="Arial"/>
          <w:sz w:val="24"/>
          <w:szCs w:val="24"/>
        </w:rPr>
        <w:t xml:space="preserve">nd </w:t>
      </w:r>
      <w:r w:rsidRPr="0047663A">
        <w:rPr>
          <w:rFonts w:ascii="Arial" w:hAnsi="Arial" w:cs="Arial"/>
          <w:i/>
          <w:sz w:val="24"/>
          <w:szCs w:val="24"/>
        </w:rPr>
        <w:t xml:space="preserve">the Egg Industry </w:t>
      </w:r>
      <w:r w:rsidR="007F2FC9">
        <w:rPr>
          <w:rFonts w:ascii="Arial" w:hAnsi="Arial" w:cs="Arial"/>
          <w:i/>
          <w:sz w:val="24"/>
          <w:szCs w:val="24"/>
        </w:rPr>
        <w:t>Stabilisation</w:t>
      </w:r>
      <w:r w:rsidR="0021103C" w:rsidRPr="0047663A">
        <w:rPr>
          <w:rFonts w:ascii="Arial" w:hAnsi="Arial" w:cs="Arial"/>
          <w:i/>
          <w:sz w:val="24"/>
          <w:szCs w:val="24"/>
        </w:rPr>
        <w:t xml:space="preserve"> Act 1973</w:t>
      </w:r>
      <w:r w:rsidR="0021103C">
        <w:rPr>
          <w:rFonts w:ascii="Arial" w:hAnsi="Arial" w:cs="Arial"/>
          <w:sz w:val="24"/>
          <w:szCs w:val="24"/>
        </w:rPr>
        <w:t xml:space="preserve"> was proclaimed</w:t>
      </w:r>
      <w:r w:rsidRPr="00CD790B">
        <w:rPr>
          <w:rFonts w:ascii="Arial" w:hAnsi="Arial" w:cs="Arial"/>
          <w:sz w:val="24"/>
          <w:szCs w:val="24"/>
        </w:rPr>
        <w:t xml:space="preserve"> to control egg production by means of hen quotas. </w:t>
      </w:r>
      <w:r w:rsidR="000B2025">
        <w:rPr>
          <w:rFonts w:ascii="Arial" w:hAnsi="Arial" w:cs="Arial"/>
          <w:sz w:val="24"/>
          <w:szCs w:val="24"/>
        </w:rPr>
        <w:t xml:space="preserve">Of interest is </w:t>
      </w:r>
      <w:r w:rsidR="000B2025" w:rsidRPr="00C709DE">
        <w:rPr>
          <w:rFonts w:ascii="Arial" w:hAnsi="Arial" w:cs="Arial"/>
          <w:sz w:val="24"/>
          <w:szCs w:val="24"/>
        </w:rPr>
        <w:t xml:space="preserve">Clause 5 </w:t>
      </w:r>
      <w:r w:rsidR="000B2025">
        <w:rPr>
          <w:rFonts w:ascii="Arial" w:hAnsi="Arial" w:cs="Arial"/>
          <w:sz w:val="24"/>
          <w:szCs w:val="24"/>
        </w:rPr>
        <w:t xml:space="preserve">which, </w:t>
      </w:r>
    </w:p>
    <w:p w14:paraId="0EBE0B6B" w14:textId="77777777" w:rsidR="00DF01AD" w:rsidRPr="00CD790B" w:rsidRDefault="000B2025" w:rsidP="00C54D89">
      <w:pPr>
        <w:spacing w:before="240" w:line="276" w:lineRule="auto"/>
        <w:ind w:left="720"/>
        <w:rPr>
          <w:rFonts w:ascii="Arial" w:hAnsi="Arial" w:cs="Arial"/>
          <w:sz w:val="24"/>
          <w:szCs w:val="24"/>
        </w:rPr>
      </w:pPr>
      <w:r>
        <w:rPr>
          <w:rFonts w:ascii="Arial" w:hAnsi="Arial" w:cs="Arial"/>
          <w:sz w:val="24"/>
          <w:szCs w:val="24"/>
        </w:rPr>
        <w:t>‘</w:t>
      </w:r>
      <w:r w:rsidRPr="00C709DE">
        <w:rPr>
          <w:rFonts w:ascii="Arial" w:hAnsi="Arial" w:cs="Arial"/>
          <w:sz w:val="24"/>
          <w:szCs w:val="24"/>
        </w:rPr>
        <w:t>exempt</w:t>
      </w:r>
      <w:r>
        <w:rPr>
          <w:rFonts w:ascii="Arial" w:hAnsi="Arial" w:cs="Arial"/>
          <w:sz w:val="24"/>
          <w:szCs w:val="24"/>
        </w:rPr>
        <w:t>s</w:t>
      </w:r>
      <w:r w:rsidRPr="00C709DE">
        <w:rPr>
          <w:rFonts w:ascii="Arial" w:hAnsi="Arial" w:cs="Arial"/>
          <w:sz w:val="24"/>
          <w:szCs w:val="24"/>
        </w:rPr>
        <w:t xml:space="preserve"> from the application of the Act persons who or partnerships which do not own or keep </w:t>
      </w:r>
      <w:r w:rsidRPr="007F2FC9">
        <w:rPr>
          <w:rStyle w:val="Bodytext7pt"/>
          <w:rFonts w:ascii="Arial" w:eastAsia="Calibri" w:hAnsi="Arial" w:cs="Arial"/>
          <w:b w:val="0"/>
          <w:sz w:val="24"/>
          <w:szCs w:val="24"/>
        </w:rPr>
        <w:t>20</w:t>
      </w:r>
      <w:r w:rsidRPr="007F2FC9">
        <w:rPr>
          <w:rFonts w:ascii="Arial" w:hAnsi="Arial" w:cs="Arial"/>
          <w:b/>
          <w:sz w:val="24"/>
          <w:szCs w:val="24"/>
        </w:rPr>
        <w:t xml:space="preserve"> </w:t>
      </w:r>
      <w:r w:rsidRPr="00C709DE">
        <w:rPr>
          <w:rFonts w:ascii="Arial" w:hAnsi="Arial" w:cs="Arial"/>
          <w:sz w:val="24"/>
          <w:szCs w:val="24"/>
        </w:rPr>
        <w:t>hens. Such person</w:t>
      </w:r>
      <w:r w:rsidR="00326E4D">
        <w:rPr>
          <w:rFonts w:ascii="Arial" w:hAnsi="Arial" w:cs="Arial"/>
          <w:sz w:val="24"/>
          <w:szCs w:val="24"/>
        </w:rPr>
        <w:t>s a</w:t>
      </w:r>
      <w:r w:rsidRPr="00C709DE">
        <w:rPr>
          <w:rFonts w:ascii="Arial" w:hAnsi="Arial" w:cs="Arial"/>
          <w:sz w:val="24"/>
          <w:szCs w:val="24"/>
        </w:rPr>
        <w:t>nd partnerships do not p</w:t>
      </w:r>
      <w:r>
        <w:rPr>
          <w:rFonts w:ascii="Arial" w:hAnsi="Arial" w:cs="Arial"/>
          <w:sz w:val="24"/>
          <w:szCs w:val="24"/>
        </w:rPr>
        <w:t>ay hen levy to the Commonwealth</w:t>
      </w:r>
      <w:r w:rsidRPr="00C709DE">
        <w:rPr>
          <w:rFonts w:ascii="Arial" w:hAnsi="Arial" w:cs="Arial"/>
          <w:sz w:val="24"/>
          <w:szCs w:val="24"/>
        </w:rPr>
        <w:t xml:space="preserve"> and will accordingly not be affected by thi</w:t>
      </w:r>
      <w:r w:rsidR="0094339C">
        <w:rPr>
          <w:rFonts w:ascii="Arial" w:hAnsi="Arial" w:cs="Arial"/>
          <w:sz w:val="24"/>
          <w:szCs w:val="24"/>
        </w:rPr>
        <w:t>s A</w:t>
      </w:r>
      <w:r w:rsidRPr="00C709DE">
        <w:rPr>
          <w:rFonts w:ascii="Arial" w:hAnsi="Arial" w:cs="Arial"/>
          <w:sz w:val="24"/>
          <w:szCs w:val="24"/>
        </w:rPr>
        <w:t>ct.</w:t>
      </w:r>
      <w:r>
        <w:rPr>
          <w:rFonts w:ascii="Arial" w:hAnsi="Arial" w:cs="Arial"/>
          <w:sz w:val="24"/>
          <w:szCs w:val="24"/>
        </w:rPr>
        <w:t xml:space="preserve"> </w:t>
      </w:r>
      <w:r w:rsidRPr="00C709DE">
        <w:rPr>
          <w:rFonts w:ascii="Arial" w:hAnsi="Arial" w:cs="Arial"/>
          <w:sz w:val="24"/>
          <w:szCs w:val="24"/>
        </w:rPr>
        <w:t>In addition, certain educational institutions will also be exempted from the operation of the Act</w:t>
      </w:r>
      <w:r>
        <w:rPr>
          <w:rFonts w:ascii="Arial" w:hAnsi="Arial" w:cs="Arial"/>
          <w:sz w:val="24"/>
          <w:szCs w:val="24"/>
        </w:rPr>
        <w:t>’</w:t>
      </w:r>
      <w:r w:rsidRPr="00C709DE">
        <w:rPr>
          <w:rFonts w:ascii="Arial" w:hAnsi="Arial" w:cs="Arial"/>
          <w:sz w:val="24"/>
          <w:szCs w:val="24"/>
        </w:rPr>
        <w:t>.</w:t>
      </w:r>
    </w:p>
    <w:p w14:paraId="2BC8AE63" w14:textId="77777777" w:rsidR="00D732BE" w:rsidRDefault="00DF01AD" w:rsidP="00C54D89">
      <w:pPr>
        <w:spacing w:before="240" w:line="276" w:lineRule="auto"/>
        <w:rPr>
          <w:rFonts w:ascii="Arial" w:hAnsi="Arial" w:cs="Arial"/>
          <w:sz w:val="24"/>
          <w:szCs w:val="24"/>
        </w:rPr>
      </w:pPr>
      <w:r w:rsidRPr="00CD790B">
        <w:rPr>
          <w:rFonts w:ascii="Arial" w:hAnsi="Arial" w:cs="Arial"/>
          <w:sz w:val="24"/>
          <w:szCs w:val="24"/>
        </w:rPr>
        <w:t xml:space="preserve">In the Legislative Assembly in February 1992 </w:t>
      </w:r>
      <w:r w:rsidR="0090648F">
        <w:rPr>
          <w:rFonts w:ascii="Arial" w:hAnsi="Arial" w:cs="Arial"/>
          <w:sz w:val="24"/>
          <w:szCs w:val="24"/>
        </w:rPr>
        <w:t>the Hon</w:t>
      </w:r>
      <w:r w:rsidRPr="00CD790B">
        <w:rPr>
          <w:rFonts w:ascii="Arial" w:hAnsi="Arial" w:cs="Arial"/>
          <w:sz w:val="24"/>
          <w:szCs w:val="24"/>
        </w:rPr>
        <w:t>. Lynn Arnold (Minister of Agriculture</w:t>
      </w:r>
      <w:r w:rsidR="00D7167F">
        <w:rPr>
          <w:rFonts w:ascii="Arial" w:hAnsi="Arial" w:cs="Arial"/>
          <w:sz w:val="24"/>
          <w:szCs w:val="24"/>
        </w:rPr>
        <w:t>)</w:t>
      </w:r>
      <w:r w:rsidRPr="00CD790B">
        <w:rPr>
          <w:rFonts w:ascii="Arial" w:hAnsi="Arial" w:cs="Arial"/>
          <w:sz w:val="24"/>
          <w:szCs w:val="24"/>
        </w:rPr>
        <w:t xml:space="preserve"> introduced a Bill for an Act to repeal the </w:t>
      </w:r>
      <w:r w:rsidRPr="00CD790B">
        <w:rPr>
          <w:rFonts w:ascii="Arial" w:hAnsi="Arial" w:cs="Arial"/>
          <w:i/>
          <w:sz w:val="24"/>
          <w:szCs w:val="24"/>
        </w:rPr>
        <w:t>Marketing of Egg</w:t>
      </w:r>
      <w:r w:rsidR="00326E4D">
        <w:rPr>
          <w:rFonts w:ascii="Arial" w:hAnsi="Arial" w:cs="Arial"/>
          <w:i/>
          <w:sz w:val="24"/>
          <w:szCs w:val="24"/>
        </w:rPr>
        <w:t xml:space="preserve">s </w:t>
      </w:r>
      <w:r w:rsidR="001067D1">
        <w:rPr>
          <w:rFonts w:ascii="Arial" w:hAnsi="Arial" w:cs="Arial"/>
          <w:i/>
          <w:sz w:val="24"/>
          <w:szCs w:val="24"/>
        </w:rPr>
        <w:t>A</w:t>
      </w:r>
      <w:r w:rsidR="001067D1" w:rsidRPr="00CD790B">
        <w:rPr>
          <w:rFonts w:ascii="Arial" w:hAnsi="Arial" w:cs="Arial"/>
          <w:i/>
          <w:sz w:val="24"/>
          <w:szCs w:val="24"/>
        </w:rPr>
        <w:t xml:space="preserve">ct </w:t>
      </w:r>
      <w:r w:rsidRPr="00CD790B">
        <w:rPr>
          <w:rFonts w:ascii="Arial" w:hAnsi="Arial" w:cs="Arial"/>
          <w:i/>
          <w:sz w:val="24"/>
          <w:szCs w:val="24"/>
        </w:rPr>
        <w:t xml:space="preserve">1941 </w:t>
      </w:r>
      <w:r w:rsidRPr="00CD790B">
        <w:rPr>
          <w:rFonts w:ascii="Arial" w:hAnsi="Arial" w:cs="Arial"/>
          <w:sz w:val="24"/>
          <w:szCs w:val="24"/>
        </w:rPr>
        <w:t xml:space="preserve">and the </w:t>
      </w:r>
      <w:r w:rsidRPr="00CD790B">
        <w:rPr>
          <w:rFonts w:ascii="Arial" w:hAnsi="Arial" w:cs="Arial"/>
          <w:i/>
          <w:sz w:val="24"/>
          <w:szCs w:val="24"/>
        </w:rPr>
        <w:t>Egg Industry Stabilization Act 1973</w:t>
      </w:r>
      <w:r w:rsidRPr="00CD790B">
        <w:rPr>
          <w:rFonts w:ascii="Arial" w:hAnsi="Arial" w:cs="Arial"/>
          <w:sz w:val="24"/>
          <w:szCs w:val="24"/>
        </w:rPr>
        <w:t>.  He stated that</w:t>
      </w:r>
      <w:r w:rsidR="00D732BE">
        <w:rPr>
          <w:rFonts w:ascii="Arial" w:hAnsi="Arial" w:cs="Arial"/>
          <w:sz w:val="24"/>
          <w:szCs w:val="24"/>
        </w:rPr>
        <w:t xml:space="preserve">, </w:t>
      </w:r>
    </w:p>
    <w:p w14:paraId="4CD6CD60" w14:textId="77777777" w:rsidR="00DF01AD" w:rsidRPr="00CD790B" w:rsidRDefault="00D732BE" w:rsidP="00C54D89">
      <w:pPr>
        <w:spacing w:before="240" w:line="276" w:lineRule="auto"/>
        <w:ind w:left="720"/>
        <w:rPr>
          <w:rFonts w:ascii="Arial" w:hAnsi="Arial" w:cs="Arial"/>
          <w:sz w:val="24"/>
          <w:szCs w:val="24"/>
        </w:rPr>
      </w:pPr>
      <w:r>
        <w:rPr>
          <w:rFonts w:ascii="Arial" w:hAnsi="Arial" w:cs="Arial"/>
          <w:sz w:val="24"/>
          <w:szCs w:val="24"/>
        </w:rPr>
        <w:t>‘</w:t>
      </w:r>
      <w:r w:rsidR="00DF01AD" w:rsidRPr="00CD790B">
        <w:rPr>
          <w:rFonts w:ascii="Arial" w:hAnsi="Arial" w:cs="Arial"/>
          <w:sz w:val="24"/>
          <w:szCs w:val="24"/>
        </w:rPr>
        <w:t xml:space="preserve"> due to deregulation of the industry in NSW and the </w:t>
      </w:r>
      <w:r w:rsidR="001067D1">
        <w:rPr>
          <w:rFonts w:ascii="Arial" w:hAnsi="Arial" w:cs="Arial"/>
          <w:sz w:val="24"/>
          <w:szCs w:val="24"/>
        </w:rPr>
        <w:t>sa</w:t>
      </w:r>
      <w:r w:rsidR="00DF01AD" w:rsidRPr="00CD790B">
        <w:rPr>
          <w:rFonts w:ascii="Arial" w:hAnsi="Arial" w:cs="Arial"/>
          <w:sz w:val="24"/>
          <w:szCs w:val="24"/>
        </w:rPr>
        <w:t xml:space="preserve">le of NSW eggs in </w:t>
      </w:r>
      <w:r w:rsidR="001067D1">
        <w:rPr>
          <w:rFonts w:ascii="Arial" w:hAnsi="Arial" w:cs="Arial"/>
          <w:sz w:val="24"/>
          <w:szCs w:val="24"/>
        </w:rPr>
        <w:t>S</w:t>
      </w:r>
      <w:r>
        <w:rPr>
          <w:rFonts w:ascii="Arial" w:hAnsi="Arial" w:cs="Arial"/>
          <w:sz w:val="24"/>
          <w:szCs w:val="24"/>
        </w:rPr>
        <w:t xml:space="preserve"> </w:t>
      </w:r>
      <w:r w:rsidR="00326E4D">
        <w:rPr>
          <w:rFonts w:ascii="Arial" w:hAnsi="Arial" w:cs="Arial"/>
          <w:sz w:val="24"/>
          <w:szCs w:val="24"/>
        </w:rPr>
        <w:t>A</w:t>
      </w:r>
      <w:r>
        <w:rPr>
          <w:rFonts w:ascii="Arial" w:hAnsi="Arial" w:cs="Arial"/>
          <w:sz w:val="24"/>
          <w:szCs w:val="24"/>
        </w:rPr>
        <w:t xml:space="preserve"> the Government considers</w:t>
      </w:r>
      <w:r w:rsidR="00DF01AD" w:rsidRPr="00CD790B">
        <w:rPr>
          <w:rFonts w:ascii="Arial" w:hAnsi="Arial" w:cs="Arial"/>
          <w:sz w:val="24"/>
          <w:szCs w:val="24"/>
        </w:rPr>
        <w:t xml:space="preserve"> that it is no longer possible to sustain the existing legislation if South Australia is to continue to have a competitive egg industry</w:t>
      </w:r>
      <w:r>
        <w:rPr>
          <w:rFonts w:ascii="Arial" w:hAnsi="Arial" w:cs="Arial"/>
          <w:sz w:val="24"/>
          <w:szCs w:val="24"/>
        </w:rPr>
        <w:t>’</w:t>
      </w:r>
      <w:r w:rsidR="00DF01AD" w:rsidRPr="00CD790B">
        <w:rPr>
          <w:rFonts w:ascii="Arial" w:hAnsi="Arial" w:cs="Arial"/>
          <w:sz w:val="24"/>
          <w:szCs w:val="24"/>
        </w:rPr>
        <w:t xml:space="preserve">. </w:t>
      </w:r>
    </w:p>
    <w:p w14:paraId="6791CBAA" w14:textId="77777777" w:rsidR="00D732BE" w:rsidRDefault="00D732BE" w:rsidP="00C54D89">
      <w:pPr>
        <w:spacing w:before="240" w:line="276" w:lineRule="auto"/>
        <w:rPr>
          <w:rFonts w:ascii="Arial" w:hAnsi="Arial" w:cs="Arial"/>
          <w:sz w:val="24"/>
          <w:szCs w:val="24"/>
        </w:rPr>
      </w:pPr>
      <w:r>
        <w:rPr>
          <w:rFonts w:ascii="Arial" w:hAnsi="Arial" w:cs="Arial"/>
          <w:sz w:val="24"/>
          <w:szCs w:val="24"/>
        </w:rPr>
        <w:t>The Minister added</w:t>
      </w:r>
      <w:r w:rsidR="00D7167F">
        <w:rPr>
          <w:rFonts w:ascii="Arial" w:hAnsi="Arial" w:cs="Arial"/>
          <w:sz w:val="24"/>
          <w:szCs w:val="24"/>
        </w:rPr>
        <w:t>,</w:t>
      </w:r>
      <w:r w:rsidR="00DF01AD" w:rsidRPr="00CD790B">
        <w:rPr>
          <w:rFonts w:ascii="Arial" w:hAnsi="Arial" w:cs="Arial"/>
          <w:sz w:val="24"/>
          <w:szCs w:val="24"/>
        </w:rPr>
        <w:t xml:space="preserve"> </w:t>
      </w:r>
    </w:p>
    <w:p w14:paraId="5F3F3942" w14:textId="77777777" w:rsidR="00D732BE" w:rsidRDefault="00DF01AD" w:rsidP="00C54D89">
      <w:pPr>
        <w:spacing w:before="240" w:line="276" w:lineRule="auto"/>
        <w:ind w:left="720"/>
        <w:rPr>
          <w:rFonts w:ascii="Arial" w:hAnsi="Arial" w:cs="Arial"/>
          <w:sz w:val="24"/>
          <w:szCs w:val="24"/>
        </w:rPr>
      </w:pPr>
      <w:r w:rsidRPr="00CD790B">
        <w:rPr>
          <w:rFonts w:ascii="Arial" w:hAnsi="Arial" w:cs="Arial"/>
          <w:sz w:val="24"/>
          <w:szCs w:val="24"/>
        </w:rPr>
        <w:t>‘The repeal of both Acts will mean that egg marketing and production will be deregulated and egg packer</w:t>
      </w:r>
      <w:r w:rsidR="00326E4D">
        <w:rPr>
          <w:rFonts w:ascii="Arial" w:hAnsi="Arial" w:cs="Arial"/>
          <w:sz w:val="24"/>
          <w:szCs w:val="24"/>
        </w:rPr>
        <w:t>s a</w:t>
      </w:r>
      <w:r w:rsidRPr="00CD790B">
        <w:rPr>
          <w:rFonts w:ascii="Arial" w:hAnsi="Arial" w:cs="Arial"/>
          <w:sz w:val="24"/>
          <w:szCs w:val="24"/>
        </w:rPr>
        <w:t xml:space="preserve">nd producers will be free to market their eggs where they wish and to negotiate prices’. </w:t>
      </w:r>
    </w:p>
    <w:p w14:paraId="17848686" w14:textId="77777777" w:rsidR="00DF01AD" w:rsidRPr="00CD790B" w:rsidRDefault="00DF01AD" w:rsidP="00C54D89">
      <w:pPr>
        <w:spacing w:before="240" w:line="276" w:lineRule="auto"/>
        <w:rPr>
          <w:rFonts w:ascii="Arial" w:hAnsi="Arial" w:cs="Arial"/>
          <w:sz w:val="24"/>
          <w:szCs w:val="24"/>
        </w:rPr>
      </w:pPr>
      <w:r w:rsidRPr="00CD790B">
        <w:rPr>
          <w:rFonts w:ascii="Arial" w:hAnsi="Arial" w:cs="Arial"/>
          <w:sz w:val="24"/>
          <w:szCs w:val="24"/>
        </w:rPr>
        <w:lastRenderedPageBreak/>
        <w:t xml:space="preserve">Market regulation of the egg industry had turned the full circle from freely marketed eggs prior to the war to a return to a free market after repeal of the </w:t>
      </w:r>
      <w:r w:rsidRPr="00CD790B">
        <w:rPr>
          <w:rFonts w:ascii="Arial" w:hAnsi="Arial" w:cs="Arial"/>
          <w:i/>
          <w:sz w:val="24"/>
          <w:szCs w:val="24"/>
        </w:rPr>
        <w:t>Marketing of Egg</w:t>
      </w:r>
      <w:r w:rsidR="00326E4D">
        <w:rPr>
          <w:rFonts w:ascii="Arial" w:hAnsi="Arial" w:cs="Arial"/>
          <w:i/>
          <w:sz w:val="24"/>
          <w:szCs w:val="24"/>
        </w:rPr>
        <w:t xml:space="preserve">s </w:t>
      </w:r>
      <w:r w:rsidR="0034465C">
        <w:rPr>
          <w:rFonts w:ascii="Arial" w:hAnsi="Arial" w:cs="Arial"/>
          <w:i/>
          <w:sz w:val="24"/>
          <w:szCs w:val="24"/>
        </w:rPr>
        <w:t>A</w:t>
      </w:r>
      <w:r w:rsidR="0034465C" w:rsidRPr="00CD790B">
        <w:rPr>
          <w:rFonts w:ascii="Arial" w:hAnsi="Arial" w:cs="Arial"/>
          <w:i/>
          <w:sz w:val="24"/>
          <w:szCs w:val="24"/>
        </w:rPr>
        <w:t xml:space="preserve">ct </w:t>
      </w:r>
      <w:r w:rsidRPr="00CD790B">
        <w:rPr>
          <w:rFonts w:ascii="Arial" w:hAnsi="Arial" w:cs="Arial"/>
          <w:i/>
          <w:sz w:val="24"/>
          <w:szCs w:val="24"/>
        </w:rPr>
        <w:t xml:space="preserve">1941 </w:t>
      </w:r>
      <w:r w:rsidRPr="00CD790B">
        <w:rPr>
          <w:rFonts w:ascii="Arial" w:hAnsi="Arial" w:cs="Arial"/>
          <w:sz w:val="24"/>
          <w:szCs w:val="24"/>
        </w:rPr>
        <w:t>and the</w:t>
      </w:r>
      <w:r w:rsidRPr="00CD790B">
        <w:rPr>
          <w:rFonts w:ascii="Arial" w:hAnsi="Arial" w:cs="Arial"/>
          <w:i/>
          <w:sz w:val="24"/>
          <w:szCs w:val="24"/>
        </w:rPr>
        <w:t xml:space="preserve"> Egg Industry Stabilization Act 1973 </w:t>
      </w:r>
      <w:r w:rsidRPr="00CD790B">
        <w:rPr>
          <w:rFonts w:ascii="Arial" w:hAnsi="Arial" w:cs="Arial"/>
          <w:sz w:val="24"/>
          <w:szCs w:val="24"/>
        </w:rPr>
        <w:t>in 1992.</w:t>
      </w:r>
    </w:p>
    <w:p w14:paraId="52298B96" w14:textId="77777777" w:rsidR="00174664" w:rsidRDefault="00174664" w:rsidP="00C54D89">
      <w:pPr>
        <w:spacing w:before="360" w:line="276" w:lineRule="auto"/>
        <w:rPr>
          <w:rFonts w:ascii="Arial Bold" w:eastAsiaTheme="majorEastAsia" w:hAnsi="Arial Bold" w:cstheme="majorBidi"/>
          <w:bCs/>
          <w:color w:val="00427A"/>
          <w:sz w:val="36"/>
          <w:szCs w:val="36"/>
          <w:lang w:eastAsia="ja-JP"/>
        </w:rPr>
      </w:pPr>
    </w:p>
    <w:p w14:paraId="1EDCC938" w14:textId="77777777" w:rsidR="00BB3370" w:rsidRPr="00BD5435" w:rsidRDefault="008A0D1D" w:rsidP="00C54D89">
      <w:pPr>
        <w:spacing w:before="360" w:line="276" w:lineRule="auto"/>
        <w:rPr>
          <w:rFonts w:ascii="Arial Bold" w:eastAsiaTheme="majorEastAsia" w:hAnsi="Arial Bold" w:cstheme="majorBidi"/>
          <w:bCs/>
          <w:color w:val="00427A"/>
          <w:sz w:val="36"/>
          <w:szCs w:val="36"/>
          <w:lang w:eastAsia="ja-JP"/>
        </w:rPr>
      </w:pPr>
      <w:r w:rsidRPr="00BD5435">
        <w:rPr>
          <w:rFonts w:ascii="Arial Bold" w:eastAsiaTheme="majorEastAsia" w:hAnsi="Arial Bold" w:cstheme="majorBidi"/>
          <w:bCs/>
          <w:color w:val="00427A"/>
          <w:sz w:val="36"/>
          <w:szCs w:val="36"/>
          <w:lang w:eastAsia="ja-JP"/>
        </w:rPr>
        <w:t>Wine Grapes</w:t>
      </w:r>
      <w:r w:rsidR="00BB3370" w:rsidRPr="00BD5435">
        <w:rPr>
          <w:rFonts w:ascii="Arial Bold" w:eastAsiaTheme="majorEastAsia" w:hAnsi="Arial Bold" w:cstheme="majorBidi"/>
          <w:bCs/>
          <w:color w:val="00427A"/>
          <w:sz w:val="36"/>
          <w:szCs w:val="36"/>
          <w:lang w:eastAsia="ja-JP"/>
        </w:rPr>
        <w:t xml:space="preserve"> </w:t>
      </w:r>
    </w:p>
    <w:p w14:paraId="17202703" w14:textId="77777777" w:rsidR="008A0D1D" w:rsidRPr="00CD790B" w:rsidRDefault="008A0D1D" w:rsidP="00C54D89">
      <w:pPr>
        <w:spacing w:before="240" w:line="276" w:lineRule="auto"/>
        <w:rPr>
          <w:rFonts w:ascii="Arial" w:hAnsi="Arial" w:cs="Arial"/>
          <w:i/>
          <w:sz w:val="24"/>
          <w:szCs w:val="24"/>
        </w:rPr>
      </w:pPr>
      <w:r w:rsidRPr="005826A3">
        <w:rPr>
          <w:rFonts w:ascii="Arial" w:eastAsia="Times New Roman" w:hAnsi="Arial" w:cs="Arial"/>
          <w:sz w:val="24"/>
          <w:szCs w:val="24"/>
          <w:lang w:eastAsia="en-AU"/>
        </w:rPr>
        <w:t>The</w:t>
      </w:r>
      <w:r w:rsidRPr="00CD790B">
        <w:rPr>
          <w:rFonts w:ascii="Arial" w:eastAsia="Times New Roman" w:hAnsi="Arial" w:cs="Arial"/>
          <w:i/>
          <w:sz w:val="24"/>
          <w:szCs w:val="24"/>
          <w:lang w:eastAsia="en-AU"/>
        </w:rPr>
        <w:t xml:space="preserve"> Wine Grapes Industry Act 1991 </w:t>
      </w:r>
    </w:p>
    <w:p w14:paraId="4785645F" w14:textId="77777777" w:rsidR="00F44A13" w:rsidRDefault="008A0D1D" w:rsidP="00C54D89">
      <w:pPr>
        <w:spacing w:before="240" w:line="276" w:lineRule="auto"/>
        <w:rPr>
          <w:rStyle w:val="BodytextItalic"/>
          <w:rFonts w:ascii="Arial" w:hAnsi="Arial" w:cs="Arial"/>
          <w:i w:val="0"/>
          <w:sz w:val="24"/>
          <w:szCs w:val="24"/>
        </w:rPr>
      </w:pPr>
      <w:r w:rsidRPr="00CD790B">
        <w:rPr>
          <w:rFonts w:ascii="Arial" w:eastAsia="Times New Roman" w:hAnsi="Arial" w:cs="Arial"/>
          <w:sz w:val="24"/>
          <w:szCs w:val="24"/>
          <w:lang w:eastAsia="en-AU"/>
        </w:rPr>
        <w:t xml:space="preserve">In the </w:t>
      </w:r>
      <w:r w:rsidRPr="00CD790B">
        <w:rPr>
          <w:rStyle w:val="BodytextItalic"/>
          <w:rFonts w:ascii="Arial" w:hAnsi="Arial" w:cs="Arial"/>
          <w:i w:val="0"/>
          <w:spacing w:val="1"/>
          <w:sz w:val="24"/>
          <w:szCs w:val="24"/>
          <w:shd w:val="clear" w:color="auto" w:fill="FFFFFF"/>
          <w:lang w:eastAsia="en-AU"/>
        </w:rPr>
        <w:t>Legislative Council in November 1991</w:t>
      </w:r>
      <w:bookmarkStart w:id="2" w:name="bookmark3"/>
      <w:r w:rsidR="00AD394F">
        <w:rPr>
          <w:rFonts w:ascii="Arial" w:hAnsi="Arial" w:cs="Arial"/>
          <w:bCs/>
          <w:sz w:val="24"/>
          <w:szCs w:val="24"/>
        </w:rPr>
        <w:t xml:space="preserve"> </w:t>
      </w:r>
      <w:r w:rsidR="0090648F">
        <w:rPr>
          <w:rFonts w:ascii="Arial" w:hAnsi="Arial" w:cs="Arial"/>
          <w:bCs/>
          <w:sz w:val="24"/>
          <w:szCs w:val="24"/>
        </w:rPr>
        <w:t>The Hon</w:t>
      </w:r>
      <w:r w:rsidRPr="00CD790B">
        <w:rPr>
          <w:rFonts w:ascii="Arial" w:hAnsi="Arial" w:cs="Arial"/>
          <w:bCs/>
          <w:sz w:val="24"/>
          <w:szCs w:val="24"/>
        </w:rPr>
        <w:t>. Barbara Wiese (Minister of Tourism)</w:t>
      </w:r>
      <w:bookmarkEnd w:id="2"/>
      <w:r w:rsidRPr="00CD790B">
        <w:rPr>
          <w:rFonts w:ascii="Arial" w:hAnsi="Arial" w:cs="Arial"/>
          <w:sz w:val="24"/>
          <w:szCs w:val="24"/>
        </w:rPr>
        <w:t xml:space="preserve"> moved</w:t>
      </w:r>
      <w:r w:rsidRPr="00CD790B">
        <w:rPr>
          <w:rStyle w:val="BodytextItalic"/>
          <w:rFonts w:ascii="Arial" w:hAnsi="Arial" w:cs="Arial"/>
          <w:i w:val="0"/>
          <w:sz w:val="24"/>
          <w:szCs w:val="24"/>
        </w:rPr>
        <w:t xml:space="preserve"> that the </w:t>
      </w:r>
      <w:bookmarkStart w:id="3" w:name="bookmark2"/>
      <w:r w:rsidRPr="00CD790B">
        <w:rPr>
          <w:rStyle w:val="BodytextItalic"/>
          <w:rFonts w:ascii="Arial" w:hAnsi="Arial" w:cs="Arial"/>
          <w:spacing w:val="1"/>
          <w:sz w:val="24"/>
          <w:szCs w:val="24"/>
          <w:shd w:val="clear" w:color="auto" w:fill="FFFFFF"/>
          <w:lang w:eastAsia="en-AU"/>
        </w:rPr>
        <w:t>Wine Grapes Industry Bill</w:t>
      </w:r>
      <w:bookmarkEnd w:id="3"/>
      <w:r w:rsidRPr="00CD790B">
        <w:rPr>
          <w:rStyle w:val="BodytextItalic"/>
          <w:rFonts w:ascii="Arial" w:hAnsi="Arial" w:cs="Arial"/>
          <w:spacing w:val="1"/>
          <w:sz w:val="24"/>
          <w:szCs w:val="24"/>
          <w:shd w:val="clear" w:color="auto" w:fill="FFFFFF"/>
          <w:lang w:eastAsia="en-AU"/>
        </w:rPr>
        <w:t xml:space="preserve"> 1991</w:t>
      </w:r>
      <w:r w:rsidRPr="00CD790B">
        <w:rPr>
          <w:rStyle w:val="BodytextItalic"/>
          <w:rFonts w:ascii="Arial" w:hAnsi="Arial" w:cs="Arial"/>
          <w:i w:val="0"/>
          <w:sz w:val="24"/>
          <w:szCs w:val="24"/>
        </w:rPr>
        <w:t xml:space="preserve"> </w:t>
      </w:r>
      <w:r w:rsidR="00735B52" w:rsidRPr="00CD790B">
        <w:rPr>
          <w:rStyle w:val="BodytextItalic"/>
          <w:rFonts w:ascii="Arial" w:hAnsi="Arial" w:cs="Arial"/>
          <w:i w:val="0"/>
          <w:sz w:val="24"/>
          <w:szCs w:val="24"/>
        </w:rPr>
        <w:t>b</w:t>
      </w:r>
      <w:r w:rsidRPr="00CD790B">
        <w:rPr>
          <w:rStyle w:val="BodytextItalic"/>
          <w:rFonts w:ascii="Arial" w:hAnsi="Arial" w:cs="Arial"/>
          <w:i w:val="0"/>
          <w:sz w:val="24"/>
          <w:szCs w:val="24"/>
        </w:rPr>
        <w:t xml:space="preserve">e read a second time. She </w:t>
      </w:r>
      <w:r w:rsidR="001067D1">
        <w:rPr>
          <w:rStyle w:val="BodytextItalic"/>
          <w:rFonts w:ascii="Arial" w:hAnsi="Arial" w:cs="Arial"/>
          <w:i w:val="0"/>
          <w:sz w:val="24"/>
          <w:szCs w:val="24"/>
        </w:rPr>
        <w:t>sa</w:t>
      </w:r>
      <w:r w:rsidRPr="00CD790B">
        <w:rPr>
          <w:rStyle w:val="BodytextItalic"/>
          <w:rFonts w:ascii="Arial" w:hAnsi="Arial" w:cs="Arial"/>
          <w:i w:val="0"/>
          <w:sz w:val="24"/>
          <w:szCs w:val="24"/>
        </w:rPr>
        <w:t>id</w:t>
      </w:r>
      <w:r w:rsidR="00F44A13">
        <w:rPr>
          <w:rStyle w:val="BodytextItalic"/>
          <w:rFonts w:ascii="Arial" w:hAnsi="Arial" w:cs="Arial"/>
          <w:i w:val="0"/>
          <w:sz w:val="24"/>
          <w:szCs w:val="24"/>
        </w:rPr>
        <w:t>,</w:t>
      </w:r>
      <w:r w:rsidRPr="00CD790B">
        <w:rPr>
          <w:rStyle w:val="BodytextItalic"/>
          <w:rFonts w:ascii="Arial" w:hAnsi="Arial" w:cs="Arial"/>
          <w:i w:val="0"/>
          <w:sz w:val="24"/>
          <w:szCs w:val="24"/>
        </w:rPr>
        <w:t xml:space="preserve"> </w:t>
      </w:r>
    </w:p>
    <w:p w14:paraId="636878E3" w14:textId="77777777" w:rsidR="008A0D1D" w:rsidRPr="00CD790B" w:rsidRDefault="008A0D1D" w:rsidP="00C54D89">
      <w:pPr>
        <w:spacing w:before="240" w:line="276" w:lineRule="auto"/>
        <w:rPr>
          <w:rFonts w:ascii="Arial" w:hAnsi="Arial" w:cs="Arial"/>
          <w:bCs/>
          <w:spacing w:val="1"/>
          <w:sz w:val="24"/>
          <w:szCs w:val="24"/>
          <w:shd w:val="clear" w:color="auto" w:fill="FFFFFF"/>
          <w:lang w:eastAsia="en-AU"/>
        </w:rPr>
      </w:pPr>
      <w:r w:rsidRPr="00CD790B">
        <w:rPr>
          <w:rStyle w:val="BodytextItalic"/>
          <w:rFonts w:ascii="Arial" w:hAnsi="Arial" w:cs="Arial"/>
          <w:i w:val="0"/>
          <w:sz w:val="24"/>
          <w:szCs w:val="24"/>
        </w:rPr>
        <w:t>‘</w:t>
      </w:r>
      <w:r w:rsidRPr="00CD790B">
        <w:rPr>
          <w:rFonts w:ascii="Arial" w:hAnsi="Arial" w:cs="Arial"/>
          <w:sz w:val="24"/>
          <w:szCs w:val="24"/>
        </w:rPr>
        <w:t xml:space="preserve">Wine grape prices legislation has existed in South Australia since 1966, under sections 22a to 22e of </w:t>
      </w:r>
      <w:r w:rsidRPr="00D7167F">
        <w:rPr>
          <w:rFonts w:ascii="Arial" w:hAnsi="Arial" w:cs="Arial"/>
          <w:i/>
          <w:sz w:val="24"/>
          <w:szCs w:val="24"/>
        </w:rPr>
        <w:t>the Price</w:t>
      </w:r>
      <w:r w:rsidR="00326E4D">
        <w:rPr>
          <w:rFonts w:ascii="Arial" w:hAnsi="Arial" w:cs="Arial"/>
          <w:i/>
          <w:sz w:val="24"/>
          <w:szCs w:val="24"/>
        </w:rPr>
        <w:t xml:space="preserve">s </w:t>
      </w:r>
      <w:r w:rsidR="001067D1">
        <w:rPr>
          <w:rFonts w:ascii="Arial" w:hAnsi="Arial" w:cs="Arial"/>
          <w:i/>
          <w:sz w:val="24"/>
          <w:szCs w:val="24"/>
        </w:rPr>
        <w:t>A</w:t>
      </w:r>
      <w:r w:rsidR="001067D1" w:rsidRPr="00D7167F">
        <w:rPr>
          <w:rFonts w:ascii="Arial" w:hAnsi="Arial" w:cs="Arial"/>
          <w:i/>
          <w:sz w:val="24"/>
          <w:szCs w:val="24"/>
        </w:rPr>
        <w:t xml:space="preserve">ct </w:t>
      </w:r>
      <w:r w:rsidRPr="00D7167F">
        <w:rPr>
          <w:rFonts w:ascii="Arial" w:hAnsi="Arial" w:cs="Arial"/>
          <w:i/>
          <w:sz w:val="24"/>
          <w:szCs w:val="24"/>
        </w:rPr>
        <w:t>1948</w:t>
      </w:r>
      <w:r w:rsidRPr="00CD790B">
        <w:rPr>
          <w:rFonts w:ascii="Arial" w:hAnsi="Arial" w:cs="Arial"/>
          <w:sz w:val="24"/>
          <w:szCs w:val="24"/>
        </w:rPr>
        <w:t>. Minimum prices were set continuously in South Australia from 1966 to 1985. Terms of payment have been determined each vintage since 1977.</w:t>
      </w:r>
    </w:p>
    <w:p w14:paraId="39F27747" w14:textId="77777777" w:rsidR="000A2D49" w:rsidRPr="00CD790B" w:rsidRDefault="000A2D49" w:rsidP="00C54D89">
      <w:pPr>
        <w:pStyle w:val="BodyText0"/>
        <w:shd w:val="clear" w:color="auto" w:fill="auto"/>
        <w:spacing w:before="240" w:line="276" w:lineRule="auto"/>
        <w:ind w:left="720" w:firstLine="0"/>
        <w:jc w:val="left"/>
        <w:rPr>
          <w:rFonts w:ascii="Arial" w:hAnsi="Arial" w:cs="Arial"/>
          <w:sz w:val="24"/>
          <w:szCs w:val="24"/>
        </w:rPr>
      </w:pPr>
      <w:r w:rsidRPr="00CD790B">
        <w:rPr>
          <w:rFonts w:ascii="Arial" w:hAnsi="Arial" w:cs="Arial"/>
          <w:sz w:val="24"/>
          <w:szCs w:val="24"/>
        </w:rPr>
        <w:t>‘</w:t>
      </w:r>
      <w:r w:rsidR="008A0D1D" w:rsidRPr="00CD790B">
        <w:rPr>
          <w:rFonts w:ascii="Arial" w:hAnsi="Arial" w:cs="Arial"/>
          <w:sz w:val="24"/>
          <w:szCs w:val="24"/>
        </w:rPr>
        <w:t xml:space="preserve">The system of setting prices had been modified over that period. Until the latter years of the period, the recommended prices were usually determined by an Industry and Departmental Committee which took into account both the cost of production and market forces. </w:t>
      </w:r>
    </w:p>
    <w:p w14:paraId="25D6BE54" w14:textId="77777777" w:rsidR="008A0D1D" w:rsidRPr="00CD790B" w:rsidRDefault="000A2D49" w:rsidP="00C54D89">
      <w:pPr>
        <w:pStyle w:val="BodyText0"/>
        <w:shd w:val="clear" w:color="auto" w:fill="auto"/>
        <w:spacing w:before="240" w:line="276" w:lineRule="auto"/>
        <w:ind w:left="720" w:firstLine="0"/>
        <w:jc w:val="left"/>
        <w:rPr>
          <w:rFonts w:ascii="Arial" w:hAnsi="Arial" w:cs="Arial"/>
          <w:sz w:val="24"/>
          <w:szCs w:val="24"/>
        </w:rPr>
      </w:pPr>
      <w:r w:rsidRPr="00CD790B">
        <w:rPr>
          <w:rFonts w:ascii="Arial" w:hAnsi="Arial" w:cs="Arial"/>
          <w:sz w:val="24"/>
          <w:szCs w:val="24"/>
        </w:rPr>
        <w:t>‘</w:t>
      </w:r>
      <w:r w:rsidR="008A0D1D" w:rsidRPr="00CD790B">
        <w:rPr>
          <w:rFonts w:ascii="Arial" w:hAnsi="Arial" w:cs="Arial"/>
          <w:sz w:val="24"/>
          <w:szCs w:val="24"/>
        </w:rPr>
        <w:t>The prices were set under the Price</w:t>
      </w:r>
      <w:r w:rsidR="00D94E9F">
        <w:rPr>
          <w:rFonts w:ascii="Arial" w:hAnsi="Arial" w:cs="Arial"/>
          <w:sz w:val="24"/>
          <w:szCs w:val="24"/>
        </w:rPr>
        <w:t>s A</w:t>
      </w:r>
      <w:r w:rsidR="008A0D1D" w:rsidRPr="00CD790B">
        <w:rPr>
          <w:rFonts w:ascii="Arial" w:hAnsi="Arial" w:cs="Arial"/>
          <w:sz w:val="24"/>
          <w:szCs w:val="24"/>
        </w:rPr>
        <w:t>ct and as such were legally enforceable with fines being imposed for soliciting or offering wine grape</w:t>
      </w:r>
      <w:r w:rsidR="00326E4D">
        <w:rPr>
          <w:rFonts w:ascii="Arial" w:hAnsi="Arial" w:cs="Arial"/>
          <w:sz w:val="24"/>
          <w:szCs w:val="24"/>
        </w:rPr>
        <w:t>s a</w:t>
      </w:r>
      <w:r w:rsidR="008A0D1D" w:rsidRPr="00CD790B">
        <w:rPr>
          <w:rFonts w:ascii="Arial" w:hAnsi="Arial" w:cs="Arial"/>
          <w:sz w:val="24"/>
          <w:szCs w:val="24"/>
        </w:rPr>
        <w:t>t less than the gazetted prices.</w:t>
      </w:r>
    </w:p>
    <w:p w14:paraId="3A5066B2" w14:textId="77777777" w:rsidR="008A0D1D" w:rsidRPr="00CD790B" w:rsidRDefault="008A0D1D" w:rsidP="00C54D89">
      <w:pPr>
        <w:pStyle w:val="BodyText0"/>
        <w:shd w:val="clear" w:color="auto" w:fill="auto"/>
        <w:spacing w:before="240" w:line="276" w:lineRule="auto"/>
        <w:ind w:left="720" w:firstLine="0"/>
        <w:jc w:val="left"/>
        <w:rPr>
          <w:rFonts w:ascii="Arial" w:hAnsi="Arial" w:cs="Arial"/>
          <w:sz w:val="24"/>
          <w:szCs w:val="24"/>
        </w:rPr>
      </w:pPr>
      <w:r w:rsidRPr="00CD790B">
        <w:rPr>
          <w:rFonts w:ascii="Arial" w:hAnsi="Arial" w:cs="Arial"/>
          <w:sz w:val="24"/>
          <w:szCs w:val="24"/>
        </w:rPr>
        <w:t>For some time prior to the 1985 vintage there had been dis</w:t>
      </w:r>
      <w:r w:rsidR="007F2FC9">
        <w:rPr>
          <w:rFonts w:ascii="Arial" w:hAnsi="Arial" w:cs="Arial"/>
          <w:sz w:val="24"/>
          <w:szCs w:val="24"/>
        </w:rPr>
        <w:t>sa</w:t>
      </w:r>
      <w:r w:rsidRPr="00CD790B">
        <w:rPr>
          <w:rFonts w:ascii="Arial" w:hAnsi="Arial" w:cs="Arial"/>
          <w:sz w:val="24"/>
          <w:szCs w:val="24"/>
        </w:rPr>
        <w:t>tisfaction by grower</w:t>
      </w:r>
      <w:r w:rsidR="00326E4D">
        <w:rPr>
          <w:rFonts w:ascii="Arial" w:hAnsi="Arial" w:cs="Arial"/>
          <w:sz w:val="24"/>
          <w:szCs w:val="24"/>
        </w:rPr>
        <w:t>s a</w:t>
      </w:r>
      <w:r w:rsidRPr="00CD790B">
        <w:rPr>
          <w:rFonts w:ascii="Arial" w:hAnsi="Arial" w:cs="Arial"/>
          <w:sz w:val="24"/>
          <w:szCs w:val="24"/>
        </w:rPr>
        <w:t>nd wine maker</w:t>
      </w:r>
      <w:r w:rsidR="00326E4D">
        <w:rPr>
          <w:rFonts w:ascii="Arial" w:hAnsi="Arial" w:cs="Arial"/>
          <w:sz w:val="24"/>
          <w:szCs w:val="24"/>
        </w:rPr>
        <w:t>s a</w:t>
      </w:r>
      <w:r w:rsidRPr="00CD790B">
        <w:rPr>
          <w:rFonts w:ascii="Arial" w:hAnsi="Arial" w:cs="Arial"/>
          <w:sz w:val="24"/>
          <w:szCs w:val="24"/>
        </w:rPr>
        <w:t>t the effectiveness of the minimum prices legislation both within this State and in relation to the trading of wine grapes between South Australia, Victoria and New South Wales</w:t>
      </w:r>
      <w:r w:rsidR="000A2D49" w:rsidRPr="00CD790B">
        <w:rPr>
          <w:rFonts w:ascii="Arial" w:hAnsi="Arial" w:cs="Arial"/>
          <w:sz w:val="24"/>
          <w:szCs w:val="24"/>
        </w:rPr>
        <w:t>’</w:t>
      </w:r>
      <w:r w:rsidRPr="00CD790B">
        <w:rPr>
          <w:rFonts w:ascii="Arial" w:hAnsi="Arial" w:cs="Arial"/>
          <w:sz w:val="24"/>
          <w:szCs w:val="24"/>
        </w:rPr>
        <w:t>.</w:t>
      </w:r>
    </w:p>
    <w:p w14:paraId="39808DC3" w14:textId="77777777" w:rsidR="002C6E10" w:rsidRDefault="00A36FC0" w:rsidP="00C54D89">
      <w:pPr>
        <w:pStyle w:val="BodyText0"/>
        <w:shd w:val="clear" w:color="auto" w:fill="auto"/>
        <w:spacing w:before="240" w:line="276" w:lineRule="auto"/>
        <w:ind w:right="40" w:firstLine="0"/>
        <w:jc w:val="left"/>
        <w:rPr>
          <w:rFonts w:ascii="Arial" w:hAnsi="Arial" w:cs="Arial"/>
          <w:sz w:val="24"/>
          <w:szCs w:val="24"/>
        </w:rPr>
      </w:pPr>
      <w:r w:rsidRPr="00CD790B">
        <w:rPr>
          <w:rFonts w:ascii="Arial" w:hAnsi="Arial" w:cs="Arial"/>
          <w:sz w:val="24"/>
          <w:szCs w:val="24"/>
        </w:rPr>
        <w:t xml:space="preserve">In 1991 the </w:t>
      </w:r>
      <w:r w:rsidR="00746FAB">
        <w:rPr>
          <w:rFonts w:ascii="Arial" w:hAnsi="Arial" w:cs="Arial"/>
          <w:sz w:val="24"/>
          <w:szCs w:val="24"/>
        </w:rPr>
        <w:t xml:space="preserve">grape </w:t>
      </w:r>
      <w:r w:rsidRPr="00CD790B">
        <w:rPr>
          <w:rFonts w:ascii="Arial" w:hAnsi="Arial" w:cs="Arial"/>
          <w:sz w:val="24"/>
          <w:szCs w:val="24"/>
        </w:rPr>
        <w:t xml:space="preserve">industry and winemakers had been expressing </w:t>
      </w:r>
      <w:r w:rsidR="007F2FC9" w:rsidRPr="00CD790B">
        <w:rPr>
          <w:rFonts w:ascii="Arial" w:hAnsi="Arial" w:cs="Arial"/>
          <w:sz w:val="24"/>
          <w:szCs w:val="24"/>
        </w:rPr>
        <w:t>dis</w:t>
      </w:r>
      <w:r w:rsidR="007F2FC9">
        <w:rPr>
          <w:rFonts w:ascii="Arial" w:hAnsi="Arial" w:cs="Arial"/>
          <w:sz w:val="24"/>
          <w:szCs w:val="24"/>
        </w:rPr>
        <w:t>s</w:t>
      </w:r>
      <w:r w:rsidR="007F2FC9" w:rsidRPr="00CD790B">
        <w:rPr>
          <w:rFonts w:ascii="Arial" w:hAnsi="Arial" w:cs="Arial"/>
          <w:sz w:val="24"/>
          <w:szCs w:val="24"/>
        </w:rPr>
        <w:t>atisfaction</w:t>
      </w:r>
      <w:r w:rsidRPr="00CD790B">
        <w:rPr>
          <w:rFonts w:ascii="Arial" w:hAnsi="Arial" w:cs="Arial"/>
          <w:sz w:val="24"/>
          <w:szCs w:val="24"/>
        </w:rPr>
        <w:t xml:space="preserve"> with market intervention at a time when Australian industry was entering a decad</w:t>
      </w:r>
      <w:r w:rsidR="009622C7">
        <w:rPr>
          <w:rFonts w:ascii="Arial" w:hAnsi="Arial" w:cs="Arial"/>
          <w:sz w:val="24"/>
          <w:szCs w:val="24"/>
        </w:rPr>
        <w:t xml:space="preserve">e of deregulation. </w:t>
      </w:r>
    </w:p>
    <w:p w14:paraId="13CB362D" w14:textId="77777777" w:rsidR="00A36FC0" w:rsidRPr="00CD790B" w:rsidRDefault="009622C7" w:rsidP="00C54D89">
      <w:pPr>
        <w:pStyle w:val="BodyText0"/>
        <w:shd w:val="clear" w:color="auto" w:fill="auto"/>
        <w:spacing w:before="240" w:line="276" w:lineRule="auto"/>
        <w:ind w:right="40" w:firstLine="0"/>
        <w:jc w:val="left"/>
        <w:rPr>
          <w:rFonts w:ascii="Arial" w:hAnsi="Arial" w:cs="Arial"/>
          <w:sz w:val="24"/>
          <w:szCs w:val="24"/>
        </w:rPr>
      </w:pPr>
      <w:r>
        <w:rPr>
          <w:rFonts w:ascii="Arial" w:hAnsi="Arial" w:cs="Arial"/>
          <w:sz w:val="24"/>
          <w:szCs w:val="24"/>
        </w:rPr>
        <w:t>Competition P</w:t>
      </w:r>
      <w:r w:rsidR="00A36FC0" w:rsidRPr="00CD790B">
        <w:rPr>
          <w:rFonts w:ascii="Arial" w:hAnsi="Arial" w:cs="Arial"/>
          <w:sz w:val="24"/>
          <w:szCs w:val="24"/>
        </w:rPr>
        <w:t xml:space="preserve">olicy </w:t>
      </w:r>
      <w:r w:rsidR="002C6E10">
        <w:rPr>
          <w:rFonts w:ascii="Arial" w:hAnsi="Arial" w:cs="Arial"/>
          <w:sz w:val="24"/>
          <w:szCs w:val="24"/>
        </w:rPr>
        <w:t xml:space="preserve">was being applied across the </w:t>
      </w:r>
      <w:r w:rsidR="00D7167F">
        <w:rPr>
          <w:rFonts w:ascii="Arial" w:hAnsi="Arial" w:cs="Arial"/>
          <w:sz w:val="24"/>
          <w:szCs w:val="24"/>
        </w:rPr>
        <w:t>economy. It</w:t>
      </w:r>
      <w:r w:rsidR="00A36FC0" w:rsidRPr="00CD790B">
        <w:rPr>
          <w:rFonts w:ascii="Arial" w:hAnsi="Arial" w:cs="Arial"/>
          <w:sz w:val="24"/>
          <w:szCs w:val="24"/>
        </w:rPr>
        <w:t xml:space="preserve"> required review of all marketing legislation to identify anti-competitive elements.  By that time minimum grape pricing was seen a</w:t>
      </w:r>
      <w:r w:rsidR="00326E4D">
        <w:rPr>
          <w:rFonts w:ascii="Arial" w:hAnsi="Arial" w:cs="Arial"/>
          <w:sz w:val="24"/>
          <w:szCs w:val="24"/>
        </w:rPr>
        <w:t>s a</w:t>
      </w:r>
      <w:r w:rsidR="00A36FC0" w:rsidRPr="00CD790B">
        <w:rPr>
          <w:rFonts w:ascii="Arial" w:hAnsi="Arial" w:cs="Arial"/>
          <w:sz w:val="24"/>
          <w:szCs w:val="24"/>
        </w:rPr>
        <w:t>nachronistic and the legislation had become redundant.</w:t>
      </w:r>
    </w:p>
    <w:p w14:paraId="75EA28FF" w14:textId="77777777" w:rsidR="00AD3AE0" w:rsidRPr="00CD790B" w:rsidRDefault="00AD3AE0" w:rsidP="00C54D89">
      <w:pPr>
        <w:pStyle w:val="BodyText0"/>
        <w:shd w:val="clear" w:color="auto" w:fill="auto"/>
        <w:spacing w:before="240" w:line="276" w:lineRule="auto"/>
        <w:ind w:right="40" w:firstLine="0"/>
        <w:jc w:val="left"/>
        <w:rPr>
          <w:rFonts w:ascii="Arial" w:hAnsi="Arial" w:cs="Arial"/>
          <w:sz w:val="24"/>
          <w:szCs w:val="24"/>
        </w:rPr>
      </w:pPr>
      <w:r w:rsidRPr="00CD790B">
        <w:rPr>
          <w:rFonts w:ascii="Arial" w:hAnsi="Arial" w:cs="Arial"/>
          <w:sz w:val="24"/>
          <w:szCs w:val="24"/>
        </w:rPr>
        <w:t xml:space="preserve">From a market intervention perspective the feature of </w:t>
      </w:r>
      <w:r w:rsidRPr="00F44A13">
        <w:rPr>
          <w:rFonts w:ascii="Arial" w:hAnsi="Arial" w:cs="Arial"/>
          <w:i/>
          <w:sz w:val="24"/>
          <w:szCs w:val="24"/>
        </w:rPr>
        <w:t xml:space="preserve">the </w:t>
      </w:r>
      <w:r w:rsidR="002C6E10" w:rsidRPr="00F44A13">
        <w:rPr>
          <w:rFonts w:ascii="Arial" w:hAnsi="Arial" w:cs="Arial"/>
          <w:i/>
          <w:sz w:val="24"/>
          <w:szCs w:val="24"/>
        </w:rPr>
        <w:t xml:space="preserve">1991 </w:t>
      </w:r>
      <w:r w:rsidR="00F44A13">
        <w:rPr>
          <w:rFonts w:ascii="Arial" w:hAnsi="Arial" w:cs="Arial"/>
          <w:i/>
          <w:sz w:val="24"/>
          <w:szCs w:val="24"/>
        </w:rPr>
        <w:t xml:space="preserve">Wine Grapes Industry </w:t>
      </w:r>
      <w:r w:rsidRPr="00F44A13">
        <w:rPr>
          <w:rFonts w:ascii="Arial" w:hAnsi="Arial" w:cs="Arial"/>
          <w:i/>
          <w:sz w:val="24"/>
          <w:szCs w:val="24"/>
        </w:rPr>
        <w:t>Act</w:t>
      </w:r>
      <w:r w:rsidRPr="00CD790B">
        <w:rPr>
          <w:rFonts w:ascii="Arial" w:hAnsi="Arial" w:cs="Arial"/>
          <w:sz w:val="24"/>
          <w:szCs w:val="24"/>
        </w:rPr>
        <w:t xml:space="preserve"> was that it went to great lengths to limit its reach and degree of intervention. The speech referred to dis</w:t>
      </w:r>
      <w:r w:rsidR="007F2FC9">
        <w:rPr>
          <w:rFonts w:ascii="Arial" w:hAnsi="Arial" w:cs="Arial"/>
          <w:sz w:val="24"/>
          <w:szCs w:val="24"/>
        </w:rPr>
        <w:t>sa</w:t>
      </w:r>
      <w:r w:rsidRPr="00CD790B">
        <w:rPr>
          <w:rFonts w:ascii="Arial" w:hAnsi="Arial" w:cs="Arial"/>
          <w:sz w:val="24"/>
          <w:szCs w:val="24"/>
        </w:rPr>
        <w:t xml:space="preserve">tisfaction with the effectiveness of the minimum prices legislation. </w:t>
      </w:r>
    </w:p>
    <w:p w14:paraId="3333B7DF" w14:textId="77777777" w:rsidR="002C6E10" w:rsidRDefault="008A0D1D" w:rsidP="00C54D89">
      <w:pPr>
        <w:pStyle w:val="BodyText0"/>
        <w:shd w:val="clear" w:color="auto" w:fill="auto"/>
        <w:spacing w:before="240" w:line="276" w:lineRule="auto"/>
        <w:ind w:right="40" w:firstLine="0"/>
        <w:jc w:val="left"/>
        <w:rPr>
          <w:rFonts w:ascii="Arial" w:hAnsi="Arial" w:cs="Arial"/>
          <w:sz w:val="24"/>
          <w:szCs w:val="24"/>
        </w:rPr>
      </w:pPr>
      <w:r w:rsidRPr="00CD790B">
        <w:rPr>
          <w:rFonts w:ascii="Arial" w:hAnsi="Arial" w:cs="Arial"/>
          <w:sz w:val="24"/>
          <w:szCs w:val="24"/>
        </w:rPr>
        <w:lastRenderedPageBreak/>
        <w:t>The second reading</w:t>
      </w:r>
      <w:r w:rsidR="000A2D49" w:rsidRPr="00CD790B">
        <w:rPr>
          <w:rFonts w:ascii="Arial" w:hAnsi="Arial" w:cs="Arial"/>
          <w:sz w:val="24"/>
          <w:szCs w:val="24"/>
        </w:rPr>
        <w:t xml:space="preserve"> speech</w:t>
      </w:r>
      <w:r w:rsidRPr="00CD790B">
        <w:rPr>
          <w:rFonts w:ascii="Arial" w:hAnsi="Arial" w:cs="Arial"/>
          <w:sz w:val="24"/>
          <w:szCs w:val="24"/>
        </w:rPr>
        <w:t xml:space="preserve"> concludes with </w:t>
      </w:r>
      <w:r w:rsidR="00E93FA6" w:rsidRPr="00CD790B">
        <w:rPr>
          <w:rFonts w:ascii="Arial" w:hAnsi="Arial" w:cs="Arial"/>
          <w:sz w:val="24"/>
          <w:szCs w:val="24"/>
        </w:rPr>
        <w:t>the main provisions of the Bill</w:t>
      </w:r>
      <w:r w:rsidR="002C6E10">
        <w:rPr>
          <w:rFonts w:ascii="Arial" w:hAnsi="Arial" w:cs="Arial"/>
          <w:sz w:val="24"/>
          <w:szCs w:val="24"/>
        </w:rPr>
        <w:t xml:space="preserve">. They were to… </w:t>
      </w:r>
      <w:r w:rsidR="009622C7">
        <w:rPr>
          <w:rFonts w:ascii="Arial" w:hAnsi="Arial" w:cs="Arial"/>
          <w:sz w:val="24"/>
          <w:szCs w:val="24"/>
        </w:rPr>
        <w:t xml:space="preserve"> </w:t>
      </w:r>
    </w:p>
    <w:p w14:paraId="6221BBF4" w14:textId="77777777" w:rsidR="002C6E10" w:rsidRDefault="00A36FC0" w:rsidP="00C54D89">
      <w:pPr>
        <w:pStyle w:val="BodyText0"/>
        <w:numPr>
          <w:ilvl w:val="0"/>
          <w:numId w:val="22"/>
        </w:numPr>
        <w:shd w:val="clear" w:color="auto" w:fill="auto"/>
        <w:spacing w:before="120" w:line="276" w:lineRule="auto"/>
        <w:ind w:left="357" w:hanging="357"/>
        <w:jc w:val="left"/>
        <w:rPr>
          <w:rFonts w:ascii="Arial" w:hAnsi="Arial" w:cs="Arial"/>
          <w:sz w:val="24"/>
          <w:szCs w:val="24"/>
        </w:rPr>
      </w:pPr>
      <w:r w:rsidRPr="00CD790B">
        <w:rPr>
          <w:rFonts w:ascii="Arial" w:hAnsi="Arial" w:cs="Arial"/>
          <w:sz w:val="24"/>
          <w:szCs w:val="24"/>
        </w:rPr>
        <w:t xml:space="preserve">limit </w:t>
      </w:r>
      <w:r w:rsidR="0096371B" w:rsidRPr="00CD790B">
        <w:rPr>
          <w:rFonts w:ascii="Arial" w:hAnsi="Arial" w:cs="Arial"/>
          <w:sz w:val="24"/>
          <w:szCs w:val="24"/>
        </w:rPr>
        <w:t>‘production</w:t>
      </w:r>
      <w:r w:rsidR="002C6E10">
        <w:rPr>
          <w:rFonts w:ascii="Arial" w:hAnsi="Arial" w:cs="Arial"/>
          <w:sz w:val="24"/>
          <w:szCs w:val="24"/>
        </w:rPr>
        <w:t xml:space="preserve"> area’,</w:t>
      </w:r>
      <w:r w:rsidR="008A0D1D" w:rsidRPr="00CD790B">
        <w:rPr>
          <w:rFonts w:ascii="Arial" w:hAnsi="Arial" w:cs="Arial"/>
          <w:sz w:val="24"/>
          <w:szCs w:val="24"/>
        </w:rPr>
        <w:t xml:space="preserve"> included for the purposes of limiting the application of recommended prices to wine grap</w:t>
      </w:r>
      <w:r w:rsidRPr="00CD790B">
        <w:rPr>
          <w:rFonts w:ascii="Arial" w:hAnsi="Arial" w:cs="Arial"/>
          <w:sz w:val="24"/>
          <w:szCs w:val="24"/>
        </w:rPr>
        <w:t xml:space="preserve">es grown in the Riverland area. </w:t>
      </w:r>
    </w:p>
    <w:p w14:paraId="43346698" w14:textId="77777777" w:rsidR="002C6E10" w:rsidRDefault="00A36FC0" w:rsidP="00C54D89">
      <w:pPr>
        <w:pStyle w:val="BodyText0"/>
        <w:numPr>
          <w:ilvl w:val="0"/>
          <w:numId w:val="22"/>
        </w:numPr>
        <w:shd w:val="clear" w:color="auto" w:fill="auto"/>
        <w:spacing w:before="120" w:line="276" w:lineRule="auto"/>
        <w:ind w:left="357" w:hanging="357"/>
        <w:jc w:val="left"/>
        <w:rPr>
          <w:rFonts w:ascii="Arial" w:hAnsi="Arial" w:cs="Arial"/>
          <w:sz w:val="24"/>
          <w:szCs w:val="24"/>
        </w:rPr>
      </w:pPr>
      <w:r w:rsidRPr="00CD790B">
        <w:rPr>
          <w:rFonts w:ascii="Arial" w:hAnsi="Arial" w:cs="Arial"/>
          <w:sz w:val="24"/>
          <w:szCs w:val="24"/>
        </w:rPr>
        <w:t>exempt</w:t>
      </w:r>
      <w:r w:rsidR="008A0D1D" w:rsidRPr="00CD790B">
        <w:rPr>
          <w:rFonts w:ascii="Arial" w:hAnsi="Arial" w:cs="Arial"/>
          <w:sz w:val="24"/>
          <w:szCs w:val="24"/>
        </w:rPr>
        <w:t xml:space="preserve"> </w:t>
      </w:r>
      <w:r w:rsidR="003634D6">
        <w:rPr>
          <w:rFonts w:ascii="Arial" w:hAnsi="Arial" w:cs="Arial"/>
          <w:sz w:val="24"/>
          <w:szCs w:val="24"/>
        </w:rPr>
        <w:t>sa</w:t>
      </w:r>
      <w:r w:rsidR="008A0D1D" w:rsidRPr="00CD790B">
        <w:rPr>
          <w:rFonts w:ascii="Arial" w:hAnsi="Arial" w:cs="Arial"/>
          <w:sz w:val="24"/>
          <w:szCs w:val="24"/>
        </w:rPr>
        <w:t>les of wine grapes by a member of a registered co-operative to the co-operative fro</w:t>
      </w:r>
      <w:r w:rsidRPr="00CD790B">
        <w:rPr>
          <w:rFonts w:ascii="Arial" w:hAnsi="Arial" w:cs="Arial"/>
          <w:sz w:val="24"/>
          <w:szCs w:val="24"/>
        </w:rPr>
        <w:t xml:space="preserve">m the operation of the measure. </w:t>
      </w:r>
    </w:p>
    <w:p w14:paraId="4C509EB9" w14:textId="77777777" w:rsidR="002C6E10" w:rsidRDefault="00A36FC0" w:rsidP="00C54D89">
      <w:pPr>
        <w:pStyle w:val="BodyText0"/>
        <w:numPr>
          <w:ilvl w:val="0"/>
          <w:numId w:val="22"/>
        </w:numPr>
        <w:shd w:val="clear" w:color="auto" w:fill="auto"/>
        <w:spacing w:before="120" w:line="276" w:lineRule="auto"/>
        <w:ind w:left="357" w:hanging="357"/>
        <w:jc w:val="left"/>
        <w:rPr>
          <w:rFonts w:ascii="Arial" w:hAnsi="Arial" w:cs="Arial"/>
          <w:sz w:val="24"/>
          <w:szCs w:val="24"/>
        </w:rPr>
      </w:pPr>
      <w:r w:rsidRPr="00CD790B">
        <w:rPr>
          <w:rFonts w:ascii="Arial" w:hAnsi="Arial" w:cs="Arial"/>
          <w:sz w:val="24"/>
          <w:szCs w:val="24"/>
        </w:rPr>
        <w:t>provide</w:t>
      </w:r>
      <w:r w:rsidR="008A0D1D" w:rsidRPr="00CD790B">
        <w:rPr>
          <w:rFonts w:ascii="Arial" w:hAnsi="Arial" w:cs="Arial"/>
          <w:sz w:val="24"/>
          <w:szCs w:val="24"/>
        </w:rPr>
        <w:t xml:space="preserve"> for the Minister to recommend a price for each variety of wine grape</w:t>
      </w:r>
      <w:r w:rsidRPr="00CD790B">
        <w:rPr>
          <w:rFonts w:ascii="Arial" w:hAnsi="Arial" w:cs="Arial"/>
          <w:sz w:val="24"/>
          <w:szCs w:val="24"/>
        </w:rPr>
        <w:t xml:space="preserve">s grown in the production area. </w:t>
      </w:r>
    </w:p>
    <w:p w14:paraId="4BE60050" w14:textId="77777777" w:rsidR="002C6E10" w:rsidRDefault="00A36FC0" w:rsidP="00C54D89">
      <w:pPr>
        <w:pStyle w:val="BodyText0"/>
        <w:numPr>
          <w:ilvl w:val="0"/>
          <w:numId w:val="22"/>
        </w:numPr>
        <w:shd w:val="clear" w:color="auto" w:fill="auto"/>
        <w:spacing w:before="120" w:line="276" w:lineRule="auto"/>
        <w:ind w:left="357" w:hanging="357"/>
        <w:jc w:val="left"/>
        <w:rPr>
          <w:rFonts w:ascii="Arial" w:hAnsi="Arial" w:cs="Arial"/>
          <w:sz w:val="24"/>
          <w:szCs w:val="24"/>
        </w:rPr>
      </w:pPr>
      <w:r w:rsidRPr="00CD790B">
        <w:rPr>
          <w:rFonts w:ascii="Arial" w:hAnsi="Arial" w:cs="Arial"/>
          <w:sz w:val="24"/>
          <w:szCs w:val="24"/>
        </w:rPr>
        <w:t>enable</w:t>
      </w:r>
      <w:r w:rsidR="008A0D1D" w:rsidRPr="00CD790B">
        <w:rPr>
          <w:rFonts w:ascii="Arial" w:hAnsi="Arial" w:cs="Arial"/>
          <w:sz w:val="24"/>
          <w:szCs w:val="24"/>
        </w:rPr>
        <w:t xml:space="preserve"> the Minister to fix term</w:t>
      </w:r>
      <w:r w:rsidR="00326E4D">
        <w:rPr>
          <w:rFonts w:ascii="Arial" w:hAnsi="Arial" w:cs="Arial"/>
          <w:sz w:val="24"/>
          <w:szCs w:val="24"/>
        </w:rPr>
        <w:t>s a</w:t>
      </w:r>
      <w:r w:rsidR="008A0D1D" w:rsidRPr="00CD790B">
        <w:rPr>
          <w:rFonts w:ascii="Arial" w:hAnsi="Arial" w:cs="Arial"/>
          <w:sz w:val="24"/>
          <w:szCs w:val="24"/>
        </w:rPr>
        <w:t>nd conditions relating to the time within which payment for wine grapes must be made by processor</w:t>
      </w:r>
      <w:r w:rsidR="00326E4D">
        <w:rPr>
          <w:rFonts w:ascii="Arial" w:hAnsi="Arial" w:cs="Arial"/>
          <w:sz w:val="24"/>
          <w:szCs w:val="24"/>
        </w:rPr>
        <w:t>s a</w:t>
      </w:r>
      <w:r w:rsidR="008A0D1D" w:rsidRPr="00CD790B">
        <w:rPr>
          <w:rFonts w:ascii="Arial" w:hAnsi="Arial" w:cs="Arial"/>
          <w:sz w:val="24"/>
          <w:szCs w:val="24"/>
        </w:rPr>
        <w:t>nd payments to be made by processors in default of payment within that time. The term</w:t>
      </w:r>
      <w:r w:rsidR="00326E4D">
        <w:rPr>
          <w:rFonts w:ascii="Arial" w:hAnsi="Arial" w:cs="Arial"/>
          <w:sz w:val="24"/>
          <w:szCs w:val="24"/>
        </w:rPr>
        <w:t>s a</w:t>
      </w:r>
      <w:r w:rsidR="008A0D1D" w:rsidRPr="00CD790B">
        <w:rPr>
          <w:rFonts w:ascii="Arial" w:hAnsi="Arial" w:cs="Arial"/>
          <w:sz w:val="24"/>
          <w:szCs w:val="24"/>
        </w:rPr>
        <w:t>nd conditions must not di</w:t>
      </w:r>
      <w:r w:rsidRPr="00CD790B">
        <w:rPr>
          <w:rFonts w:ascii="Arial" w:hAnsi="Arial" w:cs="Arial"/>
          <w:sz w:val="24"/>
          <w:szCs w:val="24"/>
        </w:rPr>
        <w:t xml:space="preserve">fferentiate between purchasers. </w:t>
      </w:r>
      <w:r w:rsidR="000A2D49" w:rsidRPr="00CD790B">
        <w:rPr>
          <w:rFonts w:ascii="Arial" w:hAnsi="Arial" w:cs="Arial"/>
          <w:sz w:val="24"/>
          <w:szCs w:val="24"/>
        </w:rPr>
        <w:t>‘</w:t>
      </w:r>
    </w:p>
    <w:p w14:paraId="51A6E67C" w14:textId="77777777" w:rsidR="002C6E10" w:rsidRDefault="00A36FC0" w:rsidP="00C54D89">
      <w:pPr>
        <w:pStyle w:val="BodyText0"/>
        <w:numPr>
          <w:ilvl w:val="0"/>
          <w:numId w:val="22"/>
        </w:numPr>
        <w:shd w:val="clear" w:color="auto" w:fill="auto"/>
        <w:spacing w:before="120" w:line="276" w:lineRule="auto"/>
        <w:ind w:left="357" w:hanging="357"/>
        <w:jc w:val="left"/>
        <w:rPr>
          <w:rFonts w:ascii="Arial" w:hAnsi="Arial" w:cs="Arial"/>
          <w:sz w:val="24"/>
          <w:szCs w:val="24"/>
        </w:rPr>
      </w:pPr>
      <w:r w:rsidRPr="00CD790B">
        <w:rPr>
          <w:rFonts w:ascii="Arial" w:hAnsi="Arial" w:cs="Arial"/>
          <w:sz w:val="24"/>
          <w:szCs w:val="24"/>
        </w:rPr>
        <w:t>require</w:t>
      </w:r>
      <w:r w:rsidR="008A0D1D" w:rsidRPr="00CD790B">
        <w:rPr>
          <w:rFonts w:ascii="Arial" w:hAnsi="Arial" w:cs="Arial"/>
          <w:sz w:val="24"/>
          <w:szCs w:val="24"/>
        </w:rPr>
        <w:t xml:space="preserve"> the Minister to consult representatives of both producer</w:t>
      </w:r>
      <w:r w:rsidR="00326E4D">
        <w:rPr>
          <w:rFonts w:ascii="Arial" w:hAnsi="Arial" w:cs="Arial"/>
          <w:sz w:val="24"/>
          <w:szCs w:val="24"/>
        </w:rPr>
        <w:t>s a</w:t>
      </w:r>
      <w:r w:rsidR="008A0D1D" w:rsidRPr="00CD790B">
        <w:rPr>
          <w:rFonts w:ascii="Arial" w:hAnsi="Arial" w:cs="Arial"/>
          <w:sz w:val="24"/>
          <w:szCs w:val="24"/>
        </w:rPr>
        <w:t>nd processors before recommending prices or fixing term</w:t>
      </w:r>
      <w:r w:rsidR="00326E4D">
        <w:rPr>
          <w:rFonts w:ascii="Arial" w:hAnsi="Arial" w:cs="Arial"/>
          <w:sz w:val="24"/>
          <w:szCs w:val="24"/>
        </w:rPr>
        <w:t>s a</w:t>
      </w:r>
      <w:r w:rsidR="008A0D1D" w:rsidRPr="00CD790B">
        <w:rPr>
          <w:rFonts w:ascii="Arial" w:hAnsi="Arial" w:cs="Arial"/>
          <w:sz w:val="24"/>
          <w:szCs w:val="24"/>
        </w:rPr>
        <w:t>nd conditions. The clause expressly contemplates parties dis</w:t>
      </w:r>
      <w:r w:rsidRPr="00CD790B">
        <w:rPr>
          <w:rFonts w:ascii="Arial" w:hAnsi="Arial" w:cs="Arial"/>
          <w:sz w:val="24"/>
          <w:szCs w:val="24"/>
        </w:rPr>
        <w:t xml:space="preserve">cussing and negotiating prices. </w:t>
      </w:r>
    </w:p>
    <w:p w14:paraId="0AE512B2" w14:textId="77777777" w:rsidR="002C6E10" w:rsidRPr="002C6E10" w:rsidRDefault="00A36FC0" w:rsidP="00C54D89">
      <w:pPr>
        <w:pStyle w:val="BodyText0"/>
        <w:numPr>
          <w:ilvl w:val="0"/>
          <w:numId w:val="22"/>
        </w:numPr>
        <w:shd w:val="clear" w:color="auto" w:fill="auto"/>
        <w:spacing w:before="120" w:line="276" w:lineRule="auto"/>
        <w:ind w:left="357" w:hanging="357"/>
        <w:jc w:val="left"/>
        <w:rPr>
          <w:rFonts w:ascii="Arial" w:hAnsi="Arial" w:cs="Arial"/>
          <w:sz w:val="24"/>
          <w:szCs w:val="24"/>
        </w:rPr>
      </w:pPr>
      <w:r w:rsidRPr="002C6E10">
        <w:rPr>
          <w:rFonts w:ascii="Arial" w:hAnsi="Arial" w:cs="Arial"/>
          <w:sz w:val="24"/>
          <w:szCs w:val="24"/>
        </w:rPr>
        <w:t>include</w:t>
      </w:r>
      <w:r w:rsidR="008A0D1D" w:rsidRPr="002C6E10">
        <w:rPr>
          <w:rFonts w:ascii="Arial" w:hAnsi="Arial" w:cs="Arial"/>
          <w:sz w:val="24"/>
          <w:szCs w:val="24"/>
        </w:rPr>
        <w:t xml:space="preserve"> administrative provisions relating to the making </w:t>
      </w:r>
      <w:r w:rsidRPr="002C6E10">
        <w:rPr>
          <w:rFonts w:ascii="Arial" w:hAnsi="Arial" w:cs="Arial"/>
          <w:sz w:val="24"/>
          <w:szCs w:val="24"/>
        </w:rPr>
        <w:t xml:space="preserve">of orders under clauses 5 or 6. </w:t>
      </w:r>
    </w:p>
    <w:p w14:paraId="110ADC82" w14:textId="77777777" w:rsidR="002C6E10" w:rsidRPr="002C6E10" w:rsidRDefault="00A36FC0" w:rsidP="00C54D89">
      <w:pPr>
        <w:pStyle w:val="BodyText0"/>
        <w:numPr>
          <w:ilvl w:val="0"/>
          <w:numId w:val="22"/>
        </w:numPr>
        <w:shd w:val="clear" w:color="auto" w:fill="auto"/>
        <w:spacing w:before="120" w:line="276" w:lineRule="auto"/>
        <w:ind w:left="357" w:hanging="357"/>
        <w:jc w:val="left"/>
        <w:rPr>
          <w:rFonts w:ascii="Arial" w:hAnsi="Arial" w:cs="Arial"/>
          <w:sz w:val="24"/>
          <w:szCs w:val="24"/>
        </w:rPr>
      </w:pPr>
      <w:r w:rsidRPr="002C6E10">
        <w:rPr>
          <w:rFonts w:ascii="Arial" w:hAnsi="Arial" w:cs="Arial"/>
          <w:sz w:val="24"/>
          <w:szCs w:val="24"/>
        </w:rPr>
        <w:t>provide</w:t>
      </w:r>
      <w:r w:rsidR="008A0D1D" w:rsidRPr="002C6E10">
        <w:rPr>
          <w:rFonts w:ascii="Arial" w:hAnsi="Arial" w:cs="Arial"/>
          <w:sz w:val="24"/>
          <w:szCs w:val="24"/>
        </w:rPr>
        <w:t xml:space="preserve"> that a processor must not accept delivery of grapes if he or she has not paid in full for any grapes </w:t>
      </w:r>
      <w:r w:rsidRPr="002C6E10">
        <w:rPr>
          <w:rFonts w:ascii="Arial" w:hAnsi="Arial" w:cs="Arial"/>
          <w:sz w:val="24"/>
          <w:szCs w:val="24"/>
        </w:rPr>
        <w:t xml:space="preserve">received in a previous season. </w:t>
      </w:r>
    </w:p>
    <w:p w14:paraId="68BA1049" w14:textId="77777777" w:rsidR="00746FAB" w:rsidRDefault="00A36FC0" w:rsidP="00C54D89">
      <w:pPr>
        <w:pStyle w:val="BodyText0"/>
        <w:numPr>
          <w:ilvl w:val="0"/>
          <w:numId w:val="22"/>
        </w:numPr>
        <w:shd w:val="clear" w:color="auto" w:fill="auto"/>
        <w:spacing w:before="120" w:line="276" w:lineRule="auto"/>
        <w:ind w:left="357" w:hanging="357"/>
        <w:jc w:val="left"/>
        <w:rPr>
          <w:rFonts w:ascii="Arial" w:hAnsi="Arial" w:cs="Arial"/>
          <w:sz w:val="24"/>
          <w:szCs w:val="24"/>
        </w:rPr>
      </w:pPr>
      <w:r w:rsidRPr="00746FAB">
        <w:rPr>
          <w:rFonts w:ascii="Arial" w:hAnsi="Arial" w:cs="Arial"/>
          <w:sz w:val="24"/>
          <w:szCs w:val="24"/>
        </w:rPr>
        <w:t>provide</w:t>
      </w:r>
      <w:r w:rsidR="008A0D1D" w:rsidRPr="00746FAB">
        <w:rPr>
          <w:rFonts w:ascii="Arial" w:hAnsi="Arial" w:cs="Arial"/>
          <w:sz w:val="24"/>
          <w:szCs w:val="24"/>
        </w:rPr>
        <w:t xml:space="preserve"> that offence</w:t>
      </w:r>
      <w:r w:rsidR="00326E4D" w:rsidRPr="00746FAB">
        <w:rPr>
          <w:rFonts w:ascii="Arial" w:hAnsi="Arial" w:cs="Arial"/>
          <w:sz w:val="24"/>
          <w:szCs w:val="24"/>
        </w:rPr>
        <w:t>s a</w:t>
      </w:r>
      <w:r w:rsidR="008A0D1D" w:rsidRPr="00746FAB">
        <w:rPr>
          <w:rFonts w:ascii="Arial" w:hAnsi="Arial" w:cs="Arial"/>
          <w:sz w:val="24"/>
          <w:szCs w:val="24"/>
        </w:rPr>
        <w:t>gainst the Act are summary offence</w:t>
      </w:r>
      <w:r w:rsidR="00326E4D" w:rsidRPr="00746FAB">
        <w:rPr>
          <w:rFonts w:ascii="Arial" w:hAnsi="Arial" w:cs="Arial"/>
          <w:sz w:val="24"/>
          <w:szCs w:val="24"/>
        </w:rPr>
        <w:t>s a</w:t>
      </w:r>
      <w:r w:rsidR="008A0D1D" w:rsidRPr="00746FAB">
        <w:rPr>
          <w:rFonts w:ascii="Arial" w:hAnsi="Arial" w:cs="Arial"/>
          <w:sz w:val="24"/>
          <w:szCs w:val="24"/>
        </w:rPr>
        <w:t>nd that prosecutions must be commenced within 12 month</w:t>
      </w:r>
      <w:r w:rsidR="00326E4D" w:rsidRPr="00746FAB">
        <w:rPr>
          <w:rFonts w:ascii="Arial" w:hAnsi="Arial" w:cs="Arial"/>
          <w:sz w:val="24"/>
          <w:szCs w:val="24"/>
        </w:rPr>
        <w:t>s a</w:t>
      </w:r>
      <w:r w:rsidR="008A0D1D" w:rsidRPr="00746FAB">
        <w:rPr>
          <w:rFonts w:ascii="Arial" w:hAnsi="Arial" w:cs="Arial"/>
          <w:sz w:val="24"/>
          <w:szCs w:val="24"/>
        </w:rPr>
        <w:t>nd must be a</w:t>
      </w:r>
      <w:r w:rsidRPr="00746FAB">
        <w:rPr>
          <w:rFonts w:ascii="Arial" w:hAnsi="Arial" w:cs="Arial"/>
          <w:sz w:val="24"/>
          <w:szCs w:val="24"/>
        </w:rPr>
        <w:t xml:space="preserve">uthorised by the Minister. </w:t>
      </w:r>
    </w:p>
    <w:p w14:paraId="450FAF0A" w14:textId="77777777" w:rsidR="00A36FC0" w:rsidRPr="00746FAB" w:rsidRDefault="00A36FC0" w:rsidP="00C54D89">
      <w:pPr>
        <w:pStyle w:val="BodyText0"/>
        <w:numPr>
          <w:ilvl w:val="0"/>
          <w:numId w:val="22"/>
        </w:numPr>
        <w:shd w:val="clear" w:color="auto" w:fill="auto"/>
        <w:spacing w:before="120" w:line="276" w:lineRule="auto"/>
        <w:ind w:left="357" w:hanging="357"/>
        <w:jc w:val="left"/>
        <w:rPr>
          <w:rFonts w:ascii="Arial" w:hAnsi="Arial" w:cs="Arial"/>
          <w:sz w:val="24"/>
          <w:szCs w:val="24"/>
        </w:rPr>
      </w:pPr>
      <w:r w:rsidRPr="00746FAB">
        <w:rPr>
          <w:rFonts w:ascii="Arial" w:hAnsi="Arial" w:cs="Arial"/>
          <w:sz w:val="24"/>
          <w:szCs w:val="24"/>
        </w:rPr>
        <w:t>t</w:t>
      </w:r>
      <w:r w:rsidR="008A0D1D" w:rsidRPr="00746FAB">
        <w:rPr>
          <w:rFonts w:ascii="Arial" w:hAnsi="Arial" w:cs="Arial"/>
          <w:sz w:val="24"/>
          <w:szCs w:val="24"/>
        </w:rPr>
        <w:t>he provisions relating to the</w:t>
      </w:r>
      <w:r w:rsidR="008A0D1D" w:rsidRPr="00746FAB">
        <w:rPr>
          <w:rFonts w:ascii="Arial" w:hAnsi="Arial" w:cs="Arial"/>
          <w:sz w:val="24"/>
          <w:szCs w:val="24"/>
          <w:u w:val="single"/>
        </w:rPr>
        <w:t xml:space="preserve"> </w:t>
      </w:r>
      <w:r w:rsidR="00D7167F" w:rsidRPr="00746FAB">
        <w:rPr>
          <w:rFonts w:ascii="Arial" w:hAnsi="Arial" w:cs="Arial"/>
          <w:sz w:val="24"/>
          <w:szCs w:val="24"/>
        </w:rPr>
        <w:t>fixing of price</w:t>
      </w:r>
      <w:r w:rsidR="00326E4D" w:rsidRPr="00746FAB">
        <w:rPr>
          <w:rFonts w:ascii="Arial" w:hAnsi="Arial" w:cs="Arial"/>
          <w:sz w:val="24"/>
          <w:szCs w:val="24"/>
        </w:rPr>
        <w:t>s a</w:t>
      </w:r>
      <w:r w:rsidR="008A0D1D" w:rsidRPr="00746FAB">
        <w:rPr>
          <w:rFonts w:ascii="Arial" w:hAnsi="Arial" w:cs="Arial"/>
          <w:sz w:val="24"/>
          <w:szCs w:val="24"/>
        </w:rPr>
        <w:t xml:space="preserve">nd </w:t>
      </w:r>
      <w:r w:rsidR="00D7167F" w:rsidRPr="00746FAB">
        <w:rPr>
          <w:rFonts w:ascii="Arial" w:hAnsi="Arial" w:cs="Arial"/>
          <w:sz w:val="24"/>
          <w:szCs w:val="24"/>
        </w:rPr>
        <w:t>term</w:t>
      </w:r>
      <w:r w:rsidR="00326E4D" w:rsidRPr="00746FAB">
        <w:rPr>
          <w:rFonts w:ascii="Arial" w:hAnsi="Arial" w:cs="Arial"/>
          <w:sz w:val="24"/>
          <w:szCs w:val="24"/>
        </w:rPr>
        <w:t>s a</w:t>
      </w:r>
      <w:r w:rsidR="00D7167F" w:rsidRPr="00746FAB">
        <w:rPr>
          <w:rFonts w:ascii="Arial" w:hAnsi="Arial" w:cs="Arial"/>
          <w:sz w:val="24"/>
          <w:szCs w:val="24"/>
        </w:rPr>
        <w:t>nd conditions of payment</w:t>
      </w:r>
      <w:r w:rsidR="008A0D1D" w:rsidRPr="00746FAB">
        <w:rPr>
          <w:rFonts w:ascii="Arial" w:hAnsi="Arial" w:cs="Arial"/>
          <w:sz w:val="24"/>
          <w:szCs w:val="24"/>
        </w:rPr>
        <w:t xml:space="preserve"> with respect to wine grape</w:t>
      </w:r>
      <w:r w:rsidR="00326E4D" w:rsidRPr="00746FAB">
        <w:rPr>
          <w:rFonts w:ascii="Arial" w:hAnsi="Arial" w:cs="Arial"/>
          <w:sz w:val="24"/>
          <w:szCs w:val="24"/>
        </w:rPr>
        <w:t>s a</w:t>
      </w:r>
      <w:r w:rsidR="008A0D1D" w:rsidRPr="00746FAB">
        <w:rPr>
          <w:rFonts w:ascii="Arial" w:hAnsi="Arial" w:cs="Arial"/>
          <w:sz w:val="24"/>
          <w:szCs w:val="24"/>
        </w:rPr>
        <w:t>re removed.</w:t>
      </w:r>
      <w:r w:rsidR="00E53249" w:rsidRPr="00746FAB">
        <w:rPr>
          <w:rFonts w:ascii="Arial" w:hAnsi="Arial" w:cs="Arial"/>
          <w:sz w:val="24"/>
          <w:szCs w:val="24"/>
        </w:rPr>
        <w:t xml:space="preserve"> </w:t>
      </w:r>
    </w:p>
    <w:p w14:paraId="05BAE967" w14:textId="77777777" w:rsidR="00C8093F" w:rsidRDefault="00F44A13" w:rsidP="00C54D89">
      <w:pPr>
        <w:spacing w:before="240" w:line="276" w:lineRule="auto"/>
        <w:rPr>
          <w:rFonts w:ascii="Arial" w:hAnsi="Arial" w:cs="Arial"/>
          <w:sz w:val="24"/>
          <w:szCs w:val="24"/>
        </w:rPr>
      </w:pPr>
      <w:r>
        <w:rPr>
          <w:rFonts w:ascii="Arial" w:hAnsi="Arial" w:cs="Arial"/>
          <w:sz w:val="24"/>
          <w:szCs w:val="24"/>
        </w:rPr>
        <w:t xml:space="preserve">The Act established </w:t>
      </w:r>
      <w:r w:rsidR="00C8093F">
        <w:rPr>
          <w:rFonts w:ascii="Arial" w:hAnsi="Arial" w:cs="Arial"/>
          <w:sz w:val="24"/>
          <w:szCs w:val="24"/>
        </w:rPr>
        <w:t xml:space="preserve">a </w:t>
      </w:r>
      <w:r w:rsidR="00C8093F" w:rsidRPr="00236D62">
        <w:rPr>
          <w:rFonts w:ascii="Arial" w:hAnsi="Arial" w:cs="Arial"/>
          <w:sz w:val="24"/>
          <w:szCs w:val="24"/>
        </w:rPr>
        <w:t>c</w:t>
      </w:r>
      <w:r>
        <w:rPr>
          <w:rFonts w:ascii="Arial" w:hAnsi="Arial" w:cs="Arial"/>
          <w:sz w:val="24"/>
          <w:szCs w:val="24"/>
        </w:rPr>
        <w:t>ommittee of the</w:t>
      </w:r>
      <w:r w:rsidR="00C8093F" w:rsidRPr="00236D62">
        <w:rPr>
          <w:rFonts w:ascii="Arial" w:hAnsi="Arial" w:cs="Arial"/>
          <w:sz w:val="24"/>
          <w:szCs w:val="24"/>
        </w:rPr>
        <w:t xml:space="preserve"> wine making and wine grape growing indu</w:t>
      </w:r>
      <w:r w:rsidR="00C8093F">
        <w:rPr>
          <w:rFonts w:ascii="Arial" w:hAnsi="Arial" w:cs="Arial"/>
          <w:sz w:val="24"/>
          <w:szCs w:val="24"/>
        </w:rPr>
        <w:t>stries to advise the Minister o</w:t>
      </w:r>
      <w:r w:rsidR="00C8093F" w:rsidRPr="00236D62">
        <w:rPr>
          <w:rFonts w:ascii="Arial" w:hAnsi="Arial" w:cs="Arial"/>
          <w:sz w:val="24"/>
          <w:szCs w:val="24"/>
        </w:rPr>
        <w:t>f Agriculture on the indicative price</w:t>
      </w:r>
      <w:r w:rsidR="00326E4D">
        <w:rPr>
          <w:rFonts w:ascii="Arial" w:hAnsi="Arial" w:cs="Arial"/>
          <w:sz w:val="24"/>
          <w:szCs w:val="24"/>
        </w:rPr>
        <w:t>s a</w:t>
      </w:r>
      <w:r w:rsidR="00C8093F">
        <w:rPr>
          <w:rFonts w:ascii="Arial" w:hAnsi="Arial" w:cs="Arial"/>
          <w:sz w:val="24"/>
          <w:szCs w:val="24"/>
        </w:rPr>
        <w:t>nd the term</w:t>
      </w:r>
      <w:r w:rsidR="00326E4D">
        <w:rPr>
          <w:rFonts w:ascii="Arial" w:hAnsi="Arial" w:cs="Arial"/>
          <w:sz w:val="24"/>
          <w:szCs w:val="24"/>
        </w:rPr>
        <w:t>s a</w:t>
      </w:r>
      <w:r w:rsidR="00C8093F">
        <w:rPr>
          <w:rFonts w:ascii="Arial" w:hAnsi="Arial" w:cs="Arial"/>
          <w:sz w:val="24"/>
          <w:szCs w:val="24"/>
        </w:rPr>
        <w:t>nd conditions o</w:t>
      </w:r>
      <w:r w:rsidR="00C8093F" w:rsidRPr="00236D62">
        <w:rPr>
          <w:rFonts w:ascii="Arial" w:hAnsi="Arial" w:cs="Arial"/>
          <w:sz w:val="24"/>
          <w:szCs w:val="24"/>
        </w:rPr>
        <w:t xml:space="preserve">f payment to apply for the ensuing vintage. </w:t>
      </w:r>
    </w:p>
    <w:p w14:paraId="6E98D4EE" w14:textId="77777777" w:rsidR="000F0BBA" w:rsidRDefault="000F0BBA" w:rsidP="00C54D89">
      <w:pPr>
        <w:spacing w:before="240" w:line="276" w:lineRule="auto"/>
        <w:rPr>
          <w:rFonts w:ascii="Arial" w:hAnsi="Arial" w:cs="Arial"/>
          <w:sz w:val="24"/>
          <w:szCs w:val="24"/>
        </w:rPr>
      </w:pPr>
      <w:r>
        <w:rPr>
          <w:rFonts w:ascii="Arial" w:hAnsi="Arial" w:cs="Arial"/>
          <w:sz w:val="24"/>
          <w:szCs w:val="24"/>
        </w:rPr>
        <w:t>The Act contained</w:t>
      </w:r>
      <w:r w:rsidRPr="00236D62">
        <w:rPr>
          <w:rFonts w:ascii="Arial" w:hAnsi="Arial" w:cs="Arial"/>
          <w:sz w:val="24"/>
          <w:szCs w:val="24"/>
        </w:rPr>
        <w:t xml:space="preserve"> consequential amendments to the </w:t>
      </w:r>
      <w:r w:rsidRPr="00F4190A">
        <w:rPr>
          <w:rFonts w:ascii="Arial" w:hAnsi="Arial" w:cs="Arial"/>
          <w:i/>
          <w:sz w:val="24"/>
          <w:szCs w:val="24"/>
        </w:rPr>
        <w:t>Price</w:t>
      </w:r>
      <w:r w:rsidR="00326E4D" w:rsidRPr="00F4190A">
        <w:rPr>
          <w:rFonts w:ascii="Arial" w:hAnsi="Arial" w:cs="Arial"/>
          <w:i/>
          <w:sz w:val="24"/>
          <w:szCs w:val="24"/>
        </w:rPr>
        <w:t xml:space="preserve">s </w:t>
      </w:r>
      <w:r w:rsidR="00F4190A" w:rsidRPr="00F4190A">
        <w:rPr>
          <w:rFonts w:ascii="Arial" w:hAnsi="Arial" w:cs="Arial"/>
          <w:i/>
          <w:sz w:val="24"/>
          <w:szCs w:val="24"/>
        </w:rPr>
        <w:t xml:space="preserve">Act </w:t>
      </w:r>
      <w:r w:rsidRPr="00F4190A">
        <w:rPr>
          <w:rFonts w:ascii="Arial" w:hAnsi="Arial" w:cs="Arial"/>
          <w:i/>
          <w:sz w:val="24"/>
          <w:szCs w:val="24"/>
        </w:rPr>
        <w:t>1948</w:t>
      </w:r>
      <w:r w:rsidRPr="00236D62">
        <w:rPr>
          <w:rFonts w:ascii="Arial" w:hAnsi="Arial" w:cs="Arial"/>
          <w:sz w:val="24"/>
          <w:szCs w:val="24"/>
        </w:rPr>
        <w:t>. The provisions relating to the fixing of pri</w:t>
      </w:r>
      <w:r>
        <w:rPr>
          <w:rFonts w:ascii="Arial" w:hAnsi="Arial" w:cs="Arial"/>
          <w:sz w:val="24"/>
          <w:szCs w:val="24"/>
        </w:rPr>
        <w:t>ces, and term</w:t>
      </w:r>
      <w:r w:rsidR="00326E4D">
        <w:rPr>
          <w:rFonts w:ascii="Arial" w:hAnsi="Arial" w:cs="Arial"/>
          <w:sz w:val="24"/>
          <w:szCs w:val="24"/>
        </w:rPr>
        <w:t>s a</w:t>
      </w:r>
      <w:r>
        <w:rPr>
          <w:rFonts w:ascii="Arial" w:hAnsi="Arial" w:cs="Arial"/>
          <w:sz w:val="24"/>
          <w:szCs w:val="24"/>
        </w:rPr>
        <w:t>nd conditions o</w:t>
      </w:r>
      <w:r w:rsidRPr="00236D62">
        <w:rPr>
          <w:rFonts w:ascii="Arial" w:hAnsi="Arial" w:cs="Arial"/>
          <w:sz w:val="24"/>
          <w:szCs w:val="24"/>
        </w:rPr>
        <w:t>f payment,</w:t>
      </w:r>
      <w:r>
        <w:rPr>
          <w:rFonts w:ascii="Arial" w:hAnsi="Arial" w:cs="Arial"/>
          <w:sz w:val="24"/>
          <w:szCs w:val="24"/>
        </w:rPr>
        <w:t xml:space="preserve"> with respect to wine grapes were</w:t>
      </w:r>
      <w:r w:rsidRPr="00236D62">
        <w:rPr>
          <w:rFonts w:ascii="Arial" w:hAnsi="Arial" w:cs="Arial"/>
          <w:sz w:val="24"/>
          <w:szCs w:val="24"/>
        </w:rPr>
        <w:t xml:space="preserve"> removed. </w:t>
      </w:r>
    </w:p>
    <w:p w14:paraId="782D975C" w14:textId="77777777" w:rsidR="008A64A1" w:rsidRDefault="009622C7" w:rsidP="00C54D89">
      <w:pPr>
        <w:pStyle w:val="BodyText0"/>
        <w:shd w:val="clear" w:color="auto" w:fill="auto"/>
        <w:spacing w:before="240" w:line="276" w:lineRule="auto"/>
        <w:ind w:right="40" w:firstLine="0"/>
        <w:jc w:val="left"/>
        <w:rPr>
          <w:rFonts w:ascii="Arial" w:hAnsi="Arial" w:cs="Arial"/>
          <w:sz w:val="24"/>
          <w:szCs w:val="24"/>
        </w:rPr>
      </w:pPr>
      <w:r>
        <w:rPr>
          <w:rFonts w:ascii="Arial" w:hAnsi="Arial" w:cs="Arial"/>
          <w:sz w:val="24"/>
          <w:szCs w:val="24"/>
        </w:rPr>
        <w:t>Notably</w:t>
      </w:r>
      <w:r w:rsidR="000F0BBA">
        <w:rPr>
          <w:rFonts w:ascii="Arial" w:hAnsi="Arial" w:cs="Arial"/>
          <w:sz w:val="24"/>
          <w:szCs w:val="24"/>
        </w:rPr>
        <w:t>,</w:t>
      </w:r>
      <w:r>
        <w:rPr>
          <w:rFonts w:ascii="Arial" w:hAnsi="Arial" w:cs="Arial"/>
          <w:sz w:val="24"/>
          <w:szCs w:val="24"/>
        </w:rPr>
        <w:t xml:space="preserve"> t</w:t>
      </w:r>
      <w:r w:rsidR="000643CA" w:rsidRPr="00CD790B">
        <w:rPr>
          <w:rFonts w:ascii="Arial" w:hAnsi="Arial" w:cs="Arial"/>
          <w:sz w:val="24"/>
          <w:szCs w:val="24"/>
        </w:rPr>
        <w:t xml:space="preserve">he Act </w:t>
      </w:r>
      <w:r w:rsidR="005B715A">
        <w:rPr>
          <w:rFonts w:ascii="Arial" w:hAnsi="Arial" w:cs="Arial"/>
          <w:sz w:val="24"/>
          <w:szCs w:val="24"/>
        </w:rPr>
        <w:t xml:space="preserve">represented a watering down of minimum grape pricing by </w:t>
      </w:r>
      <w:r w:rsidR="00746FAB">
        <w:rPr>
          <w:rFonts w:ascii="Arial" w:hAnsi="Arial" w:cs="Arial"/>
          <w:sz w:val="24"/>
          <w:szCs w:val="24"/>
        </w:rPr>
        <w:t>limiting</w:t>
      </w:r>
      <w:r>
        <w:rPr>
          <w:rFonts w:ascii="Arial" w:hAnsi="Arial" w:cs="Arial"/>
          <w:sz w:val="24"/>
          <w:szCs w:val="24"/>
        </w:rPr>
        <w:t xml:space="preserve"> the geographic area where minimum grape price legislation applied i.e. it wa</w:t>
      </w:r>
      <w:r w:rsidR="00326E4D">
        <w:rPr>
          <w:rFonts w:ascii="Arial" w:hAnsi="Arial" w:cs="Arial"/>
          <w:sz w:val="24"/>
          <w:szCs w:val="24"/>
        </w:rPr>
        <w:t>s a</w:t>
      </w:r>
      <w:r>
        <w:rPr>
          <w:rFonts w:ascii="Arial" w:hAnsi="Arial" w:cs="Arial"/>
          <w:sz w:val="24"/>
          <w:szCs w:val="24"/>
        </w:rPr>
        <w:t xml:space="preserve">pplicable </w:t>
      </w:r>
      <w:r w:rsidR="000643CA" w:rsidRPr="00CD790B">
        <w:rPr>
          <w:rFonts w:ascii="Arial" w:hAnsi="Arial" w:cs="Arial"/>
          <w:sz w:val="24"/>
          <w:szCs w:val="24"/>
        </w:rPr>
        <w:t>only to minimum</w:t>
      </w:r>
      <w:r>
        <w:rPr>
          <w:rFonts w:ascii="Arial" w:hAnsi="Arial" w:cs="Arial"/>
          <w:sz w:val="24"/>
          <w:szCs w:val="24"/>
        </w:rPr>
        <w:t xml:space="preserve"> prices in the Riverland, exempting</w:t>
      </w:r>
      <w:r w:rsidR="000643CA" w:rsidRPr="00CD790B">
        <w:rPr>
          <w:rFonts w:ascii="Arial" w:hAnsi="Arial" w:cs="Arial"/>
          <w:sz w:val="24"/>
          <w:szCs w:val="24"/>
        </w:rPr>
        <w:t xml:space="preserve"> </w:t>
      </w:r>
      <w:r w:rsidR="0023619B">
        <w:rPr>
          <w:rFonts w:ascii="Arial" w:hAnsi="Arial" w:cs="Arial"/>
          <w:sz w:val="24"/>
          <w:szCs w:val="24"/>
        </w:rPr>
        <w:t xml:space="preserve">other </w:t>
      </w:r>
      <w:r w:rsidR="000643CA" w:rsidRPr="00CD790B">
        <w:rPr>
          <w:rFonts w:ascii="Arial" w:hAnsi="Arial" w:cs="Arial"/>
          <w:sz w:val="24"/>
          <w:szCs w:val="24"/>
        </w:rPr>
        <w:t>m</w:t>
      </w:r>
      <w:r w:rsidR="005B715A">
        <w:rPr>
          <w:rFonts w:ascii="Arial" w:hAnsi="Arial" w:cs="Arial"/>
          <w:sz w:val="24"/>
          <w:szCs w:val="24"/>
        </w:rPr>
        <w:t xml:space="preserve">ajor wine grape growing areas. </w:t>
      </w:r>
      <w:r w:rsidR="000643CA" w:rsidRPr="00CD790B">
        <w:rPr>
          <w:rFonts w:ascii="Arial" w:hAnsi="Arial" w:cs="Arial"/>
          <w:sz w:val="24"/>
          <w:szCs w:val="24"/>
        </w:rPr>
        <w:t>It maintained the exemption of co-operative wineries</w:t>
      </w:r>
      <w:r>
        <w:rPr>
          <w:rFonts w:ascii="Arial" w:hAnsi="Arial" w:cs="Arial"/>
          <w:sz w:val="24"/>
          <w:szCs w:val="24"/>
        </w:rPr>
        <w:t xml:space="preserve"> from the provisions of the Act and it removed the fixing of price</w:t>
      </w:r>
      <w:r w:rsidR="00326E4D">
        <w:rPr>
          <w:rFonts w:ascii="Arial" w:hAnsi="Arial" w:cs="Arial"/>
          <w:sz w:val="24"/>
          <w:szCs w:val="24"/>
        </w:rPr>
        <w:t>s a</w:t>
      </w:r>
      <w:r>
        <w:rPr>
          <w:rFonts w:ascii="Arial" w:hAnsi="Arial" w:cs="Arial"/>
          <w:sz w:val="24"/>
          <w:szCs w:val="24"/>
        </w:rPr>
        <w:t>nd terms of payment from the legislation.</w:t>
      </w:r>
      <w:r w:rsidR="0023619B">
        <w:rPr>
          <w:rFonts w:ascii="Arial" w:hAnsi="Arial" w:cs="Arial"/>
          <w:sz w:val="24"/>
          <w:szCs w:val="24"/>
        </w:rPr>
        <w:t xml:space="preserve"> </w:t>
      </w:r>
    </w:p>
    <w:p w14:paraId="081489A7" w14:textId="77777777" w:rsidR="00D7167F" w:rsidRDefault="000F0BBA" w:rsidP="00C54D89">
      <w:pPr>
        <w:pStyle w:val="BodyText0"/>
        <w:shd w:val="clear" w:color="auto" w:fill="auto"/>
        <w:spacing w:before="240" w:line="276" w:lineRule="auto"/>
        <w:ind w:right="40" w:firstLine="0"/>
        <w:jc w:val="left"/>
        <w:rPr>
          <w:rFonts w:ascii="Arial" w:hAnsi="Arial" w:cs="Arial"/>
          <w:sz w:val="24"/>
          <w:szCs w:val="24"/>
        </w:rPr>
      </w:pPr>
      <w:r>
        <w:rPr>
          <w:rFonts w:ascii="Arial" w:hAnsi="Arial" w:cs="Arial"/>
          <w:sz w:val="24"/>
          <w:szCs w:val="24"/>
        </w:rPr>
        <w:lastRenderedPageBreak/>
        <w:t>Minimum pricing was of no consequence to industry fortunes toward the turn of the century. T</w:t>
      </w:r>
      <w:r w:rsidR="00656863">
        <w:rPr>
          <w:rFonts w:ascii="Arial" w:hAnsi="Arial" w:cs="Arial"/>
          <w:sz w:val="24"/>
          <w:szCs w:val="24"/>
        </w:rPr>
        <w:t>he</w:t>
      </w:r>
      <w:r w:rsidR="002E61FD">
        <w:rPr>
          <w:rFonts w:ascii="Arial" w:hAnsi="Arial" w:cs="Arial"/>
          <w:sz w:val="24"/>
          <w:szCs w:val="24"/>
        </w:rPr>
        <w:t>re was enormous</w:t>
      </w:r>
      <w:r w:rsidR="00656863">
        <w:rPr>
          <w:rFonts w:ascii="Arial" w:hAnsi="Arial" w:cs="Arial"/>
          <w:sz w:val="24"/>
          <w:szCs w:val="24"/>
        </w:rPr>
        <w:t xml:space="preserve"> g</w:t>
      </w:r>
      <w:r w:rsidR="00D7167F">
        <w:rPr>
          <w:rFonts w:ascii="Arial" w:hAnsi="Arial" w:cs="Arial"/>
          <w:sz w:val="24"/>
          <w:szCs w:val="24"/>
        </w:rPr>
        <w:t xml:space="preserve">rowth of the </w:t>
      </w:r>
      <w:r w:rsidR="00326E4D">
        <w:rPr>
          <w:rFonts w:ascii="Arial" w:hAnsi="Arial" w:cs="Arial"/>
          <w:sz w:val="24"/>
          <w:szCs w:val="24"/>
        </w:rPr>
        <w:t>SA</w:t>
      </w:r>
      <w:r w:rsidR="00D7167F">
        <w:rPr>
          <w:rFonts w:ascii="Arial" w:hAnsi="Arial" w:cs="Arial"/>
          <w:sz w:val="24"/>
          <w:szCs w:val="24"/>
        </w:rPr>
        <w:t xml:space="preserve"> </w:t>
      </w:r>
      <w:r w:rsidR="002E61FD">
        <w:rPr>
          <w:rFonts w:ascii="Arial" w:hAnsi="Arial" w:cs="Arial"/>
          <w:sz w:val="24"/>
          <w:szCs w:val="24"/>
        </w:rPr>
        <w:t xml:space="preserve">and national </w:t>
      </w:r>
      <w:r w:rsidR="00D7167F">
        <w:rPr>
          <w:rFonts w:ascii="Arial" w:hAnsi="Arial" w:cs="Arial"/>
          <w:sz w:val="24"/>
          <w:szCs w:val="24"/>
        </w:rPr>
        <w:t>grape and wine industry in the 1990’</w:t>
      </w:r>
      <w:r w:rsidR="00326E4D">
        <w:rPr>
          <w:rFonts w:ascii="Arial" w:hAnsi="Arial" w:cs="Arial"/>
          <w:sz w:val="24"/>
          <w:szCs w:val="24"/>
        </w:rPr>
        <w:t>s a</w:t>
      </w:r>
      <w:r w:rsidR="00D7167F">
        <w:rPr>
          <w:rFonts w:ascii="Arial" w:hAnsi="Arial" w:cs="Arial"/>
          <w:sz w:val="24"/>
          <w:szCs w:val="24"/>
        </w:rPr>
        <w:t xml:space="preserve">nd </w:t>
      </w:r>
      <w:r w:rsidR="002E61FD">
        <w:rPr>
          <w:rFonts w:ascii="Arial" w:hAnsi="Arial" w:cs="Arial"/>
          <w:sz w:val="24"/>
          <w:szCs w:val="24"/>
        </w:rPr>
        <w:t>in the years 2000 to 2020.</w:t>
      </w:r>
    </w:p>
    <w:p w14:paraId="16F18E6F" w14:textId="77777777" w:rsidR="002E61FD" w:rsidRDefault="00656863" w:rsidP="00C54D89">
      <w:pPr>
        <w:pStyle w:val="BodyText0"/>
        <w:shd w:val="clear" w:color="auto" w:fill="auto"/>
        <w:spacing w:before="240" w:line="276" w:lineRule="auto"/>
        <w:ind w:right="40" w:firstLine="0"/>
        <w:jc w:val="left"/>
        <w:rPr>
          <w:rFonts w:ascii="Arial" w:hAnsi="Arial" w:cs="Arial"/>
          <w:sz w:val="24"/>
          <w:szCs w:val="24"/>
        </w:rPr>
      </w:pPr>
      <w:r>
        <w:rPr>
          <w:rFonts w:ascii="Arial" w:hAnsi="Arial" w:cs="Arial"/>
          <w:sz w:val="24"/>
          <w:szCs w:val="24"/>
        </w:rPr>
        <w:t xml:space="preserve">In the last decade of the century the grape and wine industry grew rapidly with </w:t>
      </w:r>
      <w:r w:rsidR="00326E4D">
        <w:rPr>
          <w:rFonts w:ascii="Arial" w:hAnsi="Arial" w:cs="Arial"/>
          <w:sz w:val="24"/>
          <w:szCs w:val="24"/>
        </w:rPr>
        <w:t>SA</w:t>
      </w:r>
      <w:r>
        <w:rPr>
          <w:rFonts w:ascii="Arial" w:hAnsi="Arial" w:cs="Arial"/>
          <w:sz w:val="24"/>
          <w:szCs w:val="24"/>
        </w:rPr>
        <w:t xml:space="preserve"> maintaining it</w:t>
      </w:r>
      <w:r w:rsidR="002E61FD">
        <w:rPr>
          <w:rFonts w:ascii="Arial" w:hAnsi="Arial" w:cs="Arial"/>
          <w:sz w:val="24"/>
          <w:szCs w:val="24"/>
        </w:rPr>
        <w:t>s share of national production with industry growth overwhelming</w:t>
      </w:r>
      <w:r>
        <w:rPr>
          <w:rFonts w:ascii="Arial" w:hAnsi="Arial" w:cs="Arial"/>
          <w:sz w:val="24"/>
          <w:szCs w:val="24"/>
        </w:rPr>
        <w:t xml:space="preserve"> any residual impact minimum pricing may have had. </w:t>
      </w:r>
    </w:p>
    <w:p w14:paraId="4BF1E5BB" w14:textId="77777777" w:rsidR="00656863" w:rsidRPr="00CD790B" w:rsidRDefault="00656863" w:rsidP="00C54D89">
      <w:pPr>
        <w:pStyle w:val="BodyText0"/>
        <w:shd w:val="clear" w:color="auto" w:fill="auto"/>
        <w:spacing w:before="240" w:line="276" w:lineRule="auto"/>
        <w:ind w:right="40" w:firstLine="0"/>
        <w:jc w:val="left"/>
        <w:rPr>
          <w:rFonts w:ascii="Arial" w:hAnsi="Arial" w:cs="Arial"/>
          <w:sz w:val="24"/>
          <w:szCs w:val="24"/>
        </w:rPr>
      </w:pPr>
      <w:r>
        <w:rPr>
          <w:rFonts w:ascii="Arial" w:hAnsi="Arial" w:cs="Arial"/>
          <w:sz w:val="24"/>
          <w:szCs w:val="24"/>
        </w:rPr>
        <w:t xml:space="preserve">Wine exports increased rapidly in the 10 years to 2000 with the national industry </w:t>
      </w:r>
      <w:r w:rsidR="005826A3">
        <w:rPr>
          <w:rFonts w:ascii="Arial" w:hAnsi="Arial" w:cs="Arial"/>
          <w:sz w:val="24"/>
          <w:szCs w:val="24"/>
        </w:rPr>
        <w:t>reaching its goal of $1</w:t>
      </w:r>
      <w:r>
        <w:rPr>
          <w:rFonts w:ascii="Arial" w:hAnsi="Arial" w:cs="Arial"/>
          <w:sz w:val="24"/>
          <w:szCs w:val="24"/>
        </w:rPr>
        <w:t xml:space="preserve"> billion in exports</w:t>
      </w:r>
      <w:r w:rsidR="002E61FD">
        <w:rPr>
          <w:rFonts w:ascii="Arial" w:hAnsi="Arial" w:cs="Arial"/>
          <w:sz w:val="24"/>
          <w:szCs w:val="24"/>
        </w:rPr>
        <w:t xml:space="preserve"> early in the new century</w:t>
      </w:r>
      <w:r>
        <w:rPr>
          <w:rFonts w:ascii="Arial" w:hAnsi="Arial" w:cs="Arial"/>
          <w:sz w:val="24"/>
          <w:szCs w:val="24"/>
        </w:rPr>
        <w:t>. The industry has since exceeded its own expectations with the value of exports to China being a feature of industry growth in the past 20 years.</w:t>
      </w:r>
    </w:p>
    <w:p w14:paraId="1A07139F" w14:textId="77777777" w:rsidR="0089446B" w:rsidRDefault="0089446B" w:rsidP="00C54D89">
      <w:pPr>
        <w:pStyle w:val="BodyText0"/>
        <w:shd w:val="clear" w:color="auto" w:fill="auto"/>
        <w:spacing w:before="360" w:line="276" w:lineRule="auto"/>
        <w:ind w:right="40" w:firstLine="0"/>
        <w:jc w:val="left"/>
        <w:rPr>
          <w:rFonts w:ascii="Arial Bold" w:eastAsiaTheme="majorEastAsia" w:hAnsi="Arial Bold" w:cstheme="majorBidi"/>
          <w:bCs/>
          <w:color w:val="00427A"/>
          <w:sz w:val="36"/>
          <w:szCs w:val="36"/>
          <w:lang w:eastAsia="ja-JP"/>
        </w:rPr>
      </w:pPr>
    </w:p>
    <w:p w14:paraId="1C8888B1" w14:textId="77777777" w:rsidR="00E9369E" w:rsidRPr="00BD5435" w:rsidRDefault="00E9369E" w:rsidP="00C54D89">
      <w:pPr>
        <w:pStyle w:val="BodyText0"/>
        <w:shd w:val="clear" w:color="auto" w:fill="auto"/>
        <w:spacing w:before="360" w:line="276" w:lineRule="auto"/>
        <w:ind w:right="40" w:firstLine="0"/>
        <w:jc w:val="left"/>
        <w:rPr>
          <w:rFonts w:ascii="Arial Bold" w:eastAsiaTheme="majorEastAsia" w:hAnsi="Arial Bold" w:cstheme="majorBidi"/>
          <w:bCs/>
          <w:color w:val="00427A"/>
          <w:sz w:val="36"/>
          <w:szCs w:val="36"/>
          <w:lang w:eastAsia="ja-JP"/>
        </w:rPr>
      </w:pPr>
      <w:r w:rsidRPr="00BD5435">
        <w:rPr>
          <w:rFonts w:ascii="Arial Bold" w:eastAsiaTheme="majorEastAsia" w:hAnsi="Arial Bold" w:cstheme="majorBidi"/>
          <w:bCs/>
          <w:color w:val="00427A"/>
          <w:sz w:val="36"/>
          <w:szCs w:val="36"/>
          <w:lang w:eastAsia="ja-JP"/>
        </w:rPr>
        <w:t>Meat</w:t>
      </w:r>
    </w:p>
    <w:p w14:paraId="3CF09E2E" w14:textId="77777777" w:rsidR="00E12107" w:rsidRPr="001D07CA" w:rsidRDefault="00D94B2F" w:rsidP="00C54D89">
      <w:pPr>
        <w:pStyle w:val="BodyText0"/>
        <w:shd w:val="clear" w:color="auto" w:fill="auto"/>
        <w:spacing w:before="240" w:line="276" w:lineRule="auto"/>
        <w:ind w:right="40" w:firstLine="0"/>
        <w:jc w:val="left"/>
        <w:rPr>
          <w:rStyle w:val="Emphasis"/>
          <w:rFonts w:ascii="Arial" w:hAnsi="Arial" w:cs="Arial"/>
          <w:i w:val="0"/>
          <w:sz w:val="24"/>
          <w:szCs w:val="24"/>
        </w:rPr>
      </w:pPr>
      <w:r w:rsidRPr="001D07CA">
        <w:rPr>
          <w:rStyle w:val="Emphasis"/>
          <w:rFonts w:ascii="Arial" w:hAnsi="Arial" w:cs="Arial"/>
          <w:i w:val="0"/>
          <w:sz w:val="24"/>
          <w:szCs w:val="24"/>
        </w:rPr>
        <w:t>The Acts.</w:t>
      </w:r>
    </w:p>
    <w:p w14:paraId="75F1272B" w14:textId="77777777" w:rsidR="00E9369E" w:rsidRPr="001D6B22" w:rsidRDefault="00E12107" w:rsidP="00C54D89">
      <w:pPr>
        <w:pStyle w:val="BodyText0"/>
        <w:shd w:val="clear" w:color="auto" w:fill="auto"/>
        <w:spacing w:before="240" w:line="276" w:lineRule="auto"/>
        <w:ind w:right="40" w:firstLine="0"/>
        <w:jc w:val="left"/>
        <w:rPr>
          <w:rFonts w:ascii="Arial" w:hAnsi="Arial" w:cs="Arial"/>
          <w:i/>
          <w:sz w:val="24"/>
          <w:szCs w:val="24"/>
        </w:rPr>
      </w:pPr>
      <w:r w:rsidRPr="00E12107">
        <w:rPr>
          <w:rStyle w:val="Emphasis"/>
          <w:rFonts w:ascii="Arial" w:hAnsi="Arial" w:cs="Arial"/>
          <w:i w:val="0"/>
          <w:sz w:val="24"/>
          <w:szCs w:val="24"/>
        </w:rPr>
        <w:t>An</w:t>
      </w:r>
      <w:r>
        <w:rPr>
          <w:rStyle w:val="Emphasis"/>
          <w:rFonts w:ascii="Arial" w:hAnsi="Arial" w:cs="Arial"/>
          <w:sz w:val="24"/>
          <w:szCs w:val="24"/>
        </w:rPr>
        <w:t xml:space="preserve"> </w:t>
      </w:r>
      <w:r w:rsidR="00E9369E" w:rsidRPr="00FD291D">
        <w:rPr>
          <w:rStyle w:val="Emphasis"/>
          <w:rFonts w:ascii="Arial" w:hAnsi="Arial" w:cs="Arial"/>
          <w:sz w:val="24"/>
          <w:szCs w:val="24"/>
        </w:rPr>
        <w:t>Act to Regulate the Slaughtering and Prevent Stealing of Cattle</w:t>
      </w:r>
      <w:r w:rsidR="00B258A0">
        <w:rPr>
          <w:rStyle w:val="Emphasis"/>
          <w:rFonts w:ascii="Arial" w:hAnsi="Arial" w:cs="Arial"/>
          <w:sz w:val="24"/>
          <w:szCs w:val="24"/>
        </w:rPr>
        <w:t xml:space="preserve"> 1840</w:t>
      </w:r>
      <w:r>
        <w:rPr>
          <w:rStyle w:val="Heading1Char"/>
          <w:rFonts w:ascii="Arial" w:eastAsiaTheme="minorHAnsi" w:hAnsi="Arial" w:cs="Arial"/>
          <w:sz w:val="24"/>
          <w:szCs w:val="24"/>
        </w:rPr>
        <w:t>,</w:t>
      </w:r>
      <w:r w:rsidRPr="00E12107">
        <w:rPr>
          <w:rStyle w:val="Heading1Char"/>
          <w:rFonts w:ascii="Arial" w:eastAsiaTheme="minorHAnsi" w:hAnsi="Arial" w:cs="Arial"/>
          <w:b w:val="0"/>
          <w:sz w:val="24"/>
          <w:szCs w:val="24"/>
        </w:rPr>
        <w:t xml:space="preserve"> the</w:t>
      </w:r>
      <w:r>
        <w:rPr>
          <w:rStyle w:val="Heading1Char"/>
          <w:rFonts w:ascii="Arial" w:eastAsiaTheme="minorHAnsi" w:hAnsi="Arial" w:cs="Arial"/>
          <w:sz w:val="24"/>
          <w:szCs w:val="24"/>
        </w:rPr>
        <w:t xml:space="preserve"> </w:t>
      </w:r>
      <w:r w:rsidR="00E9369E" w:rsidRPr="00FD291D">
        <w:rPr>
          <w:rStyle w:val="Emphasis"/>
          <w:rFonts w:ascii="Arial" w:hAnsi="Arial" w:cs="Arial"/>
          <w:sz w:val="24"/>
          <w:szCs w:val="24"/>
        </w:rPr>
        <w:t>Metropolitan Abattoir</w:t>
      </w:r>
      <w:r w:rsidR="00326E4D">
        <w:rPr>
          <w:rStyle w:val="Emphasis"/>
          <w:rFonts w:ascii="Arial" w:hAnsi="Arial" w:cs="Arial"/>
          <w:sz w:val="24"/>
          <w:szCs w:val="24"/>
        </w:rPr>
        <w:t xml:space="preserve">s </w:t>
      </w:r>
      <w:r>
        <w:rPr>
          <w:rStyle w:val="Emphasis"/>
          <w:rFonts w:ascii="Arial" w:hAnsi="Arial" w:cs="Arial"/>
          <w:sz w:val="24"/>
          <w:szCs w:val="24"/>
        </w:rPr>
        <w:t>A</w:t>
      </w:r>
      <w:r w:rsidRPr="00FD291D">
        <w:rPr>
          <w:rStyle w:val="Emphasis"/>
          <w:rFonts w:ascii="Arial" w:hAnsi="Arial" w:cs="Arial"/>
          <w:sz w:val="24"/>
          <w:szCs w:val="24"/>
        </w:rPr>
        <w:t xml:space="preserve">ct </w:t>
      </w:r>
      <w:r w:rsidR="00E9369E" w:rsidRPr="00FD291D">
        <w:rPr>
          <w:rStyle w:val="Emphasis"/>
          <w:rFonts w:ascii="Arial" w:hAnsi="Arial" w:cs="Arial"/>
          <w:sz w:val="24"/>
          <w:szCs w:val="24"/>
        </w:rPr>
        <w:t>1908</w:t>
      </w:r>
      <w:r>
        <w:rPr>
          <w:rStyle w:val="Emphasis"/>
          <w:rFonts w:ascii="Arial" w:hAnsi="Arial" w:cs="Arial"/>
          <w:sz w:val="24"/>
          <w:szCs w:val="24"/>
        </w:rPr>
        <w:t xml:space="preserve">, </w:t>
      </w:r>
      <w:r w:rsidRPr="00E12107">
        <w:rPr>
          <w:rStyle w:val="Emphasis"/>
          <w:rFonts w:ascii="Arial" w:hAnsi="Arial" w:cs="Arial"/>
          <w:i w:val="0"/>
          <w:sz w:val="24"/>
          <w:szCs w:val="24"/>
        </w:rPr>
        <w:t>the</w:t>
      </w:r>
      <w:r w:rsidR="00E9369E" w:rsidRPr="00FD291D">
        <w:rPr>
          <w:rFonts w:ascii="Arial" w:hAnsi="Arial" w:cs="Arial"/>
          <w:sz w:val="24"/>
          <w:szCs w:val="24"/>
        </w:rPr>
        <w:t xml:space="preserve"> </w:t>
      </w:r>
      <w:r w:rsidR="00E9369E" w:rsidRPr="00FD291D">
        <w:rPr>
          <w:rStyle w:val="Emphasis"/>
          <w:rFonts w:ascii="Arial" w:hAnsi="Arial" w:cs="Arial"/>
          <w:sz w:val="24"/>
          <w:szCs w:val="24"/>
        </w:rPr>
        <w:t>Abattoir</w:t>
      </w:r>
      <w:r w:rsidR="00326E4D">
        <w:rPr>
          <w:rStyle w:val="Emphasis"/>
          <w:rFonts w:ascii="Arial" w:hAnsi="Arial" w:cs="Arial"/>
          <w:sz w:val="24"/>
          <w:szCs w:val="24"/>
        </w:rPr>
        <w:t xml:space="preserve">s </w:t>
      </w:r>
      <w:r>
        <w:rPr>
          <w:rStyle w:val="Emphasis"/>
          <w:rFonts w:ascii="Arial" w:hAnsi="Arial" w:cs="Arial"/>
          <w:sz w:val="24"/>
          <w:szCs w:val="24"/>
        </w:rPr>
        <w:t>A</w:t>
      </w:r>
      <w:r w:rsidRPr="00FD291D">
        <w:rPr>
          <w:rStyle w:val="Emphasis"/>
          <w:rFonts w:ascii="Arial" w:hAnsi="Arial" w:cs="Arial"/>
          <w:sz w:val="24"/>
          <w:szCs w:val="24"/>
        </w:rPr>
        <w:t xml:space="preserve">ct </w:t>
      </w:r>
      <w:r w:rsidR="00E9369E" w:rsidRPr="00FD291D">
        <w:rPr>
          <w:rStyle w:val="Emphasis"/>
          <w:rFonts w:ascii="Arial" w:hAnsi="Arial" w:cs="Arial"/>
          <w:i w:val="0"/>
          <w:sz w:val="24"/>
          <w:szCs w:val="24"/>
        </w:rPr>
        <w:t>1911</w:t>
      </w:r>
      <w:r>
        <w:rPr>
          <w:rStyle w:val="Emphasis"/>
          <w:rFonts w:ascii="Arial" w:hAnsi="Arial" w:cs="Arial"/>
          <w:i w:val="0"/>
          <w:sz w:val="24"/>
          <w:szCs w:val="24"/>
        </w:rPr>
        <w:t xml:space="preserve">, the </w:t>
      </w:r>
      <w:r w:rsidR="00E9369E" w:rsidRPr="00FD291D">
        <w:rPr>
          <w:rFonts w:ascii="Arial" w:eastAsia="Times New Roman" w:hAnsi="Arial" w:cs="Arial"/>
          <w:i/>
          <w:sz w:val="24"/>
          <w:szCs w:val="24"/>
          <w:lang w:eastAsia="en-AU"/>
        </w:rPr>
        <w:t>South Australian Meat Corporation Act 1936</w:t>
      </w:r>
      <w:r>
        <w:rPr>
          <w:rFonts w:ascii="Arial" w:eastAsia="Times New Roman" w:hAnsi="Arial" w:cs="Arial"/>
          <w:i/>
          <w:sz w:val="24"/>
          <w:szCs w:val="24"/>
          <w:lang w:eastAsia="en-AU"/>
        </w:rPr>
        <w:t xml:space="preserve">, </w:t>
      </w:r>
      <w:r w:rsidRPr="00E12107">
        <w:rPr>
          <w:rFonts w:ascii="Arial" w:eastAsia="Times New Roman" w:hAnsi="Arial" w:cs="Arial"/>
          <w:sz w:val="24"/>
          <w:szCs w:val="24"/>
          <w:lang w:eastAsia="en-AU"/>
        </w:rPr>
        <w:t>the</w:t>
      </w:r>
      <w:r w:rsidR="00E9369E" w:rsidRPr="00FD291D">
        <w:rPr>
          <w:rFonts w:ascii="Arial" w:eastAsia="Times New Roman" w:hAnsi="Arial" w:cs="Arial"/>
          <w:i/>
          <w:sz w:val="24"/>
          <w:szCs w:val="24"/>
          <w:lang w:eastAsia="en-AU"/>
        </w:rPr>
        <w:t xml:space="preserve"> </w:t>
      </w:r>
      <w:r w:rsidR="00E9369E" w:rsidRPr="00FD291D">
        <w:rPr>
          <w:rFonts w:ascii="Arial" w:eastAsia="Times New Roman" w:hAnsi="Arial" w:cs="Arial"/>
          <w:i/>
          <w:iCs/>
          <w:sz w:val="24"/>
          <w:szCs w:val="24"/>
          <w:lang w:eastAsia="en-AU"/>
        </w:rPr>
        <w:t>Metropolitan and Export Abattoir</w:t>
      </w:r>
      <w:r w:rsidR="00326E4D">
        <w:rPr>
          <w:rFonts w:ascii="Arial" w:eastAsia="Times New Roman" w:hAnsi="Arial" w:cs="Arial"/>
          <w:i/>
          <w:iCs/>
          <w:sz w:val="24"/>
          <w:szCs w:val="24"/>
          <w:lang w:eastAsia="en-AU"/>
        </w:rPr>
        <w:t xml:space="preserve">s </w:t>
      </w:r>
      <w:r>
        <w:rPr>
          <w:rFonts w:ascii="Arial" w:eastAsia="Times New Roman" w:hAnsi="Arial" w:cs="Arial"/>
          <w:i/>
          <w:iCs/>
          <w:sz w:val="24"/>
          <w:szCs w:val="24"/>
          <w:lang w:eastAsia="en-AU"/>
        </w:rPr>
        <w:t>A</w:t>
      </w:r>
      <w:r w:rsidR="00E9369E" w:rsidRPr="00FD291D">
        <w:rPr>
          <w:rFonts w:ascii="Arial" w:eastAsia="Times New Roman" w:hAnsi="Arial" w:cs="Arial"/>
          <w:i/>
          <w:iCs/>
          <w:sz w:val="24"/>
          <w:szCs w:val="24"/>
          <w:lang w:eastAsia="en-AU"/>
        </w:rPr>
        <w:t>ct</w:t>
      </w:r>
      <w:r>
        <w:rPr>
          <w:rFonts w:ascii="Arial" w:eastAsia="Times New Roman" w:hAnsi="Arial" w:cs="Arial"/>
          <w:i/>
          <w:iCs/>
          <w:sz w:val="24"/>
          <w:szCs w:val="24"/>
          <w:lang w:eastAsia="en-AU"/>
        </w:rPr>
        <w:t xml:space="preserve"> </w:t>
      </w:r>
      <w:r w:rsidR="00E9369E" w:rsidRPr="00FD291D">
        <w:rPr>
          <w:rFonts w:ascii="Arial" w:eastAsia="Times New Roman" w:hAnsi="Arial" w:cs="Arial"/>
          <w:i/>
          <w:sz w:val="24"/>
          <w:szCs w:val="24"/>
          <w:lang w:eastAsia="en-AU"/>
        </w:rPr>
        <w:t>1936</w:t>
      </w:r>
      <w:r>
        <w:rPr>
          <w:rFonts w:ascii="Arial" w:eastAsia="Times New Roman" w:hAnsi="Arial" w:cs="Arial"/>
          <w:i/>
          <w:sz w:val="24"/>
          <w:szCs w:val="24"/>
          <w:lang w:eastAsia="en-AU"/>
        </w:rPr>
        <w:t xml:space="preserve">, </w:t>
      </w:r>
      <w:r w:rsidRPr="00E12107">
        <w:rPr>
          <w:rFonts w:ascii="Arial" w:eastAsia="Times New Roman" w:hAnsi="Arial" w:cs="Arial"/>
          <w:sz w:val="24"/>
          <w:szCs w:val="24"/>
          <w:lang w:eastAsia="en-AU"/>
        </w:rPr>
        <w:t>the</w:t>
      </w:r>
      <w:r w:rsidR="00E9369E" w:rsidRPr="00FD291D">
        <w:rPr>
          <w:rFonts w:ascii="Arial" w:eastAsia="Times New Roman" w:hAnsi="Arial" w:cs="Arial"/>
          <w:i/>
          <w:sz w:val="24"/>
          <w:szCs w:val="24"/>
          <w:lang w:eastAsia="en-AU"/>
        </w:rPr>
        <w:t xml:space="preserve"> </w:t>
      </w:r>
      <w:r w:rsidR="00E9369E" w:rsidRPr="00FD291D">
        <w:rPr>
          <w:rFonts w:ascii="Arial" w:eastAsia="Times New Roman" w:hAnsi="Arial" w:cs="Arial"/>
          <w:i/>
          <w:iCs/>
          <w:sz w:val="24"/>
          <w:szCs w:val="24"/>
          <w:lang w:eastAsia="en-AU"/>
        </w:rPr>
        <w:t>Poultry Processing Act</w:t>
      </w:r>
      <w:r>
        <w:rPr>
          <w:rFonts w:ascii="Arial" w:eastAsia="Times New Roman" w:hAnsi="Arial" w:cs="Arial"/>
          <w:i/>
          <w:iCs/>
          <w:sz w:val="24"/>
          <w:szCs w:val="24"/>
          <w:lang w:eastAsia="en-AU"/>
        </w:rPr>
        <w:t xml:space="preserve"> </w:t>
      </w:r>
      <w:r w:rsidR="00E9369E" w:rsidRPr="00FD291D">
        <w:rPr>
          <w:rFonts w:ascii="Arial" w:eastAsia="Times New Roman" w:hAnsi="Arial" w:cs="Arial"/>
          <w:i/>
          <w:sz w:val="24"/>
          <w:szCs w:val="24"/>
          <w:lang w:eastAsia="en-AU"/>
        </w:rPr>
        <w:t>1969</w:t>
      </w:r>
      <w:r>
        <w:rPr>
          <w:rFonts w:ascii="Arial" w:eastAsia="Times New Roman" w:hAnsi="Arial" w:cs="Arial"/>
          <w:i/>
          <w:sz w:val="24"/>
          <w:szCs w:val="24"/>
          <w:lang w:eastAsia="en-AU"/>
        </w:rPr>
        <w:t xml:space="preserve">, </w:t>
      </w:r>
      <w:r w:rsidRPr="00E12107">
        <w:rPr>
          <w:rFonts w:ascii="Arial" w:eastAsia="Times New Roman" w:hAnsi="Arial" w:cs="Arial"/>
          <w:sz w:val="24"/>
          <w:szCs w:val="24"/>
          <w:lang w:eastAsia="en-AU"/>
        </w:rPr>
        <w:t>the</w:t>
      </w:r>
      <w:r w:rsidR="00E9369E" w:rsidRPr="00FD291D">
        <w:rPr>
          <w:rFonts w:ascii="Arial" w:eastAsia="Times New Roman" w:hAnsi="Arial" w:cs="Arial"/>
          <w:i/>
          <w:sz w:val="24"/>
          <w:szCs w:val="24"/>
          <w:lang w:eastAsia="en-AU"/>
        </w:rPr>
        <w:t xml:space="preserve"> South Australian Meat Corporation Act Amendment Act 1974</w:t>
      </w:r>
      <w:r>
        <w:rPr>
          <w:rFonts w:ascii="Arial" w:eastAsia="Times New Roman" w:hAnsi="Arial" w:cs="Arial"/>
          <w:i/>
          <w:sz w:val="24"/>
          <w:szCs w:val="24"/>
          <w:lang w:eastAsia="en-AU"/>
        </w:rPr>
        <w:t xml:space="preserve">, </w:t>
      </w:r>
      <w:r w:rsidRPr="00E12107">
        <w:rPr>
          <w:rFonts w:ascii="Arial" w:eastAsia="Times New Roman" w:hAnsi="Arial" w:cs="Arial"/>
          <w:sz w:val="24"/>
          <w:szCs w:val="24"/>
          <w:lang w:eastAsia="en-AU"/>
        </w:rPr>
        <w:t>the</w:t>
      </w:r>
      <w:r w:rsidR="00E9369E">
        <w:rPr>
          <w:rFonts w:ascii="Arial" w:eastAsia="Times New Roman" w:hAnsi="Arial" w:cs="Arial"/>
          <w:i/>
          <w:sz w:val="24"/>
          <w:szCs w:val="24"/>
          <w:lang w:eastAsia="en-AU"/>
        </w:rPr>
        <w:t xml:space="preserve"> </w:t>
      </w:r>
      <w:r w:rsidR="00E9369E" w:rsidRPr="00FD291D">
        <w:rPr>
          <w:rStyle w:val="Emphasis"/>
          <w:rFonts w:ascii="Arial" w:hAnsi="Arial" w:cs="Arial"/>
          <w:sz w:val="24"/>
          <w:szCs w:val="24"/>
        </w:rPr>
        <w:t>Abattoir</w:t>
      </w:r>
      <w:r w:rsidR="00326E4D">
        <w:rPr>
          <w:rStyle w:val="Emphasis"/>
          <w:rFonts w:ascii="Arial" w:hAnsi="Arial" w:cs="Arial"/>
          <w:sz w:val="24"/>
          <w:szCs w:val="24"/>
        </w:rPr>
        <w:t>s a</w:t>
      </w:r>
      <w:r w:rsidR="00E9369E" w:rsidRPr="00FD291D">
        <w:rPr>
          <w:rStyle w:val="Emphasis"/>
          <w:rFonts w:ascii="Arial" w:hAnsi="Arial" w:cs="Arial"/>
          <w:sz w:val="24"/>
          <w:szCs w:val="24"/>
        </w:rPr>
        <w:t>nd Pet Food Works Bill</w:t>
      </w:r>
      <w:r w:rsidR="00E9369E">
        <w:rPr>
          <w:rFonts w:ascii="Arial" w:hAnsi="Arial" w:cs="Arial"/>
          <w:sz w:val="24"/>
          <w:szCs w:val="24"/>
        </w:rPr>
        <w:t xml:space="preserve"> </w:t>
      </w:r>
      <w:r w:rsidR="00E9369E" w:rsidRPr="00FD291D">
        <w:rPr>
          <w:rFonts w:ascii="Arial" w:hAnsi="Arial" w:cs="Arial"/>
          <w:sz w:val="24"/>
          <w:szCs w:val="24"/>
        </w:rPr>
        <w:t>1978</w:t>
      </w:r>
      <w:r>
        <w:rPr>
          <w:rFonts w:ascii="Arial" w:hAnsi="Arial" w:cs="Arial"/>
          <w:sz w:val="24"/>
          <w:szCs w:val="24"/>
        </w:rPr>
        <w:t>, the</w:t>
      </w:r>
      <w:r w:rsidR="00E9369E" w:rsidRPr="00FD291D">
        <w:rPr>
          <w:rFonts w:ascii="Arial" w:hAnsi="Arial" w:cs="Arial"/>
          <w:sz w:val="24"/>
          <w:szCs w:val="24"/>
        </w:rPr>
        <w:t xml:space="preserve"> </w:t>
      </w:r>
      <w:r w:rsidR="00E9369E" w:rsidRPr="00FD291D">
        <w:rPr>
          <w:rStyle w:val="Emphasis"/>
          <w:rFonts w:ascii="Arial" w:hAnsi="Arial" w:cs="Arial"/>
          <w:sz w:val="24"/>
          <w:szCs w:val="24"/>
        </w:rPr>
        <w:t>Meat Hygiene Bill 1980</w:t>
      </w:r>
      <w:r>
        <w:rPr>
          <w:rStyle w:val="Emphasis"/>
          <w:rFonts w:ascii="Arial" w:hAnsi="Arial" w:cs="Arial"/>
          <w:sz w:val="24"/>
          <w:szCs w:val="24"/>
        </w:rPr>
        <w:t xml:space="preserve">, </w:t>
      </w:r>
      <w:r w:rsidRPr="00E12107">
        <w:rPr>
          <w:rStyle w:val="Emphasis"/>
          <w:rFonts w:ascii="Arial" w:hAnsi="Arial" w:cs="Arial"/>
          <w:i w:val="0"/>
          <w:sz w:val="24"/>
          <w:szCs w:val="24"/>
        </w:rPr>
        <w:t>the</w:t>
      </w:r>
      <w:r w:rsidR="00E9369E" w:rsidRPr="00FD291D">
        <w:rPr>
          <w:rStyle w:val="Emphasis"/>
          <w:rFonts w:ascii="Arial" w:hAnsi="Arial" w:cs="Arial"/>
          <w:sz w:val="24"/>
          <w:szCs w:val="24"/>
        </w:rPr>
        <w:t xml:space="preserve"> Poultry Meat Industry Act</w:t>
      </w:r>
      <w:r w:rsidR="00E9369E" w:rsidRPr="00FD291D">
        <w:rPr>
          <w:rFonts w:ascii="Arial" w:hAnsi="Arial" w:cs="Arial"/>
          <w:sz w:val="24"/>
          <w:szCs w:val="24"/>
        </w:rPr>
        <w:t xml:space="preserve"> </w:t>
      </w:r>
      <w:r w:rsidR="00E9369E" w:rsidRPr="00E12107">
        <w:rPr>
          <w:rFonts w:ascii="Arial" w:hAnsi="Arial" w:cs="Arial"/>
          <w:i/>
          <w:sz w:val="24"/>
          <w:szCs w:val="24"/>
        </w:rPr>
        <w:t>1969</w:t>
      </w:r>
      <w:r>
        <w:rPr>
          <w:rFonts w:ascii="Arial" w:hAnsi="Arial" w:cs="Arial"/>
          <w:sz w:val="24"/>
          <w:szCs w:val="24"/>
        </w:rPr>
        <w:t xml:space="preserve">, the </w:t>
      </w:r>
      <w:r w:rsidR="00E9369E" w:rsidRPr="00FD291D">
        <w:rPr>
          <w:rStyle w:val="Emphasis"/>
          <w:rFonts w:ascii="Arial" w:hAnsi="Arial" w:cs="Arial"/>
          <w:sz w:val="24"/>
          <w:szCs w:val="24"/>
        </w:rPr>
        <w:t>Meat Hygiene Act</w:t>
      </w:r>
      <w:r w:rsidR="00E9369E" w:rsidRPr="00FD291D">
        <w:rPr>
          <w:rFonts w:ascii="Arial" w:hAnsi="Arial" w:cs="Arial"/>
          <w:sz w:val="24"/>
          <w:szCs w:val="24"/>
        </w:rPr>
        <w:t xml:space="preserve"> 1994</w:t>
      </w:r>
      <w:r>
        <w:rPr>
          <w:rFonts w:ascii="Arial" w:hAnsi="Arial" w:cs="Arial"/>
          <w:sz w:val="24"/>
          <w:szCs w:val="24"/>
        </w:rPr>
        <w:t>, the</w:t>
      </w:r>
      <w:r w:rsidR="00E9369E" w:rsidRPr="00FD291D">
        <w:rPr>
          <w:rFonts w:ascii="Arial" w:hAnsi="Arial" w:cs="Arial"/>
          <w:sz w:val="24"/>
          <w:szCs w:val="24"/>
        </w:rPr>
        <w:t xml:space="preserve"> </w:t>
      </w:r>
      <w:r w:rsidR="00E9369E" w:rsidRPr="00FD291D">
        <w:rPr>
          <w:rStyle w:val="Emphasis"/>
          <w:rFonts w:ascii="Arial" w:hAnsi="Arial" w:cs="Arial"/>
          <w:sz w:val="24"/>
          <w:szCs w:val="24"/>
        </w:rPr>
        <w:t xml:space="preserve">Primary Produce (Food </w:t>
      </w:r>
      <w:r w:rsidR="008B3A52">
        <w:rPr>
          <w:rStyle w:val="Emphasis"/>
          <w:rFonts w:ascii="Arial" w:hAnsi="Arial" w:cs="Arial"/>
          <w:sz w:val="24"/>
          <w:szCs w:val="24"/>
        </w:rPr>
        <w:t>Sa</w:t>
      </w:r>
      <w:r w:rsidR="00E9369E" w:rsidRPr="00FD291D">
        <w:rPr>
          <w:rStyle w:val="Emphasis"/>
          <w:rFonts w:ascii="Arial" w:hAnsi="Arial" w:cs="Arial"/>
          <w:sz w:val="24"/>
          <w:szCs w:val="24"/>
        </w:rPr>
        <w:t>fety Schemes) Act 2004</w:t>
      </w:r>
      <w:r w:rsidR="00E9369E" w:rsidRPr="001D6B22">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and the </w:t>
      </w:r>
      <w:r w:rsidR="00E9369E" w:rsidRPr="001D6B22">
        <w:rPr>
          <w:rFonts w:ascii="Arial" w:eastAsia="Times New Roman" w:hAnsi="Arial" w:cs="Arial"/>
          <w:i/>
          <w:sz w:val="24"/>
          <w:szCs w:val="24"/>
          <w:lang w:eastAsia="en-AU"/>
        </w:rPr>
        <w:t xml:space="preserve">Primary Produce (Food </w:t>
      </w:r>
      <w:r w:rsidR="008B3A52">
        <w:rPr>
          <w:rFonts w:ascii="Arial" w:eastAsia="Times New Roman" w:hAnsi="Arial" w:cs="Arial"/>
          <w:i/>
          <w:sz w:val="24"/>
          <w:szCs w:val="24"/>
          <w:lang w:eastAsia="en-AU"/>
        </w:rPr>
        <w:t>Sa</w:t>
      </w:r>
      <w:r w:rsidR="00E9369E" w:rsidRPr="001D6B22">
        <w:rPr>
          <w:rFonts w:ascii="Arial" w:eastAsia="Times New Roman" w:hAnsi="Arial" w:cs="Arial"/>
          <w:i/>
          <w:sz w:val="24"/>
          <w:szCs w:val="24"/>
          <w:lang w:eastAsia="en-AU"/>
        </w:rPr>
        <w:t xml:space="preserve">fety Schemes) (Meat </w:t>
      </w:r>
      <w:r w:rsidRPr="001D6B22">
        <w:rPr>
          <w:rFonts w:ascii="Arial" w:eastAsia="Times New Roman" w:hAnsi="Arial" w:cs="Arial"/>
          <w:i/>
          <w:sz w:val="24"/>
          <w:szCs w:val="24"/>
          <w:lang w:eastAsia="en-AU"/>
        </w:rPr>
        <w:t>Industry</w:t>
      </w:r>
      <w:r w:rsidR="00E9369E" w:rsidRPr="001D6B22">
        <w:rPr>
          <w:rFonts w:ascii="Arial" w:eastAsia="Times New Roman" w:hAnsi="Arial" w:cs="Arial"/>
          <w:i/>
          <w:sz w:val="24"/>
          <w:szCs w:val="24"/>
          <w:lang w:eastAsia="en-AU"/>
        </w:rPr>
        <w:t>) Regulations</w:t>
      </w:r>
      <w:r w:rsidR="00E9369E" w:rsidRPr="00FD291D">
        <w:rPr>
          <w:rFonts w:ascii="Arial" w:eastAsia="Times New Roman" w:hAnsi="Arial" w:cs="Arial"/>
          <w:i/>
          <w:sz w:val="24"/>
          <w:szCs w:val="24"/>
          <w:lang w:eastAsia="en-AU"/>
        </w:rPr>
        <w:t xml:space="preserve"> 2006.</w:t>
      </w:r>
    </w:p>
    <w:p w14:paraId="3F78A25E" w14:textId="48E50B20" w:rsidR="00735B52" w:rsidRDefault="00E9369E" w:rsidP="00C54D89">
      <w:pPr>
        <w:pStyle w:val="BodyText0"/>
        <w:shd w:val="clear" w:color="auto" w:fill="auto"/>
        <w:spacing w:before="240" w:line="276" w:lineRule="auto"/>
        <w:ind w:right="40" w:firstLine="0"/>
        <w:jc w:val="left"/>
        <w:rPr>
          <w:rFonts w:ascii="Arial" w:eastAsia="Times New Roman" w:hAnsi="Arial" w:cs="Arial"/>
          <w:sz w:val="24"/>
          <w:szCs w:val="24"/>
          <w:lang w:eastAsia="en-AU"/>
        </w:rPr>
      </w:pPr>
      <w:r>
        <w:rPr>
          <w:rFonts w:ascii="Arial" w:eastAsia="Times New Roman" w:hAnsi="Arial" w:cs="Arial"/>
          <w:sz w:val="24"/>
          <w:szCs w:val="24"/>
          <w:lang w:eastAsia="en-AU"/>
        </w:rPr>
        <w:t xml:space="preserve">A comprehensive account of the way </w:t>
      </w:r>
      <w:r w:rsidR="00A661CA">
        <w:rPr>
          <w:rFonts w:ascii="Arial" w:eastAsia="Times New Roman" w:hAnsi="Arial" w:cs="Arial"/>
          <w:sz w:val="24"/>
          <w:szCs w:val="24"/>
          <w:lang w:eastAsia="en-AU"/>
        </w:rPr>
        <w:t xml:space="preserve">the </w:t>
      </w:r>
      <w:r w:rsidR="00326E4D">
        <w:rPr>
          <w:rFonts w:ascii="Arial" w:eastAsia="Times New Roman" w:hAnsi="Arial" w:cs="Arial"/>
          <w:sz w:val="24"/>
          <w:szCs w:val="24"/>
          <w:lang w:eastAsia="en-AU"/>
        </w:rPr>
        <w:t>SA</w:t>
      </w:r>
      <w:r w:rsidR="00A661CA">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meat </w:t>
      </w:r>
      <w:r w:rsidR="00A661CA">
        <w:rPr>
          <w:rFonts w:ascii="Arial" w:eastAsia="Times New Roman" w:hAnsi="Arial" w:cs="Arial"/>
          <w:sz w:val="24"/>
          <w:szCs w:val="24"/>
          <w:lang w:eastAsia="en-AU"/>
        </w:rPr>
        <w:t xml:space="preserve">industry </w:t>
      </w:r>
      <w:r>
        <w:rPr>
          <w:rFonts w:ascii="Arial" w:eastAsia="Times New Roman" w:hAnsi="Arial" w:cs="Arial"/>
          <w:sz w:val="24"/>
          <w:szCs w:val="24"/>
          <w:lang w:eastAsia="en-AU"/>
        </w:rPr>
        <w:t xml:space="preserve">has been regulated, in the main by the </w:t>
      </w:r>
      <w:r w:rsidR="00326E4D">
        <w:rPr>
          <w:rFonts w:ascii="Arial" w:eastAsia="Times New Roman" w:hAnsi="Arial" w:cs="Arial"/>
          <w:sz w:val="24"/>
          <w:szCs w:val="24"/>
          <w:lang w:eastAsia="en-AU"/>
        </w:rPr>
        <w:t>SA</w:t>
      </w:r>
      <w:r>
        <w:rPr>
          <w:rFonts w:ascii="Arial" w:eastAsia="Times New Roman" w:hAnsi="Arial" w:cs="Arial"/>
          <w:sz w:val="24"/>
          <w:szCs w:val="24"/>
          <w:lang w:eastAsia="en-AU"/>
        </w:rPr>
        <w:t xml:space="preserve"> Department of Agriculture (PIR</w:t>
      </w:r>
      <w:r w:rsidR="008B3A52">
        <w:rPr>
          <w:rFonts w:ascii="Arial" w:eastAsia="Times New Roman" w:hAnsi="Arial" w:cs="Arial"/>
          <w:sz w:val="24"/>
          <w:szCs w:val="24"/>
          <w:lang w:eastAsia="en-AU"/>
        </w:rPr>
        <w:t>S</w:t>
      </w:r>
      <w:r w:rsidR="00326E4D">
        <w:rPr>
          <w:rFonts w:ascii="Arial" w:eastAsia="Times New Roman" w:hAnsi="Arial" w:cs="Arial"/>
          <w:sz w:val="24"/>
          <w:szCs w:val="24"/>
          <w:lang w:eastAsia="en-AU"/>
        </w:rPr>
        <w:t>A</w:t>
      </w:r>
      <w:r>
        <w:rPr>
          <w:rFonts w:ascii="Arial" w:eastAsia="Times New Roman" w:hAnsi="Arial" w:cs="Arial"/>
          <w:sz w:val="24"/>
          <w:szCs w:val="24"/>
          <w:lang w:eastAsia="en-AU"/>
        </w:rPr>
        <w:t>)</w:t>
      </w:r>
      <w:r w:rsidR="001050EE">
        <w:rPr>
          <w:rFonts w:ascii="Arial" w:eastAsia="Times New Roman" w:hAnsi="Arial" w:cs="Arial"/>
          <w:sz w:val="24"/>
          <w:szCs w:val="24"/>
          <w:lang w:eastAsia="en-AU"/>
        </w:rPr>
        <w:t>,</w:t>
      </w:r>
      <w:r w:rsidR="007B2786">
        <w:rPr>
          <w:rFonts w:ascii="Arial" w:eastAsia="Times New Roman" w:hAnsi="Arial" w:cs="Arial"/>
          <w:sz w:val="24"/>
          <w:szCs w:val="24"/>
          <w:lang w:eastAsia="en-AU"/>
        </w:rPr>
        <w:t xml:space="preserve"> is presented in the </w:t>
      </w:r>
      <w:r w:rsidR="00326E4D">
        <w:rPr>
          <w:rFonts w:ascii="Arial" w:eastAsia="Times New Roman" w:hAnsi="Arial" w:cs="Arial"/>
          <w:sz w:val="24"/>
          <w:szCs w:val="24"/>
          <w:lang w:eastAsia="en-AU"/>
        </w:rPr>
        <w:t>SA</w:t>
      </w:r>
      <w:r w:rsidR="007B2786">
        <w:rPr>
          <w:rFonts w:ascii="Arial" w:eastAsia="Times New Roman" w:hAnsi="Arial" w:cs="Arial"/>
          <w:sz w:val="24"/>
          <w:szCs w:val="24"/>
          <w:lang w:eastAsia="en-AU"/>
        </w:rPr>
        <w:t xml:space="preserve"> Ag</w:t>
      </w:r>
      <w:r w:rsidR="000A61D3">
        <w:rPr>
          <w:rFonts w:ascii="Arial" w:eastAsia="Times New Roman" w:hAnsi="Arial" w:cs="Arial"/>
          <w:sz w:val="24"/>
          <w:szCs w:val="24"/>
          <w:lang w:eastAsia="en-AU"/>
        </w:rPr>
        <w:t>gricultural</w:t>
      </w:r>
      <w:r w:rsidR="007B2786">
        <w:rPr>
          <w:rFonts w:ascii="Arial" w:eastAsia="Times New Roman" w:hAnsi="Arial" w:cs="Arial"/>
          <w:sz w:val="24"/>
          <w:szCs w:val="24"/>
          <w:lang w:eastAsia="en-AU"/>
        </w:rPr>
        <w:t xml:space="preserve"> History website, in an art</w:t>
      </w:r>
      <w:r w:rsidR="00B416A4">
        <w:rPr>
          <w:rFonts w:ascii="Arial" w:eastAsia="Times New Roman" w:hAnsi="Arial" w:cs="Arial"/>
          <w:sz w:val="24"/>
          <w:szCs w:val="24"/>
          <w:lang w:eastAsia="en-AU"/>
        </w:rPr>
        <w:t>icle by Dr Don Plowman, former</w:t>
      </w:r>
      <w:r w:rsidR="007B2786">
        <w:rPr>
          <w:rFonts w:ascii="Arial" w:eastAsia="Times New Roman" w:hAnsi="Arial" w:cs="Arial"/>
          <w:sz w:val="24"/>
          <w:szCs w:val="24"/>
          <w:lang w:eastAsia="en-AU"/>
        </w:rPr>
        <w:t xml:space="preserve"> Deputy Chief Executive, PIR</w:t>
      </w:r>
      <w:r w:rsidR="00326E4D">
        <w:rPr>
          <w:rFonts w:ascii="Arial" w:eastAsia="Times New Roman" w:hAnsi="Arial" w:cs="Arial"/>
          <w:sz w:val="24"/>
          <w:szCs w:val="24"/>
          <w:lang w:eastAsia="en-AU"/>
        </w:rPr>
        <w:t>SA</w:t>
      </w:r>
      <w:r w:rsidR="00E12107">
        <w:rPr>
          <w:rFonts w:ascii="Arial" w:eastAsia="Times New Roman" w:hAnsi="Arial" w:cs="Arial"/>
          <w:sz w:val="24"/>
          <w:szCs w:val="24"/>
          <w:lang w:eastAsia="en-AU"/>
        </w:rPr>
        <w:t>.</w:t>
      </w:r>
      <w:r w:rsidR="00735B52">
        <w:rPr>
          <w:rStyle w:val="EndnoteReference"/>
          <w:rFonts w:ascii="Arial" w:eastAsia="Times New Roman" w:hAnsi="Arial" w:cs="Arial"/>
          <w:sz w:val="24"/>
          <w:szCs w:val="24"/>
          <w:lang w:eastAsia="en-AU"/>
        </w:rPr>
        <w:endnoteReference w:id="113"/>
      </w:r>
      <w:r w:rsidR="00735B52">
        <w:rPr>
          <w:rFonts w:ascii="Arial" w:eastAsia="Times New Roman" w:hAnsi="Arial" w:cs="Arial"/>
          <w:sz w:val="24"/>
          <w:szCs w:val="24"/>
          <w:lang w:eastAsia="en-AU"/>
        </w:rPr>
        <w:t xml:space="preserve"> The account is from the perspective of meat hygiene.</w:t>
      </w:r>
    </w:p>
    <w:p w14:paraId="11F9D2D5" w14:textId="77777777" w:rsidR="00746FAB" w:rsidRDefault="00735B52" w:rsidP="00C54D89">
      <w:pPr>
        <w:pStyle w:val="NormalWeb"/>
        <w:spacing w:before="240" w:beforeAutospacing="0" w:after="0" w:afterAutospacing="0" w:line="276" w:lineRule="auto"/>
        <w:rPr>
          <w:rFonts w:ascii="Arial" w:hAnsi="Arial" w:cs="Arial"/>
        </w:rPr>
      </w:pPr>
      <w:r>
        <w:rPr>
          <w:rFonts w:ascii="Arial" w:hAnsi="Arial" w:cs="Arial"/>
        </w:rPr>
        <w:t xml:space="preserve">Central to the regulation of meat hygiene and Safe marketing of meat was </w:t>
      </w:r>
      <w:r w:rsidRPr="0019527E">
        <w:rPr>
          <w:rFonts w:ascii="Arial" w:hAnsi="Arial" w:cs="Arial"/>
        </w:rPr>
        <w:t xml:space="preserve">The </w:t>
      </w:r>
      <w:r w:rsidRPr="0019527E">
        <w:rPr>
          <w:rStyle w:val="Emphasis"/>
          <w:rFonts w:ascii="Arial" w:hAnsi="Arial" w:cs="Arial"/>
        </w:rPr>
        <w:t>South Australian Meat Corporation Act 1936</w:t>
      </w:r>
      <w:r w:rsidRPr="0019527E">
        <w:rPr>
          <w:rFonts w:ascii="Arial" w:hAnsi="Arial" w:cs="Arial"/>
        </w:rPr>
        <w:t xml:space="preserve"> established the </w:t>
      </w:r>
      <w:r>
        <w:rPr>
          <w:rFonts w:ascii="Arial" w:hAnsi="Arial" w:cs="Arial"/>
        </w:rPr>
        <w:t>SA Meat Corporation (SAMCOR), replacing</w:t>
      </w:r>
      <w:r w:rsidRPr="0019527E">
        <w:rPr>
          <w:rFonts w:ascii="Arial" w:hAnsi="Arial" w:cs="Arial"/>
        </w:rPr>
        <w:t xml:space="preserve"> the Metropolitan and Export Abattoirs Board. The Metropolitan Abattoir</w:t>
      </w:r>
      <w:r>
        <w:rPr>
          <w:rFonts w:ascii="Arial" w:hAnsi="Arial" w:cs="Arial"/>
        </w:rPr>
        <w:t>s a</w:t>
      </w:r>
      <w:r w:rsidRPr="0019527E">
        <w:rPr>
          <w:rFonts w:ascii="Arial" w:hAnsi="Arial" w:cs="Arial"/>
        </w:rPr>
        <w:t>rea was estab</w:t>
      </w:r>
      <w:r>
        <w:rPr>
          <w:rFonts w:ascii="Arial" w:hAnsi="Arial" w:cs="Arial"/>
        </w:rPr>
        <w:t>lished and</w:t>
      </w:r>
      <w:r w:rsidRPr="0019527E">
        <w:rPr>
          <w:rFonts w:ascii="Arial" w:hAnsi="Arial" w:cs="Arial"/>
        </w:rPr>
        <w:t xml:space="preserve"> gave </w:t>
      </w:r>
      <w:r>
        <w:rPr>
          <w:rFonts w:ascii="Arial" w:hAnsi="Arial" w:cs="Arial"/>
        </w:rPr>
        <w:t>SA</w:t>
      </w:r>
      <w:r w:rsidRPr="0019527E">
        <w:rPr>
          <w:rFonts w:ascii="Arial" w:hAnsi="Arial" w:cs="Arial"/>
        </w:rPr>
        <w:t xml:space="preserve">MCOR the sole right to </w:t>
      </w:r>
      <w:r>
        <w:rPr>
          <w:rFonts w:ascii="Arial" w:hAnsi="Arial" w:cs="Arial"/>
        </w:rPr>
        <w:t>slaughter stock within the Area.</w:t>
      </w:r>
      <w:r w:rsidRPr="0019527E">
        <w:rPr>
          <w:rFonts w:ascii="Arial" w:hAnsi="Arial" w:cs="Arial"/>
        </w:rPr>
        <w:t xml:space="preserve"> </w:t>
      </w:r>
    </w:p>
    <w:p w14:paraId="3819F153" w14:textId="77777777" w:rsidR="00746FAB" w:rsidRDefault="00735B52" w:rsidP="00C54D89">
      <w:pPr>
        <w:pStyle w:val="NormalWeb"/>
        <w:spacing w:before="240" w:beforeAutospacing="0" w:after="0" w:afterAutospacing="0" w:line="276" w:lineRule="auto"/>
        <w:rPr>
          <w:rFonts w:ascii="Arial" w:hAnsi="Arial" w:cs="Arial"/>
        </w:rPr>
      </w:pPr>
      <w:r w:rsidRPr="0019527E">
        <w:rPr>
          <w:rFonts w:ascii="Arial" w:hAnsi="Arial" w:cs="Arial"/>
        </w:rPr>
        <w:t>This resulted in restricting the development of abattoirs outside the metropolitan area as these works could only sell to local outlets or, if they had a permit from the Minister, to export.</w:t>
      </w:r>
      <w:r>
        <w:rPr>
          <w:rFonts w:ascii="Arial" w:hAnsi="Arial" w:cs="Arial"/>
        </w:rPr>
        <w:t xml:space="preserve"> </w:t>
      </w:r>
    </w:p>
    <w:p w14:paraId="564BBC9E" w14:textId="77777777" w:rsidR="007C2ECC" w:rsidRDefault="00735B52" w:rsidP="00C54D89">
      <w:pPr>
        <w:pStyle w:val="NormalWeb"/>
        <w:spacing w:before="240" w:beforeAutospacing="0" w:after="0" w:afterAutospacing="0" w:line="276" w:lineRule="auto"/>
        <w:rPr>
          <w:rFonts w:ascii="Arial" w:hAnsi="Arial" w:cs="Arial"/>
        </w:rPr>
      </w:pPr>
      <w:r w:rsidRPr="0019527E">
        <w:rPr>
          <w:rFonts w:ascii="Arial" w:hAnsi="Arial" w:cs="Arial"/>
        </w:rPr>
        <w:lastRenderedPageBreak/>
        <w:t xml:space="preserve">An amendment to the </w:t>
      </w:r>
      <w:r w:rsidRPr="001067D1">
        <w:rPr>
          <w:rStyle w:val="Emphasis"/>
          <w:rFonts w:ascii="Arial" w:hAnsi="Arial" w:cs="Arial"/>
          <w:i w:val="0"/>
        </w:rPr>
        <w:t>SAMCOR Act</w:t>
      </w:r>
      <w:r w:rsidRPr="0019527E">
        <w:rPr>
          <w:rFonts w:ascii="Arial" w:hAnsi="Arial" w:cs="Arial"/>
        </w:rPr>
        <w:t xml:space="preserve"> in 1976 and the repeal of the </w:t>
      </w:r>
      <w:r w:rsidRPr="0019527E">
        <w:rPr>
          <w:rStyle w:val="Emphasis"/>
          <w:rFonts w:ascii="Arial" w:hAnsi="Arial" w:cs="Arial"/>
        </w:rPr>
        <w:t>Port Lincoln Abattoir</w:t>
      </w:r>
      <w:r>
        <w:rPr>
          <w:rStyle w:val="Emphasis"/>
          <w:rFonts w:ascii="Arial" w:hAnsi="Arial" w:cs="Arial"/>
        </w:rPr>
        <w:t xml:space="preserve">s </w:t>
      </w:r>
      <w:r w:rsidR="00E12107">
        <w:rPr>
          <w:rStyle w:val="Emphasis"/>
          <w:rFonts w:ascii="Arial" w:hAnsi="Arial" w:cs="Arial"/>
        </w:rPr>
        <w:t>A</w:t>
      </w:r>
      <w:r w:rsidR="00E12107" w:rsidRPr="0019527E">
        <w:rPr>
          <w:rStyle w:val="Emphasis"/>
          <w:rFonts w:ascii="Arial" w:hAnsi="Arial" w:cs="Arial"/>
        </w:rPr>
        <w:t xml:space="preserve">ct </w:t>
      </w:r>
      <w:r w:rsidRPr="0019527E">
        <w:rPr>
          <w:rStyle w:val="Emphasis"/>
          <w:rFonts w:ascii="Arial" w:hAnsi="Arial" w:cs="Arial"/>
        </w:rPr>
        <w:t>1937</w:t>
      </w:r>
      <w:r w:rsidRPr="0019527E">
        <w:rPr>
          <w:rFonts w:ascii="Arial" w:hAnsi="Arial" w:cs="Arial"/>
        </w:rPr>
        <w:t xml:space="preserve"> </w:t>
      </w:r>
      <w:r w:rsidR="00F4190A">
        <w:rPr>
          <w:rFonts w:ascii="Arial" w:hAnsi="Arial" w:cs="Arial"/>
        </w:rPr>
        <w:t>sa</w:t>
      </w:r>
      <w:r w:rsidRPr="0019527E">
        <w:rPr>
          <w:rFonts w:ascii="Arial" w:hAnsi="Arial" w:cs="Arial"/>
        </w:rPr>
        <w:t xml:space="preserve">w the Pt Lincoln works transferred to </w:t>
      </w:r>
      <w:r>
        <w:rPr>
          <w:rFonts w:ascii="Arial" w:hAnsi="Arial" w:cs="Arial"/>
        </w:rPr>
        <w:t>SA</w:t>
      </w:r>
      <w:r w:rsidRPr="0019527E">
        <w:rPr>
          <w:rFonts w:ascii="Arial" w:hAnsi="Arial" w:cs="Arial"/>
        </w:rPr>
        <w:t>MCOR in 1977</w:t>
      </w:r>
      <w:r>
        <w:rPr>
          <w:rFonts w:ascii="Arial" w:hAnsi="Arial" w:cs="Arial"/>
        </w:rPr>
        <w:t>)</w:t>
      </w:r>
      <w:r w:rsidRPr="0019527E">
        <w:rPr>
          <w:rFonts w:ascii="Arial" w:hAnsi="Arial" w:cs="Arial"/>
        </w:rPr>
        <w:t>.</w:t>
      </w:r>
      <w:r>
        <w:rPr>
          <w:rStyle w:val="EndnoteReference"/>
          <w:rFonts w:ascii="Arial" w:hAnsi="Arial" w:cs="Arial"/>
        </w:rPr>
        <w:endnoteReference w:id="114"/>
      </w:r>
      <w:r>
        <w:rPr>
          <w:rFonts w:ascii="Arial" w:hAnsi="Arial" w:cs="Arial"/>
        </w:rPr>
        <w:t xml:space="preserve"> </w:t>
      </w:r>
      <w:r w:rsidR="00A661CA">
        <w:rPr>
          <w:rFonts w:ascii="Arial" w:hAnsi="Arial" w:cs="Arial"/>
        </w:rPr>
        <w:t>Thi</w:t>
      </w:r>
      <w:r w:rsidR="00326E4D">
        <w:rPr>
          <w:rFonts w:ascii="Arial" w:hAnsi="Arial" w:cs="Arial"/>
        </w:rPr>
        <w:t>s a</w:t>
      </w:r>
      <w:r w:rsidR="00A661CA">
        <w:rPr>
          <w:rFonts w:ascii="Arial" w:hAnsi="Arial" w:cs="Arial"/>
        </w:rPr>
        <w:t xml:space="preserve">nd </w:t>
      </w:r>
      <w:r w:rsidR="006D1ED3">
        <w:rPr>
          <w:rFonts w:ascii="Arial" w:hAnsi="Arial" w:cs="Arial"/>
        </w:rPr>
        <w:t xml:space="preserve">numerous other </w:t>
      </w:r>
      <w:r w:rsidR="00326E4D">
        <w:rPr>
          <w:rFonts w:ascii="Arial" w:hAnsi="Arial" w:cs="Arial"/>
        </w:rPr>
        <w:t>SA</w:t>
      </w:r>
      <w:r w:rsidR="006D1ED3">
        <w:rPr>
          <w:rFonts w:ascii="Arial" w:hAnsi="Arial" w:cs="Arial"/>
        </w:rPr>
        <w:t xml:space="preserve"> Acts were the basis of meat hygiene regulation. </w:t>
      </w:r>
    </w:p>
    <w:p w14:paraId="328FCD78" w14:textId="77777777" w:rsidR="00746FAB" w:rsidRDefault="006D1ED3" w:rsidP="00C54D89">
      <w:pPr>
        <w:pStyle w:val="BodyText0"/>
        <w:shd w:val="clear" w:color="auto" w:fill="auto"/>
        <w:spacing w:before="240" w:line="276" w:lineRule="auto"/>
        <w:ind w:right="40" w:firstLine="0"/>
        <w:jc w:val="left"/>
        <w:rPr>
          <w:rFonts w:ascii="Arial" w:hAnsi="Arial" w:cs="Arial"/>
          <w:sz w:val="24"/>
          <w:szCs w:val="24"/>
        </w:rPr>
      </w:pPr>
      <w:r w:rsidRPr="00331294">
        <w:rPr>
          <w:rFonts w:ascii="Arial" w:hAnsi="Arial" w:cs="Arial"/>
          <w:sz w:val="24"/>
          <w:szCs w:val="24"/>
        </w:rPr>
        <w:t xml:space="preserve">At </w:t>
      </w:r>
      <w:r w:rsidR="007C2ECC" w:rsidRPr="00331294">
        <w:rPr>
          <w:rFonts w:ascii="Arial" w:hAnsi="Arial" w:cs="Arial"/>
          <w:sz w:val="24"/>
          <w:szCs w:val="24"/>
        </w:rPr>
        <w:t>Commonwealth</w:t>
      </w:r>
      <w:r w:rsidR="002902D9">
        <w:rPr>
          <w:rFonts w:ascii="Arial" w:hAnsi="Arial" w:cs="Arial"/>
          <w:sz w:val="24"/>
          <w:szCs w:val="24"/>
        </w:rPr>
        <w:t xml:space="preserve"> level a number of Acts were</w:t>
      </w:r>
      <w:r w:rsidRPr="00331294">
        <w:rPr>
          <w:rFonts w:ascii="Arial" w:hAnsi="Arial" w:cs="Arial"/>
          <w:sz w:val="24"/>
          <w:szCs w:val="24"/>
        </w:rPr>
        <w:t xml:space="preserve"> </w:t>
      </w:r>
      <w:r w:rsidR="00882911" w:rsidRPr="00331294">
        <w:rPr>
          <w:rFonts w:ascii="Arial" w:hAnsi="Arial" w:cs="Arial"/>
          <w:sz w:val="24"/>
          <w:szCs w:val="24"/>
        </w:rPr>
        <w:t xml:space="preserve">indicative </w:t>
      </w:r>
      <w:r w:rsidRPr="00331294">
        <w:rPr>
          <w:rFonts w:ascii="Arial" w:hAnsi="Arial" w:cs="Arial"/>
          <w:sz w:val="24"/>
          <w:szCs w:val="24"/>
        </w:rPr>
        <w:t xml:space="preserve">of meat </w:t>
      </w:r>
      <w:r w:rsidR="008259E9">
        <w:rPr>
          <w:rFonts w:ascii="Arial" w:hAnsi="Arial" w:cs="Arial"/>
          <w:sz w:val="24"/>
          <w:szCs w:val="24"/>
        </w:rPr>
        <w:t xml:space="preserve">processing and </w:t>
      </w:r>
      <w:r w:rsidRPr="00331294">
        <w:rPr>
          <w:rFonts w:ascii="Arial" w:hAnsi="Arial" w:cs="Arial"/>
          <w:sz w:val="24"/>
          <w:szCs w:val="24"/>
        </w:rPr>
        <w:t xml:space="preserve">marketing legislation, viz.  </w:t>
      </w:r>
      <w:r w:rsidR="00882911" w:rsidRPr="00331294">
        <w:rPr>
          <w:rFonts w:ascii="Arial" w:hAnsi="Arial" w:cs="Arial"/>
          <w:sz w:val="24"/>
          <w:szCs w:val="24"/>
        </w:rPr>
        <w:t xml:space="preserve">The </w:t>
      </w:r>
      <w:r w:rsidR="00882911" w:rsidRPr="00331294">
        <w:rPr>
          <w:rFonts w:ascii="Arial" w:hAnsi="Arial" w:cs="Arial"/>
          <w:i/>
          <w:sz w:val="24"/>
          <w:szCs w:val="24"/>
        </w:rPr>
        <w:t xml:space="preserve">Commonwealth Meat Industry Act 1964 </w:t>
      </w:r>
      <w:r w:rsidR="00882911" w:rsidRPr="00E12107">
        <w:rPr>
          <w:rFonts w:ascii="Arial" w:hAnsi="Arial" w:cs="Arial"/>
          <w:sz w:val="24"/>
          <w:szCs w:val="24"/>
        </w:rPr>
        <w:t xml:space="preserve">which repealed all previous Commonwealth </w:t>
      </w:r>
      <w:r w:rsidR="00882911" w:rsidRPr="00331294">
        <w:rPr>
          <w:rFonts w:ascii="Arial" w:hAnsi="Arial" w:cs="Arial"/>
          <w:sz w:val="24"/>
          <w:szCs w:val="24"/>
        </w:rPr>
        <w:t xml:space="preserve">Meat Export Control Acts from 1935 to 1964. </w:t>
      </w:r>
    </w:p>
    <w:p w14:paraId="51CA46CA" w14:textId="77777777" w:rsidR="00746FAB" w:rsidRDefault="008259E9" w:rsidP="00C54D89">
      <w:pPr>
        <w:pStyle w:val="BodyText0"/>
        <w:shd w:val="clear" w:color="auto" w:fill="auto"/>
        <w:spacing w:before="240" w:line="276" w:lineRule="auto"/>
        <w:ind w:right="40" w:firstLine="0"/>
        <w:jc w:val="left"/>
        <w:rPr>
          <w:rFonts w:ascii="Arial" w:hAnsi="Arial" w:cs="Arial"/>
          <w:sz w:val="24"/>
          <w:szCs w:val="24"/>
        </w:rPr>
      </w:pPr>
      <w:r>
        <w:rPr>
          <w:rFonts w:ascii="Arial" w:hAnsi="Arial" w:cs="Arial"/>
          <w:sz w:val="24"/>
          <w:szCs w:val="24"/>
        </w:rPr>
        <w:t xml:space="preserve">The objects of </w:t>
      </w:r>
      <w:r w:rsidRPr="00746FAB">
        <w:rPr>
          <w:rFonts w:ascii="Arial" w:hAnsi="Arial" w:cs="Arial"/>
          <w:i/>
          <w:sz w:val="24"/>
          <w:szCs w:val="24"/>
        </w:rPr>
        <w:t>the 1964 Act</w:t>
      </w:r>
      <w:r>
        <w:rPr>
          <w:rFonts w:ascii="Arial" w:hAnsi="Arial" w:cs="Arial"/>
          <w:sz w:val="24"/>
          <w:szCs w:val="24"/>
        </w:rPr>
        <w:t xml:space="preserve"> had been</w:t>
      </w:r>
      <w:r w:rsidR="00882911" w:rsidRPr="00331294">
        <w:rPr>
          <w:rFonts w:ascii="Arial" w:hAnsi="Arial" w:cs="Arial"/>
          <w:sz w:val="24"/>
          <w:szCs w:val="24"/>
        </w:rPr>
        <w:t xml:space="preserve"> to,</w:t>
      </w:r>
    </w:p>
    <w:p w14:paraId="580A9730" w14:textId="77777777" w:rsidR="00746FAB" w:rsidRDefault="00746FAB" w:rsidP="00C54D89">
      <w:pPr>
        <w:pStyle w:val="BodyText0"/>
        <w:shd w:val="clear" w:color="auto" w:fill="auto"/>
        <w:spacing w:before="240" w:line="276" w:lineRule="auto"/>
        <w:ind w:left="720" w:right="40" w:firstLine="0"/>
        <w:jc w:val="left"/>
        <w:rPr>
          <w:rFonts w:ascii="Arial" w:hAnsi="Arial" w:cs="Arial"/>
          <w:sz w:val="24"/>
          <w:szCs w:val="24"/>
        </w:rPr>
      </w:pPr>
      <w:r>
        <w:rPr>
          <w:rFonts w:ascii="Arial" w:hAnsi="Arial" w:cs="Arial"/>
          <w:sz w:val="24"/>
          <w:szCs w:val="24"/>
        </w:rPr>
        <w:t>‘</w:t>
      </w:r>
      <w:r w:rsidR="00882911" w:rsidRPr="00331294">
        <w:rPr>
          <w:rFonts w:ascii="Arial" w:hAnsi="Arial" w:cs="Arial"/>
          <w:sz w:val="24"/>
          <w:szCs w:val="24"/>
        </w:rPr>
        <w:t xml:space="preserve">promote and control the export and the </w:t>
      </w:r>
      <w:r w:rsidR="00E12107">
        <w:rPr>
          <w:rFonts w:ascii="Arial" w:hAnsi="Arial" w:cs="Arial"/>
          <w:sz w:val="24"/>
          <w:szCs w:val="24"/>
        </w:rPr>
        <w:t>sa</w:t>
      </w:r>
      <w:r w:rsidR="00882911" w:rsidRPr="00331294">
        <w:rPr>
          <w:rFonts w:ascii="Arial" w:hAnsi="Arial" w:cs="Arial"/>
          <w:sz w:val="24"/>
          <w:szCs w:val="24"/>
        </w:rPr>
        <w:t xml:space="preserve">le and distribution after export of meat from Australia, to promote trade and commerce in meat among the States, and to encourage the production and consumption of meat … ’. </w:t>
      </w:r>
    </w:p>
    <w:p w14:paraId="2956E42E" w14:textId="77777777" w:rsidR="00AD3577" w:rsidRPr="00331294" w:rsidRDefault="00AD3577" w:rsidP="00C54D89">
      <w:pPr>
        <w:pStyle w:val="BodyText0"/>
        <w:shd w:val="clear" w:color="auto" w:fill="auto"/>
        <w:spacing w:before="240" w:line="276" w:lineRule="auto"/>
        <w:ind w:right="40" w:firstLine="0"/>
        <w:jc w:val="left"/>
        <w:rPr>
          <w:rFonts w:ascii="Arial" w:hAnsi="Arial" w:cs="Arial"/>
          <w:sz w:val="24"/>
          <w:szCs w:val="24"/>
        </w:rPr>
      </w:pPr>
      <w:r w:rsidRPr="00331294">
        <w:rPr>
          <w:rFonts w:ascii="Arial" w:hAnsi="Arial" w:cs="Arial"/>
          <w:sz w:val="24"/>
          <w:szCs w:val="24"/>
        </w:rPr>
        <w:t>In this significant Act there wa</w:t>
      </w:r>
      <w:r w:rsidR="00326E4D">
        <w:rPr>
          <w:rFonts w:ascii="Arial" w:hAnsi="Arial" w:cs="Arial"/>
          <w:sz w:val="24"/>
          <w:szCs w:val="24"/>
        </w:rPr>
        <w:t>s a</w:t>
      </w:r>
      <w:r w:rsidRPr="00331294">
        <w:rPr>
          <w:rFonts w:ascii="Arial" w:hAnsi="Arial" w:cs="Arial"/>
          <w:sz w:val="24"/>
          <w:szCs w:val="24"/>
        </w:rPr>
        <w:t xml:space="preserve">n absence of any reference </w:t>
      </w:r>
      <w:r w:rsidR="00746FAB">
        <w:rPr>
          <w:rFonts w:ascii="Arial" w:hAnsi="Arial" w:cs="Arial"/>
          <w:sz w:val="24"/>
          <w:szCs w:val="24"/>
        </w:rPr>
        <w:t>to significant market intervention</w:t>
      </w:r>
      <w:r w:rsidRPr="00331294">
        <w:rPr>
          <w:rFonts w:ascii="Arial" w:hAnsi="Arial" w:cs="Arial"/>
          <w:sz w:val="24"/>
          <w:szCs w:val="24"/>
        </w:rPr>
        <w:t>.</w:t>
      </w:r>
    </w:p>
    <w:p w14:paraId="057C8717" w14:textId="77777777" w:rsidR="00882911" w:rsidRPr="008438D3" w:rsidRDefault="00AD3577" w:rsidP="00C54D89">
      <w:pPr>
        <w:pStyle w:val="BodyText0"/>
        <w:shd w:val="clear" w:color="auto" w:fill="auto"/>
        <w:spacing w:before="240" w:line="276" w:lineRule="auto"/>
        <w:ind w:right="40" w:firstLine="0"/>
        <w:jc w:val="left"/>
        <w:rPr>
          <w:rFonts w:ascii="Arial" w:hAnsi="Arial" w:cs="Arial"/>
          <w:sz w:val="24"/>
          <w:szCs w:val="24"/>
        </w:rPr>
      </w:pPr>
      <w:r w:rsidRPr="00E12107">
        <w:rPr>
          <w:rFonts w:ascii="Arial" w:eastAsia="Times New Roman" w:hAnsi="Arial" w:cs="Arial"/>
          <w:sz w:val="24"/>
          <w:szCs w:val="24"/>
          <w:lang w:eastAsia="en-AU"/>
        </w:rPr>
        <w:t>The</w:t>
      </w:r>
      <w:r>
        <w:rPr>
          <w:rFonts w:ascii="Arial" w:eastAsia="Times New Roman" w:hAnsi="Arial" w:cs="Arial"/>
          <w:i/>
          <w:sz w:val="24"/>
          <w:szCs w:val="24"/>
          <w:lang w:eastAsia="en-AU"/>
        </w:rPr>
        <w:t xml:space="preserve"> M</w:t>
      </w:r>
      <w:r w:rsidR="00882911" w:rsidRPr="00882911">
        <w:rPr>
          <w:rFonts w:ascii="Arial" w:eastAsia="Times New Roman" w:hAnsi="Arial" w:cs="Arial"/>
          <w:i/>
          <w:sz w:val="24"/>
          <w:szCs w:val="24"/>
          <w:lang w:eastAsia="en-AU"/>
        </w:rPr>
        <w:t>eat Industry Control Act 1946</w:t>
      </w:r>
      <w:r w:rsidR="008438D3">
        <w:rPr>
          <w:rFonts w:ascii="Arial" w:eastAsia="Times New Roman" w:hAnsi="Arial" w:cs="Arial"/>
          <w:sz w:val="24"/>
          <w:szCs w:val="24"/>
          <w:lang w:eastAsia="en-AU"/>
        </w:rPr>
        <w:t xml:space="preserve"> </w:t>
      </w:r>
      <w:r w:rsidR="008438D3">
        <w:rPr>
          <w:rFonts w:ascii="Arial" w:eastAsia="Times New Roman" w:hAnsi="Arial" w:cs="Arial"/>
          <w:bCs/>
          <w:sz w:val="24"/>
          <w:szCs w:val="24"/>
          <w:lang w:eastAsia="en-AU"/>
        </w:rPr>
        <w:t>w</w:t>
      </w:r>
      <w:r w:rsidR="00882911" w:rsidRPr="008438D3">
        <w:rPr>
          <w:rFonts w:ascii="Arial" w:eastAsia="Times New Roman" w:hAnsi="Arial" w:cs="Arial"/>
          <w:bCs/>
          <w:sz w:val="24"/>
          <w:szCs w:val="24"/>
          <w:lang w:eastAsia="en-AU"/>
        </w:rPr>
        <w:t>a</w:t>
      </w:r>
      <w:r w:rsidR="00326E4D">
        <w:rPr>
          <w:rFonts w:ascii="Arial" w:eastAsia="Times New Roman" w:hAnsi="Arial" w:cs="Arial"/>
          <w:bCs/>
          <w:sz w:val="24"/>
          <w:szCs w:val="24"/>
          <w:lang w:eastAsia="en-AU"/>
        </w:rPr>
        <w:t>s a</w:t>
      </w:r>
      <w:r w:rsidR="00882911" w:rsidRPr="008438D3">
        <w:rPr>
          <w:rFonts w:ascii="Arial" w:eastAsia="Times New Roman" w:hAnsi="Arial" w:cs="Arial"/>
          <w:bCs/>
          <w:sz w:val="24"/>
          <w:szCs w:val="24"/>
          <w:lang w:eastAsia="en-AU"/>
        </w:rPr>
        <w:t>n</w:t>
      </w:r>
      <w:r w:rsidR="00882911" w:rsidRPr="008438D3">
        <w:rPr>
          <w:rFonts w:ascii="Arial" w:eastAsia="Times New Roman" w:hAnsi="Arial" w:cs="Arial"/>
          <w:sz w:val="24"/>
          <w:szCs w:val="24"/>
          <w:lang w:eastAsia="en-AU"/>
        </w:rPr>
        <w:t xml:space="preserve"> Act to provide</w:t>
      </w:r>
      <w:r w:rsidR="00746FAB">
        <w:rPr>
          <w:rFonts w:ascii="Arial" w:eastAsia="Times New Roman" w:hAnsi="Arial" w:cs="Arial"/>
          <w:sz w:val="24"/>
          <w:szCs w:val="24"/>
          <w:lang w:eastAsia="en-AU"/>
        </w:rPr>
        <w:t xml:space="preserve"> for the transfer of the powers</w:t>
      </w:r>
      <w:r w:rsidR="00882911" w:rsidRPr="008438D3">
        <w:rPr>
          <w:rFonts w:ascii="Arial" w:eastAsia="Times New Roman" w:hAnsi="Arial" w:cs="Arial"/>
          <w:sz w:val="24"/>
          <w:szCs w:val="24"/>
          <w:lang w:eastAsia="en-AU"/>
        </w:rPr>
        <w:t xml:space="preserve"> exercised by the Controller of Meat Supplie</w:t>
      </w:r>
      <w:r w:rsidR="00326E4D">
        <w:rPr>
          <w:rFonts w:ascii="Arial" w:eastAsia="Times New Roman" w:hAnsi="Arial" w:cs="Arial"/>
          <w:sz w:val="24"/>
          <w:szCs w:val="24"/>
          <w:lang w:eastAsia="en-AU"/>
        </w:rPr>
        <w:t>s a</w:t>
      </w:r>
      <w:r w:rsidR="00882911" w:rsidRPr="008438D3">
        <w:rPr>
          <w:rFonts w:ascii="Arial" w:eastAsia="Times New Roman" w:hAnsi="Arial" w:cs="Arial"/>
          <w:sz w:val="24"/>
          <w:szCs w:val="24"/>
          <w:lang w:eastAsia="en-AU"/>
        </w:rPr>
        <w:t>nd the Meat Canning Committee</w:t>
      </w:r>
      <w:r w:rsidR="00BA6643">
        <w:rPr>
          <w:rFonts w:ascii="Arial" w:eastAsia="Times New Roman" w:hAnsi="Arial" w:cs="Arial"/>
          <w:sz w:val="24"/>
          <w:szCs w:val="24"/>
          <w:lang w:eastAsia="en-AU"/>
        </w:rPr>
        <w:t>,</w:t>
      </w:r>
      <w:r w:rsidR="00882911" w:rsidRPr="008438D3">
        <w:rPr>
          <w:rFonts w:ascii="Arial" w:eastAsia="Times New Roman" w:hAnsi="Arial" w:cs="Arial"/>
          <w:sz w:val="24"/>
          <w:szCs w:val="24"/>
          <w:lang w:eastAsia="en-AU"/>
        </w:rPr>
        <w:t xml:space="preserve"> appointed under the National Security (Meat Industry Control) Regulation</w:t>
      </w:r>
      <w:r w:rsidR="00326E4D">
        <w:rPr>
          <w:rFonts w:ascii="Arial" w:eastAsia="Times New Roman" w:hAnsi="Arial" w:cs="Arial"/>
          <w:sz w:val="24"/>
          <w:szCs w:val="24"/>
          <w:lang w:eastAsia="en-AU"/>
        </w:rPr>
        <w:t>s a</w:t>
      </w:r>
      <w:r w:rsidR="00882911" w:rsidRPr="008438D3">
        <w:rPr>
          <w:rFonts w:ascii="Arial" w:eastAsia="Times New Roman" w:hAnsi="Arial" w:cs="Arial"/>
          <w:sz w:val="24"/>
          <w:szCs w:val="24"/>
          <w:lang w:eastAsia="en-AU"/>
        </w:rPr>
        <w:t>nd the National Security (Meat Industry) Regulations respectively</w:t>
      </w:r>
      <w:r w:rsidR="00BA6643">
        <w:rPr>
          <w:rFonts w:ascii="Arial" w:eastAsia="Times New Roman" w:hAnsi="Arial" w:cs="Arial"/>
          <w:sz w:val="24"/>
          <w:szCs w:val="24"/>
          <w:lang w:eastAsia="en-AU"/>
        </w:rPr>
        <w:t>,</w:t>
      </w:r>
      <w:r w:rsidR="00882911" w:rsidRPr="008438D3">
        <w:rPr>
          <w:rFonts w:ascii="Arial" w:eastAsia="Times New Roman" w:hAnsi="Arial" w:cs="Arial"/>
          <w:sz w:val="24"/>
          <w:szCs w:val="24"/>
          <w:lang w:eastAsia="en-AU"/>
        </w:rPr>
        <w:t xml:space="preserve"> to the Australian Meat Board during the continuance of the </w:t>
      </w:r>
      <w:r w:rsidR="00882911" w:rsidRPr="008438D3">
        <w:rPr>
          <w:rFonts w:ascii="Arial" w:eastAsia="Times New Roman" w:hAnsi="Arial" w:cs="Arial"/>
          <w:i/>
          <w:iCs/>
          <w:sz w:val="24"/>
          <w:szCs w:val="24"/>
          <w:lang w:eastAsia="en-AU"/>
        </w:rPr>
        <w:t xml:space="preserve">National Security Act </w:t>
      </w:r>
      <w:r w:rsidR="00882911" w:rsidRPr="00E12107">
        <w:rPr>
          <w:rFonts w:ascii="Arial" w:eastAsia="Times New Roman" w:hAnsi="Arial" w:cs="Arial"/>
          <w:i/>
          <w:sz w:val="24"/>
          <w:szCs w:val="24"/>
          <w:lang w:eastAsia="en-AU"/>
        </w:rPr>
        <w:t>1939</w:t>
      </w:r>
      <w:r w:rsidR="00145F6E" w:rsidRPr="008438D3">
        <w:rPr>
          <w:rFonts w:ascii="Arial" w:eastAsia="Times New Roman" w:hAnsi="Arial" w:cs="Arial"/>
          <w:sz w:val="24"/>
          <w:szCs w:val="24"/>
          <w:lang w:eastAsia="en-AU"/>
        </w:rPr>
        <w:t>.</w:t>
      </w:r>
    </w:p>
    <w:p w14:paraId="155730AF" w14:textId="77777777" w:rsidR="00BA6643" w:rsidRDefault="00BA6643" w:rsidP="00C54D89">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Commonwealth meat marketing legislation is in marked contrast to other industries because of absence of Acts which specify market intervention arrangem</w:t>
      </w:r>
      <w:r w:rsidR="000F0BBA">
        <w:rPr>
          <w:rFonts w:ascii="Arial" w:eastAsia="Times New Roman" w:hAnsi="Arial" w:cs="Arial"/>
          <w:sz w:val="24"/>
          <w:szCs w:val="24"/>
          <w:lang w:eastAsia="en-AU"/>
        </w:rPr>
        <w:t>ents. S. A. meat legislation</w:t>
      </w:r>
      <w:r>
        <w:rPr>
          <w:rFonts w:ascii="Arial" w:eastAsia="Times New Roman" w:hAnsi="Arial" w:cs="Arial"/>
          <w:sz w:val="24"/>
          <w:szCs w:val="24"/>
          <w:lang w:eastAsia="en-AU"/>
        </w:rPr>
        <w:t xml:space="preserve"> is notable </w:t>
      </w:r>
      <w:r w:rsidR="000F0BBA">
        <w:rPr>
          <w:rFonts w:ascii="Arial" w:eastAsia="Times New Roman" w:hAnsi="Arial" w:cs="Arial"/>
          <w:sz w:val="24"/>
          <w:szCs w:val="24"/>
          <w:lang w:eastAsia="en-AU"/>
        </w:rPr>
        <w:t xml:space="preserve">also </w:t>
      </w:r>
      <w:r>
        <w:rPr>
          <w:rFonts w:ascii="Arial" w:eastAsia="Times New Roman" w:hAnsi="Arial" w:cs="Arial"/>
          <w:sz w:val="24"/>
          <w:szCs w:val="24"/>
          <w:lang w:eastAsia="en-AU"/>
        </w:rPr>
        <w:t>for the absence of establishment of, or reference to, organised marketing schemes.</w:t>
      </w:r>
    </w:p>
    <w:p w14:paraId="4CF36D4F" w14:textId="77777777" w:rsidR="0038310C" w:rsidRDefault="0038310C" w:rsidP="00C54D89">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Regarding the meat industry, a</w:t>
      </w:r>
      <w:r w:rsidR="00145F6E" w:rsidRPr="00145F6E">
        <w:rPr>
          <w:rFonts w:ascii="Arial" w:eastAsia="Times New Roman" w:hAnsi="Arial" w:cs="Arial"/>
          <w:sz w:val="24"/>
          <w:szCs w:val="24"/>
          <w:lang w:eastAsia="en-AU"/>
        </w:rPr>
        <w:t xml:space="preserve">uthor </w:t>
      </w:r>
      <w:r w:rsidR="008438D3" w:rsidRPr="008438D3">
        <w:rPr>
          <w:rFonts w:ascii="Arial" w:hAnsi="Arial" w:cs="Arial"/>
          <w:sz w:val="24"/>
          <w:szCs w:val="24"/>
        </w:rPr>
        <w:t xml:space="preserve">EJ Donath </w:t>
      </w:r>
      <w:r w:rsidR="00145F6E" w:rsidRPr="008438D3">
        <w:rPr>
          <w:rFonts w:ascii="Arial" w:eastAsia="Times New Roman" w:hAnsi="Arial" w:cs="Arial"/>
          <w:sz w:val="24"/>
          <w:szCs w:val="24"/>
          <w:lang w:eastAsia="en-AU"/>
        </w:rPr>
        <w:t>states</w:t>
      </w:r>
      <w:r>
        <w:rPr>
          <w:rFonts w:ascii="Arial" w:eastAsia="Times New Roman" w:hAnsi="Arial" w:cs="Arial"/>
          <w:sz w:val="24"/>
          <w:szCs w:val="24"/>
          <w:lang w:eastAsia="en-AU"/>
        </w:rPr>
        <w:t>,</w:t>
      </w:r>
    </w:p>
    <w:p w14:paraId="31B55155" w14:textId="77777777" w:rsidR="00735B52" w:rsidRDefault="0038310C" w:rsidP="00C54D89">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‘meat products of the</w:t>
      </w:r>
      <w:r w:rsidR="00145F6E" w:rsidRPr="00145F6E">
        <w:rPr>
          <w:rFonts w:ascii="Arial" w:eastAsia="Times New Roman" w:hAnsi="Arial" w:cs="Arial"/>
          <w:sz w:val="24"/>
          <w:szCs w:val="24"/>
          <w:lang w:eastAsia="en-AU"/>
        </w:rPr>
        <w:t xml:space="preserve"> are marketed with almost no government interference; differing from other Boards</w:t>
      </w:r>
      <w:r w:rsidR="002902D9">
        <w:rPr>
          <w:rFonts w:ascii="Arial" w:eastAsia="Times New Roman" w:hAnsi="Arial" w:cs="Arial"/>
          <w:sz w:val="24"/>
          <w:szCs w:val="24"/>
          <w:lang w:eastAsia="en-AU"/>
        </w:rPr>
        <w:t>,</w:t>
      </w:r>
      <w:r w:rsidR="00145F6E" w:rsidRPr="00145F6E">
        <w:rPr>
          <w:rFonts w:ascii="Arial" w:eastAsia="Times New Roman" w:hAnsi="Arial" w:cs="Arial"/>
          <w:sz w:val="24"/>
          <w:szCs w:val="24"/>
          <w:lang w:eastAsia="en-AU"/>
        </w:rPr>
        <w:t xml:space="preserve"> the Meat Board is not a selling authority. Any company can buy meat and export it. The meat industry has n</w:t>
      </w:r>
      <w:r w:rsidR="008259E9">
        <w:rPr>
          <w:rFonts w:ascii="Arial" w:eastAsia="Times New Roman" w:hAnsi="Arial" w:cs="Arial"/>
          <w:sz w:val="24"/>
          <w:szCs w:val="24"/>
          <w:lang w:eastAsia="en-AU"/>
        </w:rPr>
        <w:t>ever been subsidised which is</w:t>
      </w:r>
      <w:r w:rsidR="00145F6E" w:rsidRPr="00145F6E">
        <w:rPr>
          <w:rFonts w:ascii="Arial" w:eastAsia="Times New Roman" w:hAnsi="Arial" w:cs="Arial"/>
          <w:sz w:val="24"/>
          <w:szCs w:val="24"/>
          <w:lang w:eastAsia="en-AU"/>
        </w:rPr>
        <w:t xml:space="preserve"> very different to other industries. </w:t>
      </w:r>
      <w:r w:rsidR="00735B52" w:rsidRPr="00145F6E">
        <w:rPr>
          <w:rStyle w:val="EndnoteReference"/>
          <w:rFonts w:ascii="Arial" w:eastAsia="Times New Roman" w:hAnsi="Arial" w:cs="Arial"/>
          <w:sz w:val="24"/>
          <w:szCs w:val="24"/>
          <w:lang w:eastAsia="en-AU"/>
        </w:rPr>
        <w:endnoteReference w:id="115"/>
      </w:r>
    </w:p>
    <w:p w14:paraId="13FDF75C" w14:textId="77777777" w:rsidR="002B5634" w:rsidRDefault="002B5634" w:rsidP="00C54D89">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Successive </w:t>
      </w:r>
      <w:r w:rsidR="00326E4D">
        <w:rPr>
          <w:rFonts w:ascii="Arial" w:eastAsia="Times New Roman" w:hAnsi="Arial" w:cs="Arial"/>
          <w:sz w:val="24"/>
          <w:szCs w:val="24"/>
          <w:lang w:eastAsia="en-AU"/>
        </w:rPr>
        <w:t>S</w:t>
      </w:r>
      <w:r w:rsidR="0038310C">
        <w:rPr>
          <w:rFonts w:ascii="Arial" w:eastAsia="Times New Roman" w:hAnsi="Arial" w:cs="Arial"/>
          <w:sz w:val="24"/>
          <w:szCs w:val="24"/>
          <w:lang w:eastAsia="en-AU"/>
        </w:rPr>
        <w:t xml:space="preserve"> </w:t>
      </w:r>
      <w:r w:rsidR="00326E4D">
        <w:rPr>
          <w:rFonts w:ascii="Arial" w:eastAsia="Times New Roman" w:hAnsi="Arial" w:cs="Arial"/>
          <w:sz w:val="24"/>
          <w:szCs w:val="24"/>
          <w:lang w:eastAsia="en-AU"/>
        </w:rPr>
        <w:t>A</w:t>
      </w:r>
      <w:r>
        <w:rPr>
          <w:rFonts w:ascii="Arial" w:eastAsia="Times New Roman" w:hAnsi="Arial" w:cs="Arial"/>
          <w:sz w:val="24"/>
          <w:szCs w:val="24"/>
          <w:lang w:eastAsia="en-AU"/>
        </w:rPr>
        <w:t xml:space="preserve"> Act</w:t>
      </w:r>
      <w:r w:rsidR="00326E4D">
        <w:rPr>
          <w:rFonts w:ascii="Arial" w:eastAsia="Times New Roman" w:hAnsi="Arial" w:cs="Arial"/>
          <w:sz w:val="24"/>
          <w:szCs w:val="24"/>
          <w:lang w:eastAsia="en-AU"/>
        </w:rPr>
        <w:t>s a</w:t>
      </w:r>
      <w:r>
        <w:rPr>
          <w:rFonts w:ascii="Arial" w:eastAsia="Times New Roman" w:hAnsi="Arial" w:cs="Arial"/>
          <w:sz w:val="24"/>
          <w:szCs w:val="24"/>
          <w:lang w:eastAsia="en-AU"/>
        </w:rPr>
        <w:t>ffecting meat products have regulated hygie</w:t>
      </w:r>
      <w:r w:rsidR="008259E9">
        <w:rPr>
          <w:rFonts w:ascii="Arial" w:eastAsia="Times New Roman" w:hAnsi="Arial" w:cs="Arial"/>
          <w:sz w:val="24"/>
          <w:szCs w:val="24"/>
          <w:lang w:eastAsia="en-AU"/>
        </w:rPr>
        <w:t>ne with the establishment of a</w:t>
      </w:r>
      <w:r>
        <w:rPr>
          <w:rFonts w:ascii="Arial" w:eastAsia="Times New Roman" w:hAnsi="Arial" w:cs="Arial"/>
          <w:sz w:val="24"/>
          <w:szCs w:val="24"/>
          <w:lang w:eastAsia="en-AU"/>
        </w:rPr>
        <w:t xml:space="preserve"> lo</w:t>
      </w:r>
      <w:r w:rsidR="008259E9">
        <w:rPr>
          <w:rFonts w:ascii="Arial" w:eastAsia="Times New Roman" w:hAnsi="Arial" w:cs="Arial"/>
          <w:sz w:val="24"/>
          <w:szCs w:val="24"/>
          <w:lang w:eastAsia="en-AU"/>
        </w:rPr>
        <w:t>ng lived Meat Board and</w:t>
      </w:r>
      <w:r>
        <w:rPr>
          <w:rFonts w:ascii="Arial" w:eastAsia="Times New Roman" w:hAnsi="Arial" w:cs="Arial"/>
          <w:sz w:val="24"/>
          <w:szCs w:val="24"/>
          <w:lang w:eastAsia="en-AU"/>
        </w:rPr>
        <w:t xml:space="preserve"> successors. At Commonwealth level meat authorities have engaged primarily in mainstream aspects of marketing viz</w:t>
      </w:r>
      <w:r w:rsidR="000F0BBA">
        <w:rPr>
          <w:rFonts w:ascii="Arial" w:eastAsia="Times New Roman" w:hAnsi="Arial" w:cs="Arial"/>
          <w:sz w:val="24"/>
          <w:szCs w:val="24"/>
          <w:lang w:eastAsia="en-AU"/>
        </w:rPr>
        <w:t>.</w:t>
      </w:r>
      <w:r w:rsidR="0038310C">
        <w:rPr>
          <w:rFonts w:ascii="Arial" w:eastAsia="Times New Roman" w:hAnsi="Arial" w:cs="Arial"/>
          <w:sz w:val="24"/>
          <w:szCs w:val="24"/>
          <w:lang w:eastAsia="en-AU"/>
        </w:rPr>
        <w:t xml:space="preserve"> grading, promotion and</w:t>
      </w:r>
      <w:r>
        <w:rPr>
          <w:rFonts w:ascii="Arial" w:eastAsia="Times New Roman" w:hAnsi="Arial" w:cs="Arial"/>
          <w:sz w:val="24"/>
          <w:szCs w:val="24"/>
          <w:lang w:eastAsia="en-AU"/>
        </w:rPr>
        <w:t xml:space="preserve"> communication and information service</w:t>
      </w:r>
      <w:r w:rsidR="008259E9">
        <w:rPr>
          <w:rFonts w:ascii="Arial" w:eastAsia="Times New Roman" w:hAnsi="Arial" w:cs="Arial"/>
          <w:sz w:val="24"/>
          <w:szCs w:val="24"/>
          <w:lang w:eastAsia="en-AU"/>
        </w:rPr>
        <w:t>s</w:t>
      </w:r>
      <w:r>
        <w:rPr>
          <w:rFonts w:ascii="Arial" w:eastAsia="Times New Roman" w:hAnsi="Arial" w:cs="Arial"/>
          <w:sz w:val="24"/>
          <w:szCs w:val="24"/>
          <w:lang w:eastAsia="en-AU"/>
        </w:rPr>
        <w:t>.</w:t>
      </w:r>
    </w:p>
    <w:p w14:paraId="110730DC" w14:textId="77777777" w:rsidR="00145F6E" w:rsidRPr="00145F6E" w:rsidRDefault="002B5634" w:rsidP="00C54D89">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Why the meat industry did </w:t>
      </w:r>
      <w:r w:rsidR="008259E9">
        <w:rPr>
          <w:rFonts w:ascii="Arial" w:eastAsia="Times New Roman" w:hAnsi="Arial" w:cs="Arial"/>
          <w:sz w:val="24"/>
          <w:szCs w:val="24"/>
          <w:lang w:eastAsia="en-AU"/>
        </w:rPr>
        <w:t xml:space="preserve">not </w:t>
      </w:r>
      <w:r>
        <w:rPr>
          <w:rFonts w:ascii="Arial" w:eastAsia="Times New Roman" w:hAnsi="Arial" w:cs="Arial"/>
          <w:sz w:val="24"/>
          <w:szCs w:val="24"/>
          <w:lang w:eastAsia="en-AU"/>
        </w:rPr>
        <w:t>adopt market intervention schemes</w:t>
      </w:r>
      <w:r w:rsidR="002959E6">
        <w:rPr>
          <w:rFonts w:ascii="Arial" w:eastAsia="Times New Roman" w:hAnsi="Arial" w:cs="Arial"/>
          <w:sz w:val="24"/>
          <w:szCs w:val="24"/>
          <w:lang w:eastAsia="en-AU"/>
        </w:rPr>
        <w:t>, which</w:t>
      </w:r>
      <w:r>
        <w:rPr>
          <w:rFonts w:ascii="Arial" w:eastAsia="Times New Roman" w:hAnsi="Arial" w:cs="Arial"/>
          <w:sz w:val="24"/>
          <w:szCs w:val="24"/>
          <w:lang w:eastAsia="en-AU"/>
        </w:rPr>
        <w:t xml:space="preserve"> were almost univer</w:t>
      </w:r>
      <w:r w:rsidR="00822859">
        <w:rPr>
          <w:rFonts w:ascii="Arial" w:eastAsia="Times New Roman" w:hAnsi="Arial" w:cs="Arial"/>
          <w:sz w:val="24"/>
          <w:szCs w:val="24"/>
          <w:lang w:eastAsia="en-AU"/>
        </w:rPr>
        <w:t>sa</w:t>
      </w:r>
      <w:r>
        <w:rPr>
          <w:rFonts w:ascii="Arial" w:eastAsia="Times New Roman" w:hAnsi="Arial" w:cs="Arial"/>
          <w:sz w:val="24"/>
          <w:szCs w:val="24"/>
          <w:lang w:eastAsia="en-AU"/>
        </w:rPr>
        <w:t xml:space="preserve">l, is not clear. </w:t>
      </w:r>
      <w:r w:rsidR="008259E9">
        <w:rPr>
          <w:rFonts w:ascii="Arial" w:eastAsia="Times New Roman" w:hAnsi="Arial" w:cs="Arial"/>
          <w:sz w:val="24"/>
          <w:szCs w:val="24"/>
          <w:lang w:eastAsia="en-AU"/>
        </w:rPr>
        <w:t>It may have been that strong</w:t>
      </w:r>
      <w:r w:rsidR="002959E6">
        <w:rPr>
          <w:rFonts w:ascii="Arial" w:eastAsia="Times New Roman" w:hAnsi="Arial" w:cs="Arial"/>
          <w:sz w:val="24"/>
          <w:szCs w:val="24"/>
          <w:lang w:eastAsia="en-AU"/>
        </w:rPr>
        <w:t xml:space="preserve"> demand for meat and beef particularly made interventionist </w:t>
      </w:r>
      <w:r w:rsidR="00276D9E">
        <w:rPr>
          <w:rFonts w:ascii="Arial" w:eastAsia="Times New Roman" w:hAnsi="Arial" w:cs="Arial"/>
          <w:sz w:val="24"/>
          <w:szCs w:val="24"/>
          <w:lang w:eastAsia="en-AU"/>
        </w:rPr>
        <w:t>schemes unneces</w:t>
      </w:r>
      <w:r w:rsidR="008B3A52">
        <w:rPr>
          <w:rFonts w:ascii="Arial" w:eastAsia="Times New Roman" w:hAnsi="Arial" w:cs="Arial"/>
          <w:sz w:val="24"/>
          <w:szCs w:val="24"/>
          <w:lang w:eastAsia="en-AU"/>
        </w:rPr>
        <w:t>sa</w:t>
      </w:r>
      <w:r w:rsidR="00276D9E">
        <w:rPr>
          <w:rFonts w:ascii="Arial" w:eastAsia="Times New Roman" w:hAnsi="Arial" w:cs="Arial"/>
          <w:sz w:val="24"/>
          <w:szCs w:val="24"/>
          <w:lang w:eastAsia="en-AU"/>
        </w:rPr>
        <w:t>ry</w:t>
      </w:r>
      <w:r w:rsidR="002959E6">
        <w:rPr>
          <w:rFonts w:ascii="Arial" w:eastAsia="Times New Roman" w:hAnsi="Arial" w:cs="Arial"/>
          <w:sz w:val="24"/>
          <w:szCs w:val="24"/>
          <w:lang w:eastAsia="en-AU"/>
        </w:rPr>
        <w:t>. Overseas demand for meat was frequently high including during and after the War</w:t>
      </w:r>
      <w:r w:rsidR="00326E4D">
        <w:rPr>
          <w:rFonts w:ascii="Arial" w:eastAsia="Times New Roman" w:hAnsi="Arial" w:cs="Arial"/>
          <w:sz w:val="24"/>
          <w:szCs w:val="24"/>
          <w:lang w:eastAsia="en-AU"/>
        </w:rPr>
        <w:t>s a</w:t>
      </w:r>
      <w:r w:rsidR="002959E6">
        <w:rPr>
          <w:rFonts w:ascii="Arial" w:eastAsia="Times New Roman" w:hAnsi="Arial" w:cs="Arial"/>
          <w:sz w:val="24"/>
          <w:szCs w:val="24"/>
          <w:lang w:eastAsia="en-AU"/>
        </w:rPr>
        <w:t>nd there was not frequen</w:t>
      </w:r>
      <w:r w:rsidR="008259E9">
        <w:rPr>
          <w:rFonts w:ascii="Arial" w:eastAsia="Times New Roman" w:hAnsi="Arial" w:cs="Arial"/>
          <w:sz w:val="24"/>
          <w:szCs w:val="24"/>
          <w:lang w:eastAsia="en-AU"/>
        </w:rPr>
        <w:t>tly an oversupply of meat,</w:t>
      </w:r>
      <w:r w:rsidR="0038310C">
        <w:rPr>
          <w:rFonts w:ascii="Arial" w:eastAsia="Times New Roman" w:hAnsi="Arial" w:cs="Arial"/>
          <w:sz w:val="24"/>
          <w:szCs w:val="24"/>
          <w:lang w:eastAsia="en-AU"/>
        </w:rPr>
        <w:t xml:space="preserve"> beef particularly. </w:t>
      </w:r>
      <w:r w:rsidR="002959E6">
        <w:rPr>
          <w:rFonts w:ascii="Arial" w:eastAsia="Times New Roman" w:hAnsi="Arial" w:cs="Arial"/>
          <w:sz w:val="24"/>
          <w:szCs w:val="24"/>
          <w:lang w:eastAsia="en-AU"/>
        </w:rPr>
        <w:t xml:space="preserve">As referenced </w:t>
      </w:r>
      <w:r w:rsidR="00276D9E">
        <w:rPr>
          <w:rFonts w:ascii="Arial" w:eastAsia="Times New Roman" w:hAnsi="Arial" w:cs="Arial"/>
          <w:sz w:val="24"/>
          <w:szCs w:val="24"/>
          <w:lang w:eastAsia="en-AU"/>
        </w:rPr>
        <w:t>earlier</w:t>
      </w:r>
      <w:r w:rsidR="00BA6643">
        <w:rPr>
          <w:rFonts w:ascii="Arial" w:eastAsia="Times New Roman" w:hAnsi="Arial" w:cs="Arial"/>
          <w:sz w:val="24"/>
          <w:szCs w:val="24"/>
          <w:lang w:eastAsia="en-AU"/>
        </w:rPr>
        <w:t>,</w:t>
      </w:r>
      <w:r w:rsidR="002959E6">
        <w:rPr>
          <w:rFonts w:ascii="Arial" w:eastAsia="Times New Roman" w:hAnsi="Arial" w:cs="Arial"/>
          <w:sz w:val="24"/>
          <w:szCs w:val="24"/>
          <w:lang w:eastAsia="en-AU"/>
        </w:rPr>
        <w:t xml:space="preserve"> </w:t>
      </w:r>
      <w:r w:rsidR="002902D9">
        <w:rPr>
          <w:rFonts w:ascii="Arial" w:eastAsia="Times New Roman" w:hAnsi="Arial" w:cs="Arial"/>
          <w:sz w:val="24"/>
          <w:szCs w:val="24"/>
          <w:lang w:eastAsia="en-AU"/>
        </w:rPr>
        <w:t>in the middle of the 20</w:t>
      </w:r>
      <w:r w:rsidR="002902D9" w:rsidRPr="002959E6">
        <w:rPr>
          <w:rFonts w:ascii="Arial" w:eastAsia="Times New Roman" w:hAnsi="Arial" w:cs="Arial"/>
          <w:sz w:val="24"/>
          <w:szCs w:val="24"/>
          <w:vertAlign w:val="superscript"/>
          <w:lang w:eastAsia="en-AU"/>
        </w:rPr>
        <w:t>th</w:t>
      </w:r>
      <w:r w:rsidR="002902D9">
        <w:rPr>
          <w:rFonts w:ascii="Arial" w:eastAsia="Times New Roman" w:hAnsi="Arial" w:cs="Arial"/>
          <w:sz w:val="24"/>
          <w:szCs w:val="24"/>
          <w:lang w:eastAsia="en-AU"/>
        </w:rPr>
        <w:t xml:space="preserve"> century, </w:t>
      </w:r>
      <w:r w:rsidR="002959E6">
        <w:rPr>
          <w:rFonts w:ascii="Arial" w:eastAsia="Times New Roman" w:hAnsi="Arial" w:cs="Arial"/>
          <w:sz w:val="24"/>
          <w:szCs w:val="24"/>
          <w:lang w:eastAsia="en-AU"/>
        </w:rPr>
        <w:t xml:space="preserve">dairy production was crowding out beef production in </w:t>
      </w:r>
      <w:r w:rsidR="002959E6">
        <w:rPr>
          <w:rFonts w:ascii="Arial" w:eastAsia="Times New Roman" w:hAnsi="Arial" w:cs="Arial"/>
          <w:sz w:val="24"/>
          <w:szCs w:val="24"/>
          <w:lang w:eastAsia="en-AU"/>
        </w:rPr>
        <w:lastRenderedPageBreak/>
        <w:t xml:space="preserve">areas of eastern Australia </w:t>
      </w:r>
      <w:r w:rsidR="002902D9">
        <w:rPr>
          <w:rFonts w:ascii="Arial" w:eastAsia="Times New Roman" w:hAnsi="Arial" w:cs="Arial"/>
          <w:sz w:val="24"/>
          <w:szCs w:val="24"/>
          <w:lang w:eastAsia="en-AU"/>
        </w:rPr>
        <w:t xml:space="preserve">due </w:t>
      </w:r>
      <w:r w:rsidR="00276D9E">
        <w:rPr>
          <w:rFonts w:ascii="Arial" w:eastAsia="Times New Roman" w:hAnsi="Arial" w:cs="Arial"/>
          <w:sz w:val="24"/>
          <w:szCs w:val="24"/>
          <w:lang w:eastAsia="en-AU"/>
        </w:rPr>
        <w:t xml:space="preserve">arguably to the </w:t>
      </w:r>
      <w:r w:rsidR="002902D9">
        <w:rPr>
          <w:rFonts w:ascii="Arial" w:eastAsia="Times New Roman" w:hAnsi="Arial" w:cs="Arial"/>
          <w:sz w:val="24"/>
          <w:szCs w:val="24"/>
          <w:lang w:eastAsia="en-AU"/>
        </w:rPr>
        <w:t xml:space="preserve">price distorting </w:t>
      </w:r>
      <w:r w:rsidR="00276D9E">
        <w:rPr>
          <w:rFonts w:ascii="Arial" w:eastAsia="Times New Roman" w:hAnsi="Arial" w:cs="Arial"/>
          <w:sz w:val="24"/>
          <w:szCs w:val="24"/>
          <w:lang w:eastAsia="en-AU"/>
        </w:rPr>
        <w:t xml:space="preserve">effects </w:t>
      </w:r>
      <w:r w:rsidR="008259E9">
        <w:rPr>
          <w:rFonts w:ascii="Arial" w:eastAsia="Times New Roman" w:hAnsi="Arial" w:cs="Arial"/>
          <w:sz w:val="24"/>
          <w:szCs w:val="24"/>
          <w:lang w:eastAsia="en-AU"/>
        </w:rPr>
        <w:t>of</w:t>
      </w:r>
      <w:r w:rsidR="00276D9E">
        <w:rPr>
          <w:rFonts w:ascii="Arial" w:eastAsia="Times New Roman" w:hAnsi="Arial" w:cs="Arial"/>
          <w:sz w:val="24"/>
          <w:szCs w:val="24"/>
          <w:lang w:eastAsia="en-AU"/>
        </w:rPr>
        <w:t xml:space="preserve"> dairy </w:t>
      </w:r>
      <w:r w:rsidR="00ED26AD">
        <w:rPr>
          <w:rFonts w:ascii="Arial" w:eastAsia="Times New Roman" w:hAnsi="Arial" w:cs="Arial"/>
          <w:sz w:val="24"/>
          <w:szCs w:val="24"/>
          <w:lang w:eastAsia="en-AU"/>
        </w:rPr>
        <w:t>stabili</w:t>
      </w:r>
      <w:r w:rsidR="00326E4D">
        <w:rPr>
          <w:rFonts w:ascii="Arial" w:eastAsia="Times New Roman" w:hAnsi="Arial" w:cs="Arial"/>
          <w:sz w:val="24"/>
          <w:szCs w:val="24"/>
          <w:lang w:eastAsia="en-AU"/>
        </w:rPr>
        <w:t>sa</w:t>
      </w:r>
      <w:r w:rsidR="00ED26AD">
        <w:rPr>
          <w:rFonts w:ascii="Arial" w:eastAsia="Times New Roman" w:hAnsi="Arial" w:cs="Arial"/>
          <w:sz w:val="24"/>
          <w:szCs w:val="24"/>
          <w:lang w:eastAsia="en-AU"/>
        </w:rPr>
        <w:t>tion</w:t>
      </w:r>
      <w:r w:rsidR="00276D9E">
        <w:rPr>
          <w:rFonts w:ascii="Arial" w:eastAsia="Times New Roman" w:hAnsi="Arial" w:cs="Arial"/>
          <w:sz w:val="24"/>
          <w:szCs w:val="24"/>
          <w:lang w:eastAsia="en-AU"/>
        </w:rPr>
        <w:t xml:space="preserve"> and equali</w:t>
      </w:r>
      <w:r w:rsidR="00822859">
        <w:rPr>
          <w:rFonts w:ascii="Arial" w:eastAsia="Times New Roman" w:hAnsi="Arial" w:cs="Arial"/>
          <w:sz w:val="24"/>
          <w:szCs w:val="24"/>
          <w:lang w:eastAsia="en-AU"/>
        </w:rPr>
        <w:t>sa</w:t>
      </w:r>
      <w:r w:rsidR="00276D9E">
        <w:rPr>
          <w:rFonts w:ascii="Arial" w:eastAsia="Times New Roman" w:hAnsi="Arial" w:cs="Arial"/>
          <w:sz w:val="24"/>
          <w:szCs w:val="24"/>
          <w:lang w:eastAsia="en-AU"/>
        </w:rPr>
        <w:t>tion</w:t>
      </w:r>
      <w:r w:rsidR="008259E9">
        <w:rPr>
          <w:rFonts w:ascii="Arial" w:eastAsia="Times New Roman" w:hAnsi="Arial" w:cs="Arial"/>
          <w:sz w:val="24"/>
          <w:szCs w:val="24"/>
          <w:lang w:eastAsia="en-AU"/>
        </w:rPr>
        <w:t xml:space="preserve"> </w:t>
      </w:r>
      <w:r w:rsidR="0023619B">
        <w:rPr>
          <w:rFonts w:ascii="Arial" w:eastAsia="Times New Roman" w:hAnsi="Arial" w:cs="Arial"/>
          <w:sz w:val="24"/>
          <w:szCs w:val="24"/>
          <w:lang w:eastAsia="en-AU"/>
        </w:rPr>
        <w:t>arrangements</w:t>
      </w:r>
      <w:r w:rsidR="00276D9E">
        <w:rPr>
          <w:rFonts w:ascii="Arial" w:eastAsia="Times New Roman" w:hAnsi="Arial" w:cs="Arial"/>
          <w:sz w:val="24"/>
          <w:szCs w:val="24"/>
          <w:lang w:eastAsia="en-AU"/>
        </w:rPr>
        <w:t xml:space="preserve">. </w:t>
      </w:r>
      <w:r w:rsidR="002959E6">
        <w:rPr>
          <w:rFonts w:ascii="Arial" w:eastAsia="Times New Roman" w:hAnsi="Arial" w:cs="Arial"/>
          <w:sz w:val="24"/>
          <w:szCs w:val="24"/>
          <w:lang w:eastAsia="en-AU"/>
        </w:rPr>
        <w:t xml:space="preserve"> </w:t>
      </w:r>
    </w:p>
    <w:p w14:paraId="5BEA1062" w14:textId="77777777" w:rsidR="00BB3370" w:rsidRPr="00BD5435" w:rsidRDefault="0034465C" w:rsidP="00C54D89">
      <w:pPr>
        <w:pStyle w:val="NormalWeb"/>
        <w:spacing w:before="360" w:beforeAutospacing="0" w:after="0" w:afterAutospacing="0" w:line="276" w:lineRule="auto"/>
        <w:rPr>
          <w:rFonts w:ascii="Arial Bold" w:eastAsiaTheme="majorEastAsia" w:hAnsi="Arial Bold" w:cstheme="majorBidi"/>
          <w:bCs/>
          <w:color w:val="00427A"/>
          <w:sz w:val="36"/>
          <w:szCs w:val="36"/>
          <w:lang w:eastAsia="ja-JP"/>
        </w:rPr>
      </w:pPr>
      <w:r w:rsidRPr="00BD5435">
        <w:rPr>
          <w:rFonts w:ascii="Arial Bold" w:eastAsiaTheme="majorEastAsia" w:hAnsi="Arial Bold" w:cstheme="majorBidi"/>
          <w:bCs/>
          <w:color w:val="00427A"/>
          <w:sz w:val="36"/>
          <w:szCs w:val="36"/>
          <w:lang w:eastAsia="ja-JP"/>
        </w:rPr>
        <w:t>Wool</w:t>
      </w:r>
    </w:p>
    <w:p w14:paraId="3D835CBD" w14:textId="77777777" w:rsidR="00E12107" w:rsidRDefault="009643A0" w:rsidP="00C54D89">
      <w:pPr>
        <w:pStyle w:val="NormalWeb"/>
        <w:spacing w:before="240" w:beforeAutospacing="0" w:after="0" w:afterAutospacing="0" w:line="276" w:lineRule="auto"/>
        <w:rPr>
          <w:rFonts w:ascii="Arial" w:hAnsi="Arial" w:cs="Arial"/>
        </w:rPr>
      </w:pPr>
      <w:r>
        <w:rPr>
          <w:rFonts w:ascii="Arial" w:hAnsi="Arial" w:cs="Arial"/>
        </w:rPr>
        <w:t>The Acts:</w:t>
      </w:r>
    </w:p>
    <w:p w14:paraId="73899008" w14:textId="77777777" w:rsidR="00C84734" w:rsidRPr="00CD790B" w:rsidRDefault="005735A4" w:rsidP="00C54D89">
      <w:pPr>
        <w:pStyle w:val="NormalWeb"/>
        <w:spacing w:before="240" w:beforeAutospacing="0" w:after="0" w:afterAutospacing="0" w:line="276" w:lineRule="auto"/>
        <w:rPr>
          <w:rFonts w:ascii="Arial" w:hAnsi="Arial" w:cs="Arial"/>
        </w:rPr>
      </w:pPr>
      <w:r w:rsidRPr="00CD790B">
        <w:rPr>
          <w:rFonts w:ascii="Arial" w:hAnsi="Arial" w:cs="Arial"/>
        </w:rPr>
        <w:t>Commonwealth</w:t>
      </w:r>
      <w:r w:rsidR="00E12107">
        <w:rPr>
          <w:rFonts w:ascii="Arial" w:hAnsi="Arial" w:cs="Arial"/>
        </w:rPr>
        <w:t>:</w:t>
      </w:r>
      <w:r w:rsidRPr="00CD790B">
        <w:rPr>
          <w:rFonts w:ascii="Arial" w:hAnsi="Arial" w:cs="Arial"/>
        </w:rPr>
        <w:t xml:space="preserve"> </w:t>
      </w:r>
      <w:r w:rsidR="00E12107">
        <w:rPr>
          <w:rFonts w:ascii="Arial" w:hAnsi="Arial" w:cs="Arial"/>
        </w:rPr>
        <w:t xml:space="preserve">the </w:t>
      </w:r>
      <w:r w:rsidR="007A7887" w:rsidRPr="00CD790B">
        <w:rPr>
          <w:rFonts w:ascii="Arial" w:hAnsi="Arial" w:cs="Arial"/>
          <w:i/>
          <w:iCs/>
        </w:rPr>
        <w:t xml:space="preserve">Wool Industry Act </w:t>
      </w:r>
      <w:r w:rsidR="007A7887" w:rsidRPr="00E12107">
        <w:rPr>
          <w:rFonts w:ascii="Arial" w:hAnsi="Arial" w:cs="Arial"/>
          <w:i/>
        </w:rPr>
        <w:t>1962</w:t>
      </w:r>
      <w:r w:rsidR="00E12107">
        <w:rPr>
          <w:rFonts w:ascii="Arial" w:hAnsi="Arial" w:cs="Arial"/>
          <w:i/>
        </w:rPr>
        <w:t xml:space="preserve"> </w:t>
      </w:r>
      <w:r w:rsidR="00E12107">
        <w:rPr>
          <w:rFonts w:ascii="Arial" w:hAnsi="Arial" w:cs="Arial"/>
        </w:rPr>
        <w:t>and the</w:t>
      </w:r>
      <w:r w:rsidR="00930075" w:rsidRPr="00CD790B">
        <w:rPr>
          <w:rFonts w:ascii="Arial" w:hAnsi="Arial" w:cs="Arial"/>
        </w:rPr>
        <w:t xml:space="preserve"> </w:t>
      </w:r>
      <w:r w:rsidR="00930075" w:rsidRPr="00E12107">
        <w:rPr>
          <w:rFonts w:ascii="Arial" w:hAnsi="Arial" w:cs="Arial"/>
          <w:i/>
        </w:rPr>
        <w:t>Wool</w:t>
      </w:r>
      <w:r w:rsidR="00930075" w:rsidRPr="00CD790B">
        <w:rPr>
          <w:rFonts w:ascii="Arial" w:hAnsi="Arial" w:cs="Arial"/>
          <w:bCs/>
          <w:i/>
          <w:lang w:val="en-GB"/>
        </w:rPr>
        <w:t xml:space="preserve"> Marketing Act 1987</w:t>
      </w:r>
      <w:r w:rsidR="00E12107">
        <w:rPr>
          <w:rFonts w:ascii="Arial" w:hAnsi="Arial" w:cs="Arial"/>
          <w:bCs/>
          <w:i/>
          <w:lang w:val="en-GB"/>
        </w:rPr>
        <w:t>.</w:t>
      </w:r>
    </w:p>
    <w:p w14:paraId="7F6766C8" w14:textId="77777777" w:rsidR="00C84734" w:rsidRPr="00CD790B" w:rsidRDefault="00C84734" w:rsidP="00C54D89">
      <w:pPr>
        <w:spacing w:before="240" w:line="276" w:lineRule="auto"/>
        <w:jc w:val="both"/>
        <w:rPr>
          <w:rFonts w:ascii="Arial" w:eastAsia="Times New Roman" w:hAnsi="Arial" w:cs="Arial"/>
          <w:sz w:val="24"/>
          <w:szCs w:val="24"/>
          <w:lang w:eastAsia="en-AU"/>
        </w:rPr>
      </w:pPr>
      <w:r w:rsidRPr="00CD790B">
        <w:rPr>
          <w:rFonts w:ascii="Arial" w:hAnsi="Arial" w:cs="Arial"/>
          <w:sz w:val="24"/>
          <w:szCs w:val="24"/>
        </w:rPr>
        <w:t xml:space="preserve">The forerunner to the Reserve Price Scheme was the </w:t>
      </w:r>
      <w:r w:rsidRPr="00CD790B">
        <w:rPr>
          <w:rFonts w:ascii="Arial" w:hAnsi="Arial" w:cs="Arial"/>
          <w:i/>
          <w:iCs/>
          <w:sz w:val="24"/>
          <w:szCs w:val="24"/>
        </w:rPr>
        <w:t xml:space="preserve">Wool Industry Act </w:t>
      </w:r>
      <w:r w:rsidRPr="00CD790B">
        <w:rPr>
          <w:rFonts w:ascii="Arial" w:hAnsi="Arial" w:cs="Arial"/>
          <w:sz w:val="24"/>
          <w:szCs w:val="24"/>
        </w:rPr>
        <w:t>1962 which established the Australian Wool Board whose members were</w:t>
      </w:r>
      <w:r w:rsidRPr="00CD790B">
        <w:rPr>
          <w:rFonts w:ascii="Arial" w:eastAsia="Times New Roman" w:hAnsi="Arial" w:cs="Arial"/>
          <w:sz w:val="24"/>
          <w:szCs w:val="24"/>
          <w:lang w:eastAsia="en-AU"/>
        </w:rPr>
        <w:t xml:space="preserve"> appointed by the nomination of the Australian Wool Industry Conference.</w:t>
      </w:r>
    </w:p>
    <w:p w14:paraId="3CDF0BCE" w14:textId="77777777" w:rsidR="0038310C" w:rsidRDefault="00834E01" w:rsidP="00C54D89">
      <w:pPr>
        <w:pStyle w:val="CommentText"/>
        <w:spacing w:before="240" w:line="276" w:lineRule="auto"/>
        <w:rPr>
          <w:rFonts w:ascii="Arial" w:hAnsi="Arial" w:cs="Arial"/>
          <w:sz w:val="24"/>
          <w:szCs w:val="24"/>
        </w:rPr>
      </w:pPr>
      <w:r w:rsidRPr="00CD790B">
        <w:rPr>
          <w:rFonts w:ascii="Arial" w:eastAsia="Times New Roman" w:hAnsi="Arial" w:cs="Arial"/>
          <w:sz w:val="24"/>
          <w:szCs w:val="24"/>
          <w:lang w:eastAsia="en-AU"/>
        </w:rPr>
        <w:t xml:space="preserve">It is noted that </w:t>
      </w:r>
      <w:r w:rsidRPr="00CD790B">
        <w:rPr>
          <w:rFonts w:ascii="Arial" w:hAnsi="Arial" w:cs="Arial"/>
          <w:sz w:val="24"/>
          <w:szCs w:val="24"/>
        </w:rPr>
        <w:t xml:space="preserve">this </w:t>
      </w:r>
      <w:r w:rsidR="00C17C98" w:rsidRPr="00CD790B">
        <w:rPr>
          <w:rFonts w:ascii="Arial" w:hAnsi="Arial" w:cs="Arial"/>
          <w:sz w:val="24"/>
          <w:szCs w:val="24"/>
        </w:rPr>
        <w:t>was Commonwealth</w:t>
      </w:r>
      <w:r w:rsidRPr="00CD790B">
        <w:rPr>
          <w:rFonts w:ascii="Arial" w:hAnsi="Arial" w:cs="Arial"/>
          <w:sz w:val="24"/>
          <w:szCs w:val="24"/>
        </w:rPr>
        <w:t xml:space="preserve"> legislation. It had a lot to do with </w:t>
      </w:r>
      <w:r w:rsidR="00326E4D">
        <w:rPr>
          <w:rFonts w:ascii="Arial" w:hAnsi="Arial" w:cs="Arial"/>
          <w:sz w:val="24"/>
          <w:szCs w:val="24"/>
        </w:rPr>
        <w:t>S</w:t>
      </w:r>
      <w:r w:rsidR="0038310C">
        <w:rPr>
          <w:rFonts w:ascii="Arial" w:hAnsi="Arial" w:cs="Arial"/>
          <w:sz w:val="24"/>
          <w:szCs w:val="24"/>
        </w:rPr>
        <w:t xml:space="preserve"> </w:t>
      </w:r>
      <w:r w:rsidR="00326E4D">
        <w:rPr>
          <w:rFonts w:ascii="Arial" w:hAnsi="Arial" w:cs="Arial"/>
          <w:sz w:val="24"/>
          <w:szCs w:val="24"/>
        </w:rPr>
        <w:t>A</w:t>
      </w:r>
      <w:r w:rsidRPr="00CD790B">
        <w:rPr>
          <w:rFonts w:ascii="Arial" w:hAnsi="Arial" w:cs="Arial"/>
          <w:sz w:val="24"/>
          <w:szCs w:val="24"/>
        </w:rPr>
        <w:t xml:space="preserve"> woolgrowers, but </w:t>
      </w:r>
      <w:r w:rsidR="0038310C">
        <w:rPr>
          <w:rFonts w:ascii="Arial" w:hAnsi="Arial" w:cs="Arial"/>
          <w:sz w:val="24"/>
          <w:szCs w:val="24"/>
        </w:rPr>
        <w:t>t</w:t>
      </w:r>
      <w:r w:rsidR="0038310C" w:rsidRPr="00CD790B">
        <w:rPr>
          <w:rFonts w:ascii="Arial" w:hAnsi="Arial" w:cs="Arial"/>
          <w:sz w:val="24"/>
          <w:szCs w:val="24"/>
        </w:rPr>
        <w:t xml:space="preserve">here was no </w:t>
      </w:r>
      <w:r w:rsidR="0038310C">
        <w:rPr>
          <w:rFonts w:ascii="Arial" w:hAnsi="Arial" w:cs="Arial"/>
          <w:sz w:val="24"/>
          <w:szCs w:val="24"/>
        </w:rPr>
        <w:t>S A</w:t>
      </w:r>
      <w:r w:rsidR="0038310C" w:rsidRPr="00CD790B">
        <w:rPr>
          <w:rFonts w:ascii="Arial" w:hAnsi="Arial" w:cs="Arial"/>
          <w:sz w:val="24"/>
          <w:szCs w:val="24"/>
        </w:rPr>
        <w:t xml:space="preserve"> wool marketing legislation. </w:t>
      </w:r>
    </w:p>
    <w:p w14:paraId="53D4AF22" w14:textId="77777777" w:rsidR="00834E01" w:rsidRPr="00CD790B" w:rsidRDefault="0038310C" w:rsidP="00C54D89">
      <w:pPr>
        <w:pStyle w:val="CommentText"/>
        <w:spacing w:before="240" w:line="276" w:lineRule="auto"/>
        <w:rPr>
          <w:rFonts w:ascii="Arial" w:hAnsi="Arial" w:cs="Arial"/>
          <w:sz w:val="24"/>
          <w:szCs w:val="24"/>
        </w:rPr>
      </w:pPr>
      <w:r>
        <w:rPr>
          <w:rFonts w:ascii="Arial" w:hAnsi="Arial" w:cs="Arial"/>
          <w:sz w:val="24"/>
          <w:szCs w:val="24"/>
        </w:rPr>
        <w:t xml:space="preserve">The following account of the fortunes of the wool industry is </w:t>
      </w:r>
      <w:r w:rsidR="00326E4D">
        <w:rPr>
          <w:rFonts w:ascii="Arial" w:hAnsi="Arial" w:cs="Arial"/>
          <w:sz w:val="24"/>
          <w:szCs w:val="24"/>
        </w:rPr>
        <w:t>a</w:t>
      </w:r>
      <w:r w:rsidR="00C17C98" w:rsidRPr="00CD790B">
        <w:rPr>
          <w:rFonts w:ascii="Arial" w:hAnsi="Arial" w:cs="Arial"/>
          <w:sz w:val="24"/>
          <w:szCs w:val="24"/>
        </w:rPr>
        <w:t xml:space="preserve"> graphic</w:t>
      </w:r>
      <w:r w:rsidR="00834E01" w:rsidRPr="00CD790B">
        <w:rPr>
          <w:rFonts w:ascii="Arial" w:hAnsi="Arial" w:cs="Arial"/>
          <w:sz w:val="24"/>
          <w:szCs w:val="24"/>
        </w:rPr>
        <w:t xml:space="preserve"> illustration of </w:t>
      </w:r>
      <w:r>
        <w:rPr>
          <w:rFonts w:ascii="Arial" w:hAnsi="Arial" w:cs="Arial"/>
          <w:sz w:val="24"/>
          <w:szCs w:val="24"/>
        </w:rPr>
        <w:t xml:space="preserve">the impact of </w:t>
      </w:r>
      <w:r w:rsidR="00834E01" w:rsidRPr="00CD790B">
        <w:rPr>
          <w:rFonts w:ascii="Arial" w:hAnsi="Arial" w:cs="Arial"/>
          <w:sz w:val="24"/>
          <w:szCs w:val="24"/>
        </w:rPr>
        <w:t xml:space="preserve">radical market intervention </w:t>
      </w:r>
      <w:r w:rsidR="00C17C98" w:rsidRPr="00CD790B">
        <w:rPr>
          <w:rFonts w:ascii="Arial" w:hAnsi="Arial" w:cs="Arial"/>
          <w:sz w:val="24"/>
          <w:szCs w:val="24"/>
        </w:rPr>
        <w:t xml:space="preserve">in a major industry </w:t>
      </w:r>
      <w:r w:rsidR="00834E01" w:rsidRPr="00CD790B">
        <w:rPr>
          <w:rFonts w:ascii="Arial" w:hAnsi="Arial" w:cs="Arial"/>
          <w:sz w:val="24"/>
          <w:szCs w:val="24"/>
        </w:rPr>
        <w:t>in the second half of the 20</w:t>
      </w:r>
      <w:r w:rsidR="00834E01" w:rsidRPr="00CD790B">
        <w:rPr>
          <w:rFonts w:ascii="Arial" w:hAnsi="Arial" w:cs="Arial"/>
          <w:sz w:val="24"/>
          <w:szCs w:val="24"/>
          <w:vertAlign w:val="superscript"/>
        </w:rPr>
        <w:t>th</w:t>
      </w:r>
      <w:r w:rsidR="00834E01" w:rsidRPr="00CD790B">
        <w:rPr>
          <w:rFonts w:ascii="Arial" w:hAnsi="Arial" w:cs="Arial"/>
          <w:sz w:val="24"/>
          <w:szCs w:val="24"/>
        </w:rPr>
        <w:t xml:space="preserve"> century.</w:t>
      </w:r>
    </w:p>
    <w:p w14:paraId="214F8844" w14:textId="77777777" w:rsidR="0038310C" w:rsidRDefault="00C84734" w:rsidP="00C54D89">
      <w:pPr>
        <w:pStyle w:val="NormalWeb"/>
        <w:spacing w:before="240" w:beforeAutospacing="0" w:after="0" w:afterAutospacing="0" w:line="276" w:lineRule="auto"/>
        <w:rPr>
          <w:rFonts w:ascii="Arial" w:hAnsi="Arial" w:cs="Arial"/>
        </w:rPr>
      </w:pPr>
      <w:r w:rsidRPr="00CD790B">
        <w:rPr>
          <w:rFonts w:ascii="Arial" w:hAnsi="Arial" w:cs="Arial"/>
        </w:rPr>
        <w:t xml:space="preserve">The objects of </w:t>
      </w:r>
      <w:r w:rsidR="00E12107">
        <w:rPr>
          <w:rFonts w:ascii="Arial" w:hAnsi="Arial" w:cs="Arial"/>
        </w:rPr>
        <w:t xml:space="preserve">the </w:t>
      </w:r>
      <w:r w:rsidR="00834E01" w:rsidRPr="00CD790B">
        <w:rPr>
          <w:rFonts w:ascii="Arial" w:hAnsi="Arial" w:cs="Arial"/>
          <w:i/>
          <w:iCs/>
        </w:rPr>
        <w:t xml:space="preserve">Wool Industry Act </w:t>
      </w:r>
      <w:r w:rsidR="00834E01" w:rsidRPr="00CD790B">
        <w:rPr>
          <w:rFonts w:ascii="Arial" w:hAnsi="Arial" w:cs="Arial"/>
        </w:rPr>
        <w:t xml:space="preserve">1962 </w:t>
      </w:r>
      <w:r w:rsidR="003F0D53">
        <w:rPr>
          <w:rFonts w:ascii="Arial" w:hAnsi="Arial" w:cs="Arial"/>
        </w:rPr>
        <w:t>were;</w:t>
      </w:r>
    </w:p>
    <w:p w14:paraId="032B552D" w14:textId="77777777" w:rsidR="0038310C" w:rsidRDefault="00C84734" w:rsidP="00C54D89">
      <w:pPr>
        <w:pStyle w:val="NormalWeb"/>
        <w:numPr>
          <w:ilvl w:val="0"/>
          <w:numId w:val="30"/>
        </w:numPr>
        <w:spacing w:before="240" w:beforeAutospacing="0" w:after="0" w:afterAutospacing="0" w:line="276" w:lineRule="auto"/>
        <w:rPr>
          <w:rFonts w:ascii="Arial" w:hAnsi="Arial" w:cs="Arial"/>
        </w:rPr>
      </w:pPr>
      <w:r w:rsidRPr="00CD790B">
        <w:rPr>
          <w:rFonts w:ascii="Arial" w:hAnsi="Arial" w:cs="Arial"/>
        </w:rPr>
        <w:t>to promote export</w:t>
      </w:r>
      <w:r w:rsidR="00326E4D">
        <w:rPr>
          <w:rFonts w:ascii="Arial" w:hAnsi="Arial" w:cs="Arial"/>
        </w:rPr>
        <w:t>s a</w:t>
      </w:r>
      <w:r w:rsidRPr="00CD790B">
        <w:rPr>
          <w:rFonts w:ascii="Arial" w:hAnsi="Arial" w:cs="Arial"/>
        </w:rPr>
        <w:t xml:space="preserve">nd trade and commerce in wool and wool products </w:t>
      </w:r>
      <w:r w:rsidR="0023619B">
        <w:rPr>
          <w:rFonts w:ascii="Arial" w:hAnsi="Arial" w:cs="Arial"/>
        </w:rPr>
        <w:t xml:space="preserve">from </w:t>
      </w:r>
      <w:r w:rsidRPr="00CD790B">
        <w:rPr>
          <w:rFonts w:ascii="Arial" w:hAnsi="Arial" w:cs="Arial"/>
        </w:rPr>
        <w:t xml:space="preserve">Australia; </w:t>
      </w:r>
    </w:p>
    <w:p w14:paraId="306F42DD" w14:textId="77777777" w:rsidR="0038310C" w:rsidRDefault="00C84734" w:rsidP="00C54D89">
      <w:pPr>
        <w:pStyle w:val="NormalWeb"/>
        <w:numPr>
          <w:ilvl w:val="0"/>
          <w:numId w:val="30"/>
        </w:numPr>
        <w:spacing w:before="240" w:beforeAutospacing="0" w:after="0" w:afterAutospacing="0" w:line="276" w:lineRule="auto"/>
        <w:rPr>
          <w:rFonts w:ascii="Arial" w:hAnsi="Arial" w:cs="Arial"/>
          <w:i/>
          <w:iCs/>
        </w:rPr>
      </w:pPr>
      <w:r w:rsidRPr="00CD790B">
        <w:rPr>
          <w:rFonts w:ascii="Arial" w:hAnsi="Arial" w:cs="Arial"/>
        </w:rPr>
        <w:t>to encourage the production and the use, of wool and wool products, and</w:t>
      </w:r>
      <w:r w:rsidRPr="00CD790B">
        <w:rPr>
          <w:rFonts w:ascii="Arial" w:hAnsi="Arial" w:cs="Arial"/>
          <w:i/>
          <w:iCs/>
        </w:rPr>
        <w:t xml:space="preserve"> </w:t>
      </w:r>
    </w:p>
    <w:p w14:paraId="3764F5E0" w14:textId="77777777" w:rsidR="00930075" w:rsidRPr="00CD790B" w:rsidRDefault="00C84734" w:rsidP="00C54D89">
      <w:pPr>
        <w:pStyle w:val="NormalWeb"/>
        <w:numPr>
          <w:ilvl w:val="0"/>
          <w:numId w:val="30"/>
        </w:numPr>
        <w:spacing w:before="240" w:beforeAutospacing="0" w:after="0" w:afterAutospacing="0" w:line="276" w:lineRule="auto"/>
        <w:rPr>
          <w:rFonts w:ascii="Arial" w:hAnsi="Arial" w:cs="Arial"/>
        </w:rPr>
      </w:pPr>
      <w:r w:rsidRPr="00CD790B">
        <w:rPr>
          <w:rFonts w:ascii="Arial" w:hAnsi="Arial" w:cs="Arial"/>
        </w:rPr>
        <w:t>to ensure the availability of</w:t>
      </w:r>
      <w:r w:rsidR="0038310C">
        <w:rPr>
          <w:rFonts w:ascii="Arial" w:hAnsi="Arial" w:cs="Arial"/>
        </w:rPr>
        <w:t xml:space="preserve"> wool stocks in crise</w:t>
      </w:r>
      <w:r w:rsidR="00C804F8">
        <w:rPr>
          <w:rFonts w:ascii="Arial" w:hAnsi="Arial" w:cs="Arial"/>
        </w:rPr>
        <w:t xml:space="preserve">s such as </w:t>
      </w:r>
      <w:r w:rsidRPr="00CD790B">
        <w:rPr>
          <w:rFonts w:ascii="Arial" w:hAnsi="Arial" w:cs="Arial"/>
        </w:rPr>
        <w:t xml:space="preserve">war and </w:t>
      </w:r>
      <w:r w:rsidR="0038310C">
        <w:rPr>
          <w:rFonts w:ascii="Arial" w:hAnsi="Arial" w:cs="Arial"/>
        </w:rPr>
        <w:t>times of emergency</w:t>
      </w:r>
      <w:r w:rsidRPr="00CD790B">
        <w:rPr>
          <w:rFonts w:ascii="Arial" w:hAnsi="Arial" w:cs="Arial"/>
        </w:rPr>
        <w:t xml:space="preserve">. </w:t>
      </w:r>
    </w:p>
    <w:p w14:paraId="373957D6" w14:textId="77777777" w:rsidR="00735B52" w:rsidRDefault="0038310C" w:rsidP="00C54D89">
      <w:pPr>
        <w:pStyle w:val="NormalWeb"/>
        <w:spacing w:before="240" w:beforeAutospacing="0" w:after="0" w:afterAutospacing="0" w:line="276" w:lineRule="auto"/>
        <w:rPr>
          <w:rFonts w:ascii="Arial" w:hAnsi="Arial" w:cs="Arial"/>
        </w:rPr>
      </w:pPr>
      <w:r>
        <w:rPr>
          <w:rFonts w:ascii="Arial" w:hAnsi="Arial" w:cs="Arial"/>
        </w:rPr>
        <w:t>A</w:t>
      </w:r>
      <w:r w:rsidR="007A7887" w:rsidRPr="00CD790B">
        <w:rPr>
          <w:rFonts w:ascii="Arial" w:hAnsi="Arial" w:cs="Arial"/>
        </w:rPr>
        <w:t xml:space="preserve"> ‘wool (reserve prices) fund’ </w:t>
      </w:r>
      <w:r w:rsidR="00EF02F8">
        <w:rPr>
          <w:rFonts w:ascii="Arial" w:hAnsi="Arial" w:cs="Arial"/>
        </w:rPr>
        <w:t>was established</w:t>
      </w:r>
      <w:r w:rsidR="007A7887" w:rsidRPr="00CD790B">
        <w:rPr>
          <w:rFonts w:ascii="Arial" w:hAnsi="Arial" w:cs="Arial"/>
        </w:rPr>
        <w:t xml:space="preserve"> in </w:t>
      </w:r>
      <w:r w:rsidR="00930075" w:rsidRPr="00CD790B">
        <w:rPr>
          <w:rFonts w:ascii="Arial" w:hAnsi="Arial" w:cs="Arial"/>
        </w:rPr>
        <w:t>1950 though there is little known of it.</w:t>
      </w:r>
      <w:r w:rsidR="00735B52" w:rsidRPr="00CD790B">
        <w:rPr>
          <w:rStyle w:val="EndnoteReference"/>
          <w:rFonts w:ascii="Arial" w:hAnsi="Arial" w:cs="Arial"/>
        </w:rPr>
        <w:endnoteReference w:id="116"/>
      </w:r>
    </w:p>
    <w:p w14:paraId="2DEB6ED5" w14:textId="77777777" w:rsidR="00735B52" w:rsidRDefault="00735B52" w:rsidP="00C54D89">
      <w:pPr>
        <w:pStyle w:val="NormalWeb"/>
        <w:spacing w:before="240" w:beforeAutospacing="0" w:after="0" w:afterAutospacing="0" w:line="276" w:lineRule="auto"/>
        <w:rPr>
          <w:rFonts w:ascii="Arial" w:hAnsi="Arial" w:cs="Arial"/>
        </w:rPr>
      </w:pPr>
      <w:r>
        <w:rPr>
          <w:rFonts w:ascii="Arial" w:hAnsi="Arial" w:cs="Arial"/>
        </w:rPr>
        <w:t>The</w:t>
      </w:r>
      <w:r w:rsidRPr="00CD790B">
        <w:rPr>
          <w:rFonts w:ascii="Arial" w:hAnsi="Arial" w:cs="Arial"/>
        </w:rPr>
        <w:t xml:space="preserve"> prominent wool industry leader in the 1960’s, Sir William Gunn, had advocated </w:t>
      </w:r>
      <w:r w:rsidR="00EF02F8">
        <w:rPr>
          <w:rFonts w:ascii="Arial" w:hAnsi="Arial" w:cs="Arial"/>
        </w:rPr>
        <w:t xml:space="preserve">for some time </w:t>
      </w:r>
      <w:r w:rsidRPr="00CD790B">
        <w:rPr>
          <w:rFonts w:ascii="Arial" w:hAnsi="Arial" w:cs="Arial"/>
        </w:rPr>
        <w:t xml:space="preserve">for increased levies on wool to fund marketing and a wool reserve price scheme. </w:t>
      </w:r>
    </w:p>
    <w:p w14:paraId="3C079CCC" w14:textId="77777777" w:rsidR="00735B52" w:rsidRPr="00CD790B" w:rsidRDefault="00735B52" w:rsidP="00C54D89">
      <w:pPr>
        <w:pStyle w:val="NormalWeb"/>
        <w:spacing w:before="240" w:beforeAutospacing="0" w:after="0" w:afterAutospacing="0" w:line="276" w:lineRule="auto"/>
        <w:rPr>
          <w:rFonts w:ascii="Arial" w:hAnsi="Arial" w:cs="Arial"/>
        </w:rPr>
      </w:pPr>
      <w:r w:rsidRPr="00CD790B">
        <w:rPr>
          <w:rFonts w:ascii="Arial" w:hAnsi="Arial" w:cs="Arial"/>
        </w:rPr>
        <w:t>After several attempts to introduce a scheme it wa</w:t>
      </w:r>
      <w:r>
        <w:rPr>
          <w:rFonts w:ascii="Arial" w:hAnsi="Arial" w:cs="Arial"/>
        </w:rPr>
        <w:t>s a</w:t>
      </w:r>
      <w:r w:rsidRPr="00CD790B">
        <w:rPr>
          <w:rFonts w:ascii="Arial" w:hAnsi="Arial" w:cs="Arial"/>
        </w:rPr>
        <w:t>pproved by the industry a</w:t>
      </w:r>
      <w:r>
        <w:rPr>
          <w:rFonts w:ascii="Arial" w:hAnsi="Arial" w:cs="Arial"/>
        </w:rPr>
        <w:t>s a</w:t>
      </w:r>
      <w:r w:rsidRPr="00CD790B">
        <w:rPr>
          <w:rFonts w:ascii="Arial" w:hAnsi="Arial" w:cs="Arial"/>
        </w:rPr>
        <w:t xml:space="preserve">n emergency measure in 1970. </w:t>
      </w:r>
      <w:r w:rsidRPr="00CD790B">
        <w:rPr>
          <w:rStyle w:val="EndnoteReference"/>
          <w:rFonts w:ascii="Arial" w:hAnsi="Arial" w:cs="Arial"/>
        </w:rPr>
        <w:endnoteReference w:id="117"/>
      </w:r>
      <w:r>
        <w:rPr>
          <w:rFonts w:ascii="Arial" w:hAnsi="Arial" w:cs="Arial"/>
        </w:rPr>
        <w:t xml:space="preserve">  A</w:t>
      </w:r>
      <w:r w:rsidRPr="00CD790B">
        <w:rPr>
          <w:rFonts w:ascii="Arial" w:hAnsi="Arial" w:cs="Arial"/>
        </w:rPr>
        <w:t>t that</w:t>
      </w:r>
      <w:r>
        <w:rPr>
          <w:rFonts w:ascii="Arial" w:hAnsi="Arial" w:cs="Arial"/>
        </w:rPr>
        <w:t xml:space="preserve"> time wool prices were very low and with record sheep numbers</w:t>
      </w:r>
      <w:r w:rsidR="00EF02F8">
        <w:rPr>
          <w:rFonts w:ascii="Arial" w:hAnsi="Arial" w:cs="Arial"/>
        </w:rPr>
        <w:t>,</w:t>
      </w:r>
      <w:r w:rsidRPr="00CD790B">
        <w:rPr>
          <w:rFonts w:ascii="Arial" w:hAnsi="Arial" w:cs="Arial"/>
        </w:rPr>
        <w:t xml:space="preserve"> prices for sheep were be</w:t>
      </w:r>
      <w:r>
        <w:rPr>
          <w:rFonts w:ascii="Arial" w:hAnsi="Arial" w:cs="Arial"/>
        </w:rPr>
        <w:t>low $10 per head.</w:t>
      </w:r>
    </w:p>
    <w:p w14:paraId="0B171987" w14:textId="77777777" w:rsidR="00EF02F8" w:rsidRDefault="00735B52" w:rsidP="00C54D89">
      <w:pPr>
        <w:spacing w:before="240" w:line="276" w:lineRule="auto"/>
        <w:rPr>
          <w:rFonts w:ascii="Arial" w:hAnsi="Arial" w:cs="Arial"/>
          <w:sz w:val="24"/>
          <w:szCs w:val="24"/>
        </w:rPr>
      </w:pPr>
      <w:r w:rsidRPr="003F0D53">
        <w:rPr>
          <w:rFonts w:ascii="Arial" w:hAnsi="Arial" w:cs="Arial"/>
          <w:sz w:val="24"/>
          <w:szCs w:val="24"/>
        </w:rPr>
        <w:t>The</w:t>
      </w:r>
      <w:r w:rsidRPr="003F0D53">
        <w:rPr>
          <w:rFonts w:ascii="Arial" w:hAnsi="Arial" w:cs="Arial"/>
          <w:bCs/>
          <w:sz w:val="24"/>
          <w:szCs w:val="24"/>
        </w:rPr>
        <w:t xml:space="preserve"> Wool Reserve Price Scheme</w:t>
      </w:r>
      <w:r w:rsidRPr="003F0D53">
        <w:rPr>
          <w:rFonts w:ascii="Arial" w:hAnsi="Arial" w:cs="Arial"/>
          <w:sz w:val="24"/>
          <w:szCs w:val="24"/>
        </w:rPr>
        <w:t xml:space="preserve"> (RPS) wa</w:t>
      </w:r>
      <w:r>
        <w:rPr>
          <w:rFonts w:ascii="Arial" w:hAnsi="Arial" w:cs="Arial"/>
          <w:sz w:val="24"/>
          <w:szCs w:val="24"/>
        </w:rPr>
        <w:t>s a</w:t>
      </w:r>
      <w:r w:rsidRPr="003F0D53">
        <w:rPr>
          <w:rFonts w:ascii="Arial" w:hAnsi="Arial" w:cs="Arial"/>
          <w:sz w:val="24"/>
          <w:szCs w:val="24"/>
        </w:rPr>
        <w:t xml:space="preserve"> </w:t>
      </w:r>
      <w:hyperlink r:id="rId34" w:tooltip="Price floor" w:history="1">
        <w:r w:rsidRPr="003F0D53">
          <w:rPr>
            <w:rStyle w:val="Hyperlink"/>
            <w:rFonts w:ascii="Arial" w:hAnsi="Arial" w:cs="Arial"/>
            <w:color w:val="auto"/>
            <w:sz w:val="24"/>
            <w:szCs w:val="24"/>
            <w:u w:val="none"/>
          </w:rPr>
          <w:t>floor</w:t>
        </w:r>
      </w:hyperlink>
      <w:r w:rsidRPr="003F0D53">
        <w:rPr>
          <w:rFonts w:ascii="Arial" w:hAnsi="Arial" w:cs="Arial"/>
          <w:sz w:val="24"/>
          <w:szCs w:val="24"/>
        </w:rPr>
        <w:t xml:space="preserve"> </w:t>
      </w:r>
      <w:r>
        <w:rPr>
          <w:rFonts w:ascii="Arial" w:hAnsi="Arial" w:cs="Arial"/>
          <w:sz w:val="24"/>
          <w:szCs w:val="24"/>
        </w:rPr>
        <w:t xml:space="preserve">price </w:t>
      </w:r>
      <w:r w:rsidRPr="003F0D53">
        <w:rPr>
          <w:rFonts w:ascii="Arial" w:hAnsi="Arial" w:cs="Arial"/>
          <w:sz w:val="24"/>
          <w:szCs w:val="24"/>
        </w:rPr>
        <w:t xml:space="preserve">scheme for </w:t>
      </w:r>
      <w:hyperlink r:id="rId35" w:history="1">
        <w:r w:rsidRPr="003F0D53">
          <w:rPr>
            <w:rStyle w:val="Hyperlink"/>
            <w:rFonts w:ascii="Arial" w:hAnsi="Arial" w:cs="Arial"/>
            <w:color w:val="auto"/>
            <w:sz w:val="24"/>
            <w:szCs w:val="24"/>
            <w:u w:val="none"/>
          </w:rPr>
          <w:t>wool</w:t>
        </w:r>
      </w:hyperlink>
      <w:r w:rsidRPr="003F0D53">
        <w:rPr>
          <w:rFonts w:ascii="Arial" w:hAnsi="Arial" w:cs="Arial"/>
          <w:sz w:val="24"/>
          <w:szCs w:val="24"/>
        </w:rPr>
        <w:t xml:space="preserve"> </w:t>
      </w:r>
      <w:r>
        <w:rPr>
          <w:rFonts w:ascii="Arial" w:hAnsi="Arial" w:cs="Arial"/>
          <w:sz w:val="24"/>
          <w:szCs w:val="24"/>
        </w:rPr>
        <w:t xml:space="preserve">that operated </w:t>
      </w:r>
      <w:r w:rsidRPr="003F0D53">
        <w:rPr>
          <w:rFonts w:ascii="Arial" w:hAnsi="Arial" w:cs="Arial"/>
          <w:sz w:val="24"/>
          <w:szCs w:val="24"/>
        </w:rPr>
        <w:t xml:space="preserve">between 1970 and 2001. </w:t>
      </w:r>
    </w:p>
    <w:p w14:paraId="103AF43D" w14:textId="77777777" w:rsidR="003F0D53" w:rsidRDefault="00735B52" w:rsidP="00C54D89">
      <w:pPr>
        <w:spacing w:before="240" w:line="276" w:lineRule="auto"/>
      </w:pPr>
      <w:r w:rsidRPr="003F0D53">
        <w:rPr>
          <w:rFonts w:ascii="Arial" w:hAnsi="Arial" w:cs="Arial"/>
          <w:sz w:val="24"/>
          <w:szCs w:val="24"/>
        </w:rPr>
        <w:lastRenderedPageBreak/>
        <w:t xml:space="preserve">The scheme was set up by the Australian Wool Commission, created in November 1970, which was succeeded in January 1973 by the </w:t>
      </w:r>
      <w:hyperlink r:id="rId36" w:tooltip="Australian Wool Corporation (page does not exist)" w:history="1">
        <w:r w:rsidRPr="003F0D53">
          <w:rPr>
            <w:rStyle w:val="Hyperlink"/>
            <w:rFonts w:ascii="Arial" w:hAnsi="Arial" w:cs="Arial"/>
            <w:color w:val="auto"/>
            <w:sz w:val="24"/>
            <w:szCs w:val="24"/>
            <w:u w:val="none"/>
          </w:rPr>
          <w:t>Australian Wool Corporation</w:t>
        </w:r>
      </w:hyperlink>
      <w:r w:rsidRPr="003F0D53">
        <w:rPr>
          <w:rFonts w:ascii="Arial" w:hAnsi="Arial" w:cs="Arial"/>
          <w:sz w:val="24"/>
          <w:szCs w:val="24"/>
        </w:rPr>
        <w:t xml:space="preserve"> (AWC). The scheme was set up to smooth out fluctuations in prices for wool.</w:t>
      </w:r>
      <w:r w:rsidRPr="003F0D53">
        <w:t xml:space="preserve"> </w:t>
      </w:r>
      <w:r>
        <w:rPr>
          <w:rStyle w:val="EndnoteReference"/>
        </w:rPr>
        <w:endnoteReference w:id="118"/>
      </w:r>
      <w:r w:rsidRPr="003F0D53">
        <w:t xml:space="preserve"> </w:t>
      </w:r>
    </w:p>
    <w:p w14:paraId="40B8715F" w14:textId="77777777" w:rsidR="00C84734" w:rsidRPr="00CD790B" w:rsidRDefault="003F0D53" w:rsidP="00C54D89">
      <w:pPr>
        <w:spacing w:before="240" w:line="276" w:lineRule="auto"/>
        <w:rPr>
          <w:rFonts w:ascii="Arial" w:eastAsia="Times New Roman" w:hAnsi="Arial" w:cs="Arial"/>
          <w:sz w:val="24"/>
          <w:szCs w:val="24"/>
          <w:lang w:eastAsia="en-AU"/>
        </w:rPr>
      </w:pPr>
      <w:r>
        <w:rPr>
          <w:rFonts w:ascii="Arial" w:eastAsia="Times New Roman" w:hAnsi="Arial" w:cs="Arial"/>
          <w:sz w:val="24"/>
          <w:szCs w:val="24"/>
          <w:lang w:eastAsia="en-AU"/>
        </w:rPr>
        <w:t>The introduction of the</w:t>
      </w:r>
      <w:r w:rsidR="00C84734" w:rsidRPr="00CD790B">
        <w:rPr>
          <w:rFonts w:ascii="Arial" w:eastAsia="Times New Roman" w:hAnsi="Arial" w:cs="Arial"/>
          <w:sz w:val="24"/>
          <w:szCs w:val="24"/>
          <w:lang w:eastAsia="en-AU"/>
        </w:rPr>
        <w:t xml:space="preserve"> Res</w:t>
      </w:r>
      <w:r>
        <w:rPr>
          <w:rFonts w:ascii="Arial" w:eastAsia="Times New Roman" w:hAnsi="Arial" w:cs="Arial"/>
          <w:sz w:val="24"/>
          <w:szCs w:val="24"/>
          <w:lang w:eastAsia="en-AU"/>
        </w:rPr>
        <w:t xml:space="preserve">erve Price Scheme </w:t>
      </w:r>
      <w:r w:rsidR="00C84734" w:rsidRPr="00CD790B">
        <w:rPr>
          <w:rFonts w:ascii="Arial" w:eastAsia="Times New Roman" w:hAnsi="Arial" w:cs="Arial"/>
          <w:sz w:val="24"/>
          <w:szCs w:val="24"/>
          <w:lang w:eastAsia="en-AU"/>
        </w:rPr>
        <w:t xml:space="preserve">represented radical marketing intervention and its significance was heightened because of the size of the wool industry.  </w:t>
      </w:r>
    </w:p>
    <w:p w14:paraId="7EE21F9A" w14:textId="77777777" w:rsidR="00EF02F8" w:rsidRDefault="00E64090" w:rsidP="00C54D89">
      <w:pPr>
        <w:pStyle w:val="NormalWeb"/>
        <w:spacing w:before="240" w:beforeAutospacing="0" w:after="0" w:afterAutospacing="0" w:line="276" w:lineRule="auto"/>
        <w:rPr>
          <w:rFonts w:ascii="Arial" w:hAnsi="Arial" w:cs="Arial"/>
        </w:rPr>
      </w:pPr>
      <w:r>
        <w:rPr>
          <w:rFonts w:ascii="Arial" w:hAnsi="Arial" w:cs="Arial"/>
        </w:rPr>
        <w:t>In 2014 E</w:t>
      </w:r>
      <w:r w:rsidR="000F0BBA">
        <w:rPr>
          <w:rFonts w:ascii="Arial" w:hAnsi="Arial" w:cs="Arial"/>
        </w:rPr>
        <w:t>conomics Professor Warren Musgrave</w:t>
      </w:r>
      <w:r w:rsidR="00C84734" w:rsidRPr="00CD790B">
        <w:rPr>
          <w:rFonts w:ascii="Arial" w:hAnsi="Arial" w:cs="Arial"/>
        </w:rPr>
        <w:t xml:space="preserve"> wrote, </w:t>
      </w:r>
    </w:p>
    <w:p w14:paraId="43E34BD5" w14:textId="77777777" w:rsidR="00C84734" w:rsidRPr="00CD790B" w:rsidRDefault="00C84734" w:rsidP="00C54D89">
      <w:pPr>
        <w:pStyle w:val="NormalWeb"/>
        <w:spacing w:before="240" w:beforeAutospacing="0" w:after="0" w:afterAutospacing="0" w:line="276" w:lineRule="auto"/>
        <w:ind w:left="720"/>
        <w:rPr>
          <w:rFonts w:ascii="Arial" w:hAnsi="Arial" w:cs="Arial"/>
        </w:rPr>
      </w:pPr>
      <w:r w:rsidRPr="00CD790B">
        <w:rPr>
          <w:rFonts w:ascii="Arial" w:hAnsi="Arial" w:cs="Arial"/>
        </w:rPr>
        <w:t xml:space="preserve">‘Until 1970, the wool industry had avoided most of the interventions in pricing and marketing that then characterised most agricultural industries. </w:t>
      </w:r>
    </w:p>
    <w:p w14:paraId="01E11202" w14:textId="77777777" w:rsidR="00C84734" w:rsidRPr="00CD790B" w:rsidRDefault="00C84734" w:rsidP="00C54D89">
      <w:pPr>
        <w:pStyle w:val="NormalWeb"/>
        <w:spacing w:before="240" w:beforeAutospacing="0" w:after="0" w:afterAutospacing="0" w:line="276" w:lineRule="auto"/>
        <w:ind w:left="720"/>
        <w:rPr>
          <w:rFonts w:ascii="Arial" w:hAnsi="Arial" w:cs="Arial"/>
        </w:rPr>
      </w:pPr>
      <w:r w:rsidRPr="00CD790B">
        <w:rPr>
          <w:rFonts w:ascii="Arial" w:hAnsi="Arial" w:cs="Arial"/>
        </w:rPr>
        <w:t>‘That changed with the introducti</w:t>
      </w:r>
      <w:r w:rsidR="00C17C98" w:rsidRPr="00CD790B">
        <w:rPr>
          <w:rFonts w:ascii="Arial" w:hAnsi="Arial" w:cs="Arial"/>
        </w:rPr>
        <w:t>on of</w:t>
      </w:r>
      <w:r w:rsidR="006433AF" w:rsidRPr="00CD790B">
        <w:rPr>
          <w:rFonts w:ascii="Arial" w:hAnsi="Arial" w:cs="Arial"/>
        </w:rPr>
        <w:t xml:space="preserve"> </w:t>
      </w:r>
      <w:r w:rsidR="00C17C98" w:rsidRPr="00CD790B">
        <w:rPr>
          <w:rFonts w:ascii="Arial" w:hAnsi="Arial" w:cs="Arial"/>
        </w:rPr>
        <w:t>a market intervention floor price scheme and an associated buffer stock</w:t>
      </w:r>
      <w:r w:rsidRPr="00CD790B">
        <w:rPr>
          <w:rFonts w:ascii="Arial" w:hAnsi="Arial" w:cs="Arial"/>
        </w:rPr>
        <w:t>, when supporters of intervention achieved by political means what they had been unable to achieve via referenda of woolgrowers in 1951 and 1965.</w:t>
      </w:r>
    </w:p>
    <w:p w14:paraId="327C9239" w14:textId="77777777" w:rsidR="00C84734" w:rsidRPr="00CD790B" w:rsidRDefault="00C84734" w:rsidP="00C54D89">
      <w:pPr>
        <w:pStyle w:val="NormalWeb"/>
        <w:spacing w:before="240" w:beforeAutospacing="0" w:after="0" w:afterAutospacing="0" w:line="276" w:lineRule="auto"/>
        <w:ind w:left="720"/>
        <w:rPr>
          <w:rFonts w:ascii="Arial" w:hAnsi="Arial" w:cs="Arial"/>
        </w:rPr>
      </w:pPr>
      <w:r w:rsidRPr="00CD790B">
        <w:rPr>
          <w:rFonts w:ascii="Arial" w:hAnsi="Arial" w:cs="Arial"/>
        </w:rPr>
        <w:t>‘The scheme was set up to smooth out fl</w:t>
      </w:r>
      <w:r w:rsidR="008D384B">
        <w:rPr>
          <w:rFonts w:ascii="Arial" w:hAnsi="Arial" w:cs="Arial"/>
        </w:rPr>
        <w:t>uctuations in prices for wool. T</w:t>
      </w:r>
      <w:r w:rsidRPr="00CD790B">
        <w:rPr>
          <w:rFonts w:ascii="Arial" w:hAnsi="Arial" w:cs="Arial"/>
        </w:rPr>
        <w:t>he AWC bought wool when its price was below the floor price and then was to sell it later when the market recovered</w:t>
      </w:r>
      <w:r w:rsidR="00C17C98" w:rsidRPr="00CD790B">
        <w:rPr>
          <w:rFonts w:ascii="Arial" w:hAnsi="Arial" w:cs="Arial"/>
        </w:rPr>
        <w:t>’</w:t>
      </w:r>
      <w:r w:rsidRPr="00CD790B">
        <w:rPr>
          <w:rFonts w:ascii="Arial" w:hAnsi="Arial" w:cs="Arial"/>
        </w:rPr>
        <w:t xml:space="preserve">. </w:t>
      </w:r>
    </w:p>
    <w:p w14:paraId="700250B9" w14:textId="15E8A7B0" w:rsidR="00735B52" w:rsidRPr="00CD790B" w:rsidRDefault="00C17C98" w:rsidP="00C54D89">
      <w:pPr>
        <w:pStyle w:val="NormalWeb"/>
        <w:spacing w:before="240" w:beforeAutospacing="0" w:after="0" w:afterAutospacing="0" w:line="276" w:lineRule="auto"/>
        <w:ind w:left="720"/>
        <w:rPr>
          <w:rFonts w:ascii="Arial" w:hAnsi="Arial" w:cs="Arial"/>
        </w:rPr>
      </w:pPr>
      <w:r w:rsidRPr="00CD790B">
        <w:rPr>
          <w:rFonts w:ascii="Arial" w:hAnsi="Arial" w:cs="Arial"/>
        </w:rPr>
        <w:t>‘The economics of the RPS i</w:t>
      </w:r>
      <w:r w:rsidR="00326E4D">
        <w:rPr>
          <w:rFonts w:ascii="Arial" w:hAnsi="Arial" w:cs="Arial"/>
        </w:rPr>
        <w:t>s a</w:t>
      </w:r>
      <w:r w:rsidRPr="00CD790B">
        <w:rPr>
          <w:rFonts w:ascii="Arial" w:hAnsi="Arial" w:cs="Arial"/>
        </w:rPr>
        <w:t>nd always was straightforward in its technical an</w:t>
      </w:r>
      <w:r w:rsidR="008D384B">
        <w:rPr>
          <w:rFonts w:ascii="Arial" w:hAnsi="Arial" w:cs="Arial"/>
        </w:rPr>
        <w:t xml:space="preserve">d empirical dimensions. Not so were </w:t>
      </w:r>
      <w:r w:rsidRPr="00CD790B">
        <w:rPr>
          <w:rFonts w:ascii="Arial" w:hAnsi="Arial" w:cs="Arial"/>
        </w:rPr>
        <w:t xml:space="preserve">resolving questions of public administration </w:t>
      </w:r>
      <w:r w:rsidR="008D384B" w:rsidRPr="00CD790B">
        <w:rPr>
          <w:rFonts w:ascii="Arial" w:hAnsi="Arial" w:cs="Arial"/>
        </w:rPr>
        <w:t>neces</w:t>
      </w:r>
      <w:r w:rsidR="009643A0">
        <w:rPr>
          <w:rFonts w:ascii="Arial" w:hAnsi="Arial" w:cs="Arial"/>
        </w:rPr>
        <w:t>s</w:t>
      </w:r>
      <w:r w:rsidR="00326E4D">
        <w:rPr>
          <w:rFonts w:ascii="Arial" w:hAnsi="Arial" w:cs="Arial"/>
        </w:rPr>
        <w:t>a</w:t>
      </w:r>
      <w:r w:rsidR="008D384B">
        <w:rPr>
          <w:rFonts w:ascii="Arial" w:hAnsi="Arial" w:cs="Arial"/>
        </w:rPr>
        <w:t>ry</w:t>
      </w:r>
      <w:r w:rsidRPr="00CD790B">
        <w:rPr>
          <w:rFonts w:ascii="Arial" w:hAnsi="Arial" w:cs="Arial"/>
        </w:rPr>
        <w:t xml:space="preserve"> to ensure independence in setting the reserve price and neutralising the giant egos that dominated wool industry politics. In 1991, following reckless price setting in the mid</w:t>
      </w:r>
      <w:r w:rsidRPr="00CD790B">
        <w:rPr>
          <w:rFonts w:ascii="Cambria Math" w:hAnsi="Cambria Math" w:cs="Cambria Math"/>
        </w:rPr>
        <w:t>‐</w:t>
      </w:r>
      <w:r w:rsidRPr="00CD790B">
        <w:rPr>
          <w:rFonts w:ascii="Arial" w:hAnsi="Arial" w:cs="Arial"/>
        </w:rPr>
        <w:t>1980s, the scheme collapsed’.</w:t>
      </w:r>
      <w:r w:rsidR="00735B52">
        <w:rPr>
          <w:rStyle w:val="EndnoteReference"/>
          <w:rFonts w:ascii="Arial" w:hAnsi="Arial" w:cs="Arial"/>
        </w:rPr>
        <w:endnoteReference w:id="119"/>
      </w:r>
    </w:p>
    <w:p w14:paraId="23DFCD02" w14:textId="77777777" w:rsidR="00EF02F8" w:rsidRDefault="00735B52" w:rsidP="00C54D89">
      <w:pPr>
        <w:pStyle w:val="NormalWeb"/>
        <w:spacing w:before="240" w:beforeAutospacing="0" w:after="0" w:afterAutospacing="0" w:line="276" w:lineRule="auto"/>
        <w:rPr>
          <w:rFonts w:ascii="Arial" w:hAnsi="Arial" w:cs="Arial"/>
        </w:rPr>
      </w:pPr>
      <w:r w:rsidRPr="00CD790B">
        <w:rPr>
          <w:rFonts w:ascii="Arial" w:hAnsi="Arial" w:cs="Arial"/>
        </w:rPr>
        <w:t xml:space="preserve">After 1987 the </w:t>
      </w:r>
      <w:r w:rsidR="00EF02F8">
        <w:rPr>
          <w:rFonts w:ascii="Arial" w:hAnsi="Arial" w:cs="Arial"/>
        </w:rPr>
        <w:t xml:space="preserve">reserve </w:t>
      </w:r>
      <w:r w:rsidRPr="00CD790B">
        <w:rPr>
          <w:rFonts w:ascii="Arial" w:hAnsi="Arial" w:cs="Arial"/>
        </w:rPr>
        <w:t xml:space="preserve">price was set by the </w:t>
      </w:r>
      <w:hyperlink r:id="rId37" w:tooltip="Wool Council of Australia (page does not exist)" w:history="1">
        <w:r w:rsidRPr="00CD790B">
          <w:rPr>
            <w:rStyle w:val="Hyperlink"/>
            <w:rFonts w:ascii="Arial" w:hAnsi="Arial" w:cs="Arial"/>
            <w:color w:val="auto"/>
            <w:u w:val="none"/>
          </w:rPr>
          <w:t>Wool Council of Australia</w:t>
        </w:r>
      </w:hyperlink>
      <w:r w:rsidR="00EF02F8">
        <w:rPr>
          <w:rStyle w:val="Hyperlink"/>
          <w:rFonts w:ascii="Arial" w:hAnsi="Arial" w:cs="Arial"/>
          <w:color w:val="auto"/>
          <w:u w:val="none"/>
        </w:rPr>
        <w:t>,</w:t>
      </w:r>
      <w:r w:rsidRPr="00CD790B">
        <w:rPr>
          <w:rFonts w:ascii="Arial" w:hAnsi="Arial" w:cs="Arial"/>
        </w:rPr>
        <w:t xml:space="preserve"> </w:t>
      </w:r>
      <w:r w:rsidRPr="00CD790B">
        <w:rPr>
          <w:rStyle w:val="Hyperlink"/>
          <w:rFonts w:ascii="Arial" w:hAnsi="Arial" w:cs="Arial"/>
          <w:color w:val="auto"/>
          <w:u w:val="none"/>
        </w:rPr>
        <w:t>a grower body</w:t>
      </w:r>
      <w:r w:rsidRPr="00CD790B">
        <w:rPr>
          <w:rFonts w:ascii="Arial" w:hAnsi="Arial" w:cs="Arial"/>
        </w:rPr>
        <w:t>.</w:t>
      </w:r>
      <w:r>
        <w:rPr>
          <w:rStyle w:val="EndnoteReference"/>
          <w:rFonts w:ascii="Arial" w:hAnsi="Arial" w:cs="Arial"/>
        </w:rPr>
        <w:endnoteReference w:id="120"/>
      </w:r>
      <w:r w:rsidRPr="00CD790B">
        <w:rPr>
          <w:rFonts w:ascii="Arial" w:hAnsi="Arial" w:cs="Arial"/>
        </w:rPr>
        <w:t xml:space="preserve"> </w:t>
      </w:r>
      <w:r w:rsidR="00C17C98" w:rsidRPr="00CD790B">
        <w:rPr>
          <w:rFonts w:ascii="Arial" w:hAnsi="Arial" w:cs="Arial"/>
        </w:rPr>
        <w:t xml:space="preserve">Over the two following years, the floor price was increased by 70% from 508 to 870 cents/kg greasy. </w:t>
      </w:r>
    </w:p>
    <w:p w14:paraId="5BC88CAF" w14:textId="77777777" w:rsidR="00EF02F8" w:rsidRDefault="00C17C98" w:rsidP="00C54D89">
      <w:pPr>
        <w:pStyle w:val="NormalWeb"/>
        <w:spacing w:before="240" w:beforeAutospacing="0" w:after="0" w:afterAutospacing="0" w:line="276" w:lineRule="auto"/>
        <w:rPr>
          <w:rFonts w:ascii="Arial" w:hAnsi="Arial" w:cs="Arial"/>
        </w:rPr>
      </w:pPr>
      <w:r w:rsidRPr="00CD790B">
        <w:rPr>
          <w:rFonts w:ascii="Arial" w:hAnsi="Arial" w:cs="Arial"/>
        </w:rPr>
        <w:t xml:space="preserve">Growers responded </w:t>
      </w:r>
      <w:r w:rsidR="00EF02F8">
        <w:rPr>
          <w:rFonts w:ascii="Arial" w:hAnsi="Arial" w:cs="Arial"/>
        </w:rPr>
        <w:t xml:space="preserve">to these prices </w:t>
      </w:r>
      <w:r w:rsidRPr="00CD790B">
        <w:rPr>
          <w:rFonts w:ascii="Arial" w:hAnsi="Arial" w:cs="Arial"/>
        </w:rPr>
        <w:t xml:space="preserve">with alacrity, </w:t>
      </w:r>
      <w:r w:rsidR="00EF02F8">
        <w:rPr>
          <w:rFonts w:ascii="Arial" w:hAnsi="Arial" w:cs="Arial"/>
        </w:rPr>
        <w:t xml:space="preserve">by </w:t>
      </w:r>
      <w:r w:rsidRPr="00CD790B">
        <w:rPr>
          <w:rFonts w:ascii="Arial" w:hAnsi="Arial" w:cs="Arial"/>
        </w:rPr>
        <w:t>increasing production by nearly 20% in 1989-</w:t>
      </w:r>
      <w:r w:rsidR="00EF02F8">
        <w:rPr>
          <w:rFonts w:ascii="Arial" w:hAnsi="Arial" w:cs="Arial"/>
        </w:rPr>
        <w:t>19</w:t>
      </w:r>
      <w:r w:rsidRPr="00CD790B">
        <w:rPr>
          <w:rFonts w:ascii="Arial" w:hAnsi="Arial" w:cs="Arial"/>
        </w:rPr>
        <w:t xml:space="preserve">90 while manufacturers were responding by moving more </w:t>
      </w:r>
      <w:r w:rsidR="00EF02F8">
        <w:rPr>
          <w:rFonts w:ascii="Arial" w:hAnsi="Arial" w:cs="Arial"/>
        </w:rPr>
        <w:t xml:space="preserve">to pure </w:t>
      </w:r>
      <w:r w:rsidRPr="00CD790B">
        <w:rPr>
          <w:rFonts w:ascii="Arial" w:hAnsi="Arial" w:cs="Arial"/>
        </w:rPr>
        <w:t xml:space="preserve">synthetics </w:t>
      </w:r>
      <w:r w:rsidR="00EF02F8">
        <w:rPr>
          <w:rFonts w:ascii="Arial" w:hAnsi="Arial" w:cs="Arial"/>
        </w:rPr>
        <w:t xml:space="preserve">and </w:t>
      </w:r>
      <w:r w:rsidRPr="00CD790B">
        <w:rPr>
          <w:rFonts w:ascii="Arial" w:hAnsi="Arial" w:cs="Arial"/>
        </w:rPr>
        <w:t xml:space="preserve">to wool </w:t>
      </w:r>
      <w:r w:rsidR="00326E4D" w:rsidRPr="00CD790B">
        <w:rPr>
          <w:rFonts w:ascii="Arial" w:hAnsi="Arial" w:cs="Arial"/>
        </w:rPr>
        <w:t xml:space="preserve">blends. </w:t>
      </w:r>
    </w:p>
    <w:p w14:paraId="37C9EFF0" w14:textId="77777777" w:rsidR="008D384B" w:rsidRPr="00CD790B" w:rsidRDefault="00326E4D" w:rsidP="00C54D89">
      <w:pPr>
        <w:pStyle w:val="NormalWeb"/>
        <w:spacing w:before="240" w:beforeAutospacing="0" w:after="0" w:afterAutospacing="0" w:line="276" w:lineRule="auto"/>
        <w:rPr>
          <w:rFonts w:ascii="Arial" w:hAnsi="Arial" w:cs="Arial"/>
        </w:rPr>
      </w:pPr>
      <w:r w:rsidRPr="00CD790B">
        <w:rPr>
          <w:rFonts w:ascii="Arial" w:hAnsi="Arial" w:cs="Arial"/>
        </w:rPr>
        <w:t>The</w:t>
      </w:r>
      <w:r w:rsidR="008D384B" w:rsidRPr="00CD790B">
        <w:rPr>
          <w:rFonts w:ascii="Arial" w:hAnsi="Arial" w:cs="Arial"/>
        </w:rPr>
        <w:t xml:space="preserve"> </w:t>
      </w:r>
      <w:r w:rsidR="00EF02F8">
        <w:rPr>
          <w:rFonts w:ascii="Arial" w:hAnsi="Arial" w:cs="Arial"/>
        </w:rPr>
        <w:t>Reserve Price S</w:t>
      </w:r>
      <w:r w:rsidR="008D384B" w:rsidRPr="00CD790B">
        <w:rPr>
          <w:rFonts w:ascii="Arial" w:hAnsi="Arial" w:cs="Arial"/>
        </w:rPr>
        <w:t>cheme was funded b</w:t>
      </w:r>
      <w:r w:rsidR="008D384B">
        <w:rPr>
          <w:rFonts w:ascii="Arial" w:hAnsi="Arial" w:cs="Arial"/>
        </w:rPr>
        <w:t>y a levy on wool sold by growers.</w:t>
      </w:r>
    </w:p>
    <w:p w14:paraId="5906A646" w14:textId="77777777" w:rsidR="008D384B" w:rsidRDefault="00C84734" w:rsidP="00C54D89">
      <w:pPr>
        <w:pStyle w:val="CommentText"/>
        <w:spacing w:before="240" w:line="276" w:lineRule="auto"/>
        <w:rPr>
          <w:rFonts w:ascii="Arial" w:hAnsi="Arial" w:cs="Arial"/>
          <w:sz w:val="24"/>
          <w:szCs w:val="24"/>
        </w:rPr>
      </w:pPr>
      <w:r w:rsidRPr="00CD790B">
        <w:rPr>
          <w:rFonts w:ascii="Arial" w:hAnsi="Arial" w:cs="Arial"/>
          <w:sz w:val="24"/>
          <w:szCs w:val="24"/>
        </w:rPr>
        <w:t>The Reserve Price Scheme i</w:t>
      </w:r>
      <w:r w:rsidR="00326E4D">
        <w:rPr>
          <w:rFonts w:ascii="Arial" w:hAnsi="Arial" w:cs="Arial"/>
          <w:sz w:val="24"/>
          <w:szCs w:val="24"/>
        </w:rPr>
        <w:t>s a</w:t>
      </w:r>
      <w:r w:rsidRPr="00CD790B">
        <w:rPr>
          <w:rFonts w:ascii="Arial" w:hAnsi="Arial" w:cs="Arial"/>
          <w:sz w:val="24"/>
          <w:szCs w:val="24"/>
        </w:rPr>
        <w:t xml:space="preserve"> </w:t>
      </w:r>
      <w:r w:rsidR="00D83D55" w:rsidRPr="00CD790B">
        <w:rPr>
          <w:rFonts w:ascii="Arial" w:hAnsi="Arial" w:cs="Arial"/>
          <w:sz w:val="24"/>
          <w:szCs w:val="24"/>
        </w:rPr>
        <w:t>standout piece of Commonwealth m</w:t>
      </w:r>
      <w:r w:rsidRPr="00CD790B">
        <w:rPr>
          <w:rFonts w:ascii="Arial" w:hAnsi="Arial" w:cs="Arial"/>
          <w:sz w:val="24"/>
          <w:szCs w:val="24"/>
        </w:rPr>
        <w:t xml:space="preserve">arketing legislation for </w:t>
      </w:r>
      <w:r w:rsidR="008D384B">
        <w:rPr>
          <w:rFonts w:ascii="Arial" w:hAnsi="Arial" w:cs="Arial"/>
          <w:sz w:val="24"/>
          <w:szCs w:val="24"/>
        </w:rPr>
        <w:t>the following reasons:</w:t>
      </w:r>
    </w:p>
    <w:p w14:paraId="6F25AE55" w14:textId="77777777" w:rsidR="008D384B" w:rsidRDefault="008D384B" w:rsidP="00C54D89">
      <w:pPr>
        <w:pStyle w:val="CommentText"/>
        <w:numPr>
          <w:ilvl w:val="0"/>
          <w:numId w:val="26"/>
        </w:numPr>
        <w:spacing w:before="120" w:line="276" w:lineRule="auto"/>
        <w:ind w:left="357" w:hanging="357"/>
        <w:rPr>
          <w:rFonts w:ascii="Arial" w:hAnsi="Arial" w:cs="Arial"/>
          <w:sz w:val="24"/>
          <w:szCs w:val="24"/>
        </w:rPr>
      </w:pPr>
      <w:r>
        <w:rPr>
          <w:rFonts w:ascii="Arial" w:hAnsi="Arial" w:cs="Arial"/>
          <w:sz w:val="24"/>
          <w:szCs w:val="24"/>
        </w:rPr>
        <w:t xml:space="preserve">the </w:t>
      </w:r>
      <w:r w:rsidR="00203847" w:rsidRPr="00CD790B">
        <w:rPr>
          <w:rFonts w:ascii="Arial" w:hAnsi="Arial" w:cs="Arial"/>
          <w:sz w:val="24"/>
          <w:szCs w:val="24"/>
        </w:rPr>
        <w:t xml:space="preserve"> </w:t>
      </w:r>
      <w:r>
        <w:rPr>
          <w:rFonts w:ascii="Arial" w:hAnsi="Arial" w:cs="Arial"/>
          <w:sz w:val="24"/>
          <w:szCs w:val="24"/>
        </w:rPr>
        <w:t xml:space="preserve">existence of a </w:t>
      </w:r>
      <w:r w:rsidR="00203847" w:rsidRPr="00CD790B">
        <w:rPr>
          <w:rFonts w:ascii="Arial" w:hAnsi="Arial" w:cs="Arial"/>
          <w:sz w:val="24"/>
          <w:szCs w:val="24"/>
        </w:rPr>
        <w:t xml:space="preserve"> buffer stock</w:t>
      </w:r>
      <w:r w:rsidR="00C84734" w:rsidRPr="00CD790B">
        <w:rPr>
          <w:rFonts w:ascii="Arial" w:hAnsi="Arial" w:cs="Arial"/>
          <w:sz w:val="24"/>
          <w:szCs w:val="24"/>
        </w:rPr>
        <w:t>,</w:t>
      </w:r>
      <w:r>
        <w:rPr>
          <w:rFonts w:ascii="Arial" w:hAnsi="Arial" w:cs="Arial"/>
          <w:sz w:val="24"/>
          <w:szCs w:val="24"/>
        </w:rPr>
        <w:t xml:space="preserve"> </w:t>
      </w:r>
    </w:p>
    <w:p w14:paraId="139DEA18" w14:textId="77777777" w:rsidR="008D384B" w:rsidRDefault="008D384B" w:rsidP="00C54D89">
      <w:pPr>
        <w:pStyle w:val="CommentText"/>
        <w:numPr>
          <w:ilvl w:val="0"/>
          <w:numId w:val="26"/>
        </w:numPr>
        <w:spacing w:before="120" w:line="276" w:lineRule="auto"/>
        <w:ind w:left="357" w:hanging="357"/>
        <w:rPr>
          <w:rFonts w:ascii="Arial" w:hAnsi="Arial" w:cs="Arial"/>
          <w:sz w:val="24"/>
          <w:szCs w:val="24"/>
        </w:rPr>
      </w:pPr>
      <w:r>
        <w:rPr>
          <w:rFonts w:ascii="Arial" w:hAnsi="Arial" w:cs="Arial"/>
          <w:sz w:val="24"/>
          <w:szCs w:val="24"/>
        </w:rPr>
        <w:t>the setting of reserve price by a growers dominated body</w:t>
      </w:r>
      <w:r w:rsidR="00203847" w:rsidRPr="00CD790B">
        <w:rPr>
          <w:rFonts w:ascii="Arial" w:hAnsi="Arial" w:cs="Arial"/>
          <w:sz w:val="24"/>
          <w:szCs w:val="24"/>
        </w:rPr>
        <w:t>,</w:t>
      </w:r>
      <w:r w:rsidR="00C84734" w:rsidRPr="00CD790B">
        <w:rPr>
          <w:rFonts w:ascii="Arial" w:hAnsi="Arial" w:cs="Arial"/>
          <w:sz w:val="24"/>
          <w:szCs w:val="24"/>
        </w:rPr>
        <w:t xml:space="preserve"> </w:t>
      </w:r>
    </w:p>
    <w:p w14:paraId="2C2A4DE5" w14:textId="77777777" w:rsidR="008D384B" w:rsidRDefault="00C84734" w:rsidP="00C54D89">
      <w:pPr>
        <w:pStyle w:val="CommentText"/>
        <w:numPr>
          <w:ilvl w:val="0"/>
          <w:numId w:val="26"/>
        </w:numPr>
        <w:spacing w:before="120" w:line="276" w:lineRule="auto"/>
        <w:ind w:left="357" w:hanging="357"/>
        <w:rPr>
          <w:rFonts w:ascii="Arial" w:hAnsi="Arial" w:cs="Arial"/>
          <w:sz w:val="24"/>
          <w:szCs w:val="24"/>
        </w:rPr>
      </w:pPr>
      <w:r w:rsidRPr="00CD790B">
        <w:rPr>
          <w:rFonts w:ascii="Arial" w:hAnsi="Arial" w:cs="Arial"/>
          <w:sz w:val="24"/>
          <w:szCs w:val="24"/>
        </w:rPr>
        <w:t xml:space="preserve">the dimensions of the scheme and </w:t>
      </w:r>
    </w:p>
    <w:p w14:paraId="6DFB265A" w14:textId="77777777" w:rsidR="008D384B" w:rsidRDefault="00C84734" w:rsidP="00C54D89">
      <w:pPr>
        <w:pStyle w:val="CommentText"/>
        <w:numPr>
          <w:ilvl w:val="0"/>
          <w:numId w:val="26"/>
        </w:numPr>
        <w:spacing w:before="120" w:line="276" w:lineRule="auto"/>
        <w:ind w:left="357" w:hanging="357"/>
        <w:rPr>
          <w:rFonts w:ascii="Arial" w:hAnsi="Arial" w:cs="Arial"/>
          <w:sz w:val="24"/>
          <w:szCs w:val="24"/>
        </w:rPr>
      </w:pPr>
      <w:r w:rsidRPr="00CD790B">
        <w:rPr>
          <w:rFonts w:ascii="Arial" w:hAnsi="Arial" w:cs="Arial"/>
          <w:sz w:val="24"/>
          <w:szCs w:val="24"/>
        </w:rPr>
        <w:t xml:space="preserve">the size of the </w:t>
      </w:r>
      <w:r w:rsidR="0080685D" w:rsidRPr="00CD790B">
        <w:rPr>
          <w:rFonts w:ascii="Arial" w:hAnsi="Arial" w:cs="Arial"/>
          <w:sz w:val="24"/>
          <w:szCs w:val="24"/>
        </w:rPr>
        <w:t xml:space="preserve">wool </w:t>
      </w:r>
      <w:r w:rsidRPr="00CD790B">
        <w:rPr>
          <w:rFonts w:ascii="Arial" w:hAnsi="Arial" w:cs="Arial"/>
          <w:sz w:val="24"/>
          <w:szCs w:val="24"/>
        </w:rPr>
        <w:t xml:space="preserve">industry </w:t>
      </w:r>
      <w:r w:rsidR="0080685D" w:rsidRPr="00CD790B">
        <w:rPr>
          <w:rFonts w:ascii="Arial" w:hAnsi="Arial" w:cs="Arial"/>
          <w:sz w:val="24"/>
          <w:szCs w:val="24"/>
        </w:rPr>
        <w:t xml:space="preserve">that </w:t>
      </w:r>
      <w:r w:rsidR="00203847" w:rsidRPr="00CD790B">
        <w:rPr>
          <w:rFonts w:ascii="Arial" w:hAnsi="Arial" w:cs="Arial"/>
          <w:sz w:val="24"/>
          <w:szCs w:val="24"/>
        </w:rPr>
        <w:t>the scheme regulated</w:t>
      </w:r>
      <w:r w:rsidRPr="00CD790B">
        <w:rPr>
          <w:rFonts w:ascii="Arial" w:hAnsi="Arial" w:cs="Arial"/>
          <w:sz w:val="24"/>
          <w:szCs w:val="24"/>
        </w:rPr>
        <w:t xml:space="preserve">. </w:t>
      </w:r>
    </w:p>
    <w:p w14:paraId="56FB3491" w14:textId="77777777" w:rsidR="00DD7A26" w:rsidRDefault="000B5089" w:rsidP="00C54D89">
      <w:pPr>
        <w:pStyle w:val="CommentText"/>
        <w:spacing w:before="240" w:line="276" w:lineRule="auto"/>
        <w:rPr>
          <w:rFonts w:ascii="Arial" w:hAnsi="Arial" w:cs="Arial"/>
          <w:sz w:val="24"/>
          <w:szCs w:val="24"/>
        </w:rPr>
      </w:pPr>
      <w:r>
        <w:rPr>
          <w:rFonts w:ascii="Arial" w:hAnsi="Arial" w:cs="Arial"/>
          <w:sz w:val="24"/>
          <w:szCs w:val="24"/>
        </w:rPr>
        <w:lastRenderedPageBreak/>
        <w:t xml:space="preserve">The RPS </w:t>
      </w:r>
      <w:r w:rsidR="00C84734" w:rsidRPr="00CD790B">
        <w:rPr>
          <w:rFonts w:ascii="Arial" w:hAnsi="Arial" w:cs="Arial"/>
          <w:sz w:val="24"/>
          <w:szCs w:val="24"/>
        </w:rPr>
        <w:t>collapse in 1991 wa</w:t>
      </w:r>
      <w:r w:rsidR="00326E4D">
        <w:rPr>
          <w:rFonts w:ascii="Arial" w:hAnsi="Arial" w:cs="Arial"/>
          <w:sz w:val="24"/>
          <w:szCs w:val="24"/>
        </w:rPr>
        <w:t>s a</w:t>
      </w:r>
      <w:r w:rsidR="00C84734" w:rsidRPr="00CD790B">
        <w:rPr>
          <w:rFonts w:ascii="Arial" w:hAnsi="Arial" w:cs="Arial"/>
          <w:sz w:val="24"/>
          <w:szCs w:val="24"/>
        </w:rPr>
        <w:t xml:space="preserve"> matter of high drama politically and economic</w:t>
      </w:r>
      <w:r w:rsidR="0080685D" w:rsidRPr="00CD790B">
        <w:rPr>
          <w:rFonts w:ascii="Arial" w:hAnsi="Arial" w:cs="Arial"/>
          <w:sz w:val="24"/>
          <w:szCs w:val="24"/>
        </w:rPr>
        <w:t xml:space="preserve">ally. </w:t>
      </w:r>
      <w:r w:rsidR="00D7186A" w:rsidRPr="00CD790B">
        <w:rPr>
          <w:rFonts w:ascii="Arial" w:hAnsi="Arial" w:cs="Arial"/>
          <w:sz w:val="24"/>
          <w:szCs w:val="24"/>
        </w:rPr>
        <w:t xml:space="preserve">Not the least of the drama was the impact on the wool industry and the livelihoods of woolgrowers. </w:t>
      </w:r>
    </w:p>
    <w:p w14:paraId="7E1C91D6" w14:textId="77777777" w:rsidR="00735B52" w:rsidRPr="00CD790B" w:rsidRDefault="00C44E46" w:rsidP="00C54D89">
      <w:pPr>
        <w:pStyle w:val="NormalWeb"/>
        <w:spacing w:before="240" w:beforeAutospacing="0" w:after="0" w:afterAutospacing="0" w:line="276" w:lineRule="auto"/>
        <w:rPr>
          <w:rFonts w:ascii="Arial" w:hAnsi="Arial" w:cs="Arial"/>
        </w:rPr>
      </w:pPr>
      <w:r>
        <w:rPr>
          <w:rFonts w:ascii="Arial" w:hAnsi="Arial" w:cs="Arial"/>
        </w:rPr>
        <w:t>A</w:t>
      </w:r>
      <w:r w:rsidR="00326E4D">
        <w:rPr>
          <w:rFonts w:ascii="Arial" w:hAnsi="Arial" w:cs="Arial"/>
        </w:rPr>
        <w:t>s a</w:t>
      </w:r>
      <w:r>
        <w:rPr>
          <w:rFonts w:ascii="Arial" w:hAnsi="Arial" w:cs="Arial"/>
        </w:rPr>
        <w:t xml:space="preserve">n observer of RPS, </w:t>
      </w:r>
      <w:r w:rsidR="00EF02F8">
        <w:rPr>
          <w:rFonts w:ascii="Arial" w:hAnsi="Arial" w:cs="Arial"/>
        </w:rPr>
        <w:t xml:space="preserve">Professor </w:t>
      </w:r>
      <w:r>
        <w:rPr>
          <w:rFonts w:ascii="Arial" w:hAnsi="Arial" w:cs="Arial"/>
        </w:rPr>
        <w:t xml:space="preserve">JN </w:t>
      </w:r>
      <w:r w:rsidR="00EF02F8">
        <w:rPr>
          <w:rFonts w:ascii="Arial" w:hAnsi="Arial" w:cs="Arial"/>
        </w:rPr>
        <w:t>Lewis</w:t>
      </w:r>
      <w:r w:rsidR="00203847" w:rsidRPr="00CD790B">
        <w:rPr>
          <w:rFonts w:ascii="Arial" w:hAnsi="Arial" w:cs="Arial"/>
        </w:rPr>
        <w:t xml:space="preserve"> </w:t>
      </w:r>
      <w:r>
        <w:rPr>
          <w:rFonts w:ascii="Arial" w:hAnsi="Arial" w:cs="Arial"/>
        </w:rPr>
        <w:t>pointed out</w:t>
      </w:r>
      <w:r w:rsidR="00C84734" w:rsidRPr="00CD790B">
        <w:rPr>
          <w:rFonts w:ascii="Arial" w:hAnsi="Arial" w:cs="Arial"/>
        </w:rPr>
        <w:t xml:space="preserve"> that potential gains from wool promotion had been compromised by tailoring promotion strategie</w:t>
      </w:r>
      <w:r w:rsidR="00326E4D">
        <w:rPr>
          <w:rFonts w:ascii="Arial" w:hAnsi="Arial" w:cs="Arial"/>
        </w:rPr>
        <w:t>s a</w:t>
      </w:r>
      <w:r w:rsidR="00C84734" w:rsidRPr="00CD790B">
        <w:rPr>
          <w:rFonts w:ascii="Arial" w:hAnsi="Arial" w:cs="Arial"/>
        </w:rPr>
        <w:t>nd expenditure to the composition of the wool stockpile, thereby breaking every rule in the agricultural policy book about separation of policy objective</w:t>
      </w:r>
      <w:r w:rsidR="00326E4D">
        <w:rPr>
          <w:rFonts w:ascii="Arial" w:hAnsi="Arial" w:cs="Arial"/>
        </w:rPr>
        <w:t>s a</w:t>
      </w:r>
      <w:r w:rsidR="00C84734" w:rsidRPr="00CD790B">
        <w:rPr>
          <w:rFonts w:ascii="Arial" w:hAnsi="Arial" w:cs="Arial"/>
        </w:rPr>
        <w:t>nd instruments.</w:t>
      </w:r>
      <w:r w:rsidR="00735B52" w:rsidRPr="00CD790B">
        <w:rPr>
          <w:rStyle w:val="EndnoteReference"/>
          <w:rFonts w:ascii="Arial" w:hAnsi="Arial" w:cs="Arial"/>
        </w:rPr>
        <w:endnoteReference w:id="121"/>
      </w:r>
    </w:p>
    <w:p w14:paraId="2913C5EA" w14:textId="77777777" w:rsidR="00C84734" w:rsidRPr="00CD790B" w:rsidRDefault="002F5C62" w:rsidP="00C54D89">
      <w:pPr>
        <w:pStyle w:val="NormalWeb"/>
        <w:spacing w:before="240" w:beforeAutospacing="0" w:after="0" w:afterAutospacing="0" w:line="276" w:lineRule="auto"/>
        <w:rPr>
          <w:rFonts w:ascii="Arial" w:hAnsi="Arial" w:cs="Arial"/>
        </w:rPr>
      </w:pPr>
      <w:r w:rsidRPr="00CD790B">
        <w:rPr>
          <w:rFonts w:ascii="Arial" w:hAnsi="Arial" w:cs="Arial"/>
        </w:rPr>
        <w:t>Lewis’ view was</w:t>
      </w:r>
      <w:r w:rsidR="00DD7A26">
        <w:rPr>
          <w:rFonts w:ascii="Arial" w:hAnsi="Arial" w:cs="Arial"/>
        </w:rPr>
        <w:t xml:space="preserve"> that a</w:t>
      </w:r>
      <w:r w:rsidR="00EF02F8">
        <w:rPr>
          <w:rFonts w:ascii="Arial" w:hAnsi="Arial" w:cs="Arial"/>
        </w:rPr>
        <w:t xml:space="preserve"> buffer scheme</w:t>
      </w:r>
      <w:r w:rsidR="00C84734" w:rsidRPr="00CD790B">
        <w:rPr>
          <w:rFonts w:ascii="Arial" w:hAnsi="Arial" w:cs="Arial"/>
        </w:rPr>
        <w:t xml:space="preserve"> was wrong in the first place and </w:t>
      </w:r>
      <w:r w:rsidR="00D83D55" w:rsidRPr="00CD790B">
        <w:rPr>
          <w:rFonts w:ascii="Arial" w:hAnsi="Arial" w:cs="Arial"/>
        </w:rPr>
        <w:t>that a preferable strategy was</w:t>
      </w:r>
      <w:r w:rsidR="00C84734" w:rsidRPr="00CD790B">
        <w:rPr>
          <w:rFonts w:ascii="Arial" w:hAnsi="Arial" w:cs="Arial"/>
        </w:rPr>
        <w:t xml:space="preserve"> properly applied </w:t>
      </w:r>
      <w:r w:rsidR="00D83D55" w:rsidRPr="00CD790B">
        <w:rPr>
          <w:rFonts w:ascii="Arial" w:hAnsi="Arial" w:cs="Arial"/>
        </w:rPr>
        <w:t xml:space="preserve">wool </w:t>
      </w:r>
      <w:r w:rsidR="00C84734" w:rsidRPr="00CD790B">
        <w:rPr>
          <w:rFonts w:ascii="Arial" w:hAnsi="Arial" w:cs="Arial"/>
        </w:rPr>
        <w:t>p</w:t>
      </w:r>
      <w:r w:rsidR="00C44E46">
        <w:rPr>
          <w:rFonts w:ascii="Arial" w:hAnsi="Arial" w:cs="Arial"/>
        </w:rPr>
        <w:t>romotion and marketing strategies.</w:t>
      </w:r>
    </w:p>
    <w:p w14:paraId="769C6F8E" w14:textId="77777777" w:rsidR="00665B8D" w:rsidRPr="00CD790B" w:rsidRDefault="00964192" w:rsidP="00C54D89">
      <w:pPr>
        <w:pStyle w:val="NormalWeb"/>
        <w:spacing w:before="240" w:beforeAutospacing="0" w:after="0" w:afterAutospacing="0" w:line="276" w:lineRule="auto"/>
        <w:rPr>
          <w:rFonts w:ascii="Arial" w:hAnsi="Arial" w:cs="Arial"/>
        </w:rPr>
      </w:pPr>
      <w:r w:rsidRPr="00CD790B">
        <w:rPr>
          <w:rFonts w:ascii="Arial" w:hAnsi="Arial" w:cs="Arial"/>
        </w:rPr>
        <w:t xml:space="preserve">Lewis </w:t>
      </w:r>
      <w:r w:rsidR="00F07C9B">
        <w:rPr>
          <w:rFonts w:ascii="Arial" w:hAnsi="Arial" w:cs="Arial"/>
        </w:rPr>
        <w:t xml:space="preserve">had </w:t>
      </w:r>
      <w:r w:rsidR="00822859">
        <w:rPr>
          <w:rFonts w:ascii="Arial" w:hAnsi="Arial" w:cs="Arial"/>
        </w:rPr>
        <w:t>s</w:t>
      </w:r>
      <w:r w:rsidR="00326E4D">
        <w:rPr>
          <w:rFonts w:ascii="Arial" w:hAnsi="Arial" w:cs="Arial"/>
        </w:rPr>
        <w:t>a</w:t>
      </w:r>
      <w:r w:rsidR="00F07C9B">
        <w:rPr>
          <w:rFonts w:ascii="Arial" w:hAnsi="Arial" w:cs="Arial"/>
        </w:rPr>
        <w:t>id many years earlier</w:t>
      </w:r>
      <w:r w:rsidR="00665B8D" w:rsidRPr="00CD790B">
        <w:rPr>
          <w:rFonts w:ascii="Arial" w:hAnsi="Arial" w:cs="Arial"/>
        </w:rPr>
        <w:t>, ‘Marketing policy has been viewed primarily a</w:t>
      </w:r>
      <w:r w:rsidR="00326E4D">
        <w:rPr>
          <w:rFonts w:ascii="Arial" w:hAnsi="Arial" w:cs="Arial"/>
        </w:rPr>
        <w:t>s a</w:t>
      </w:r>
      <w:r w:rsidR="00665B8D" w:rsidRPr="00CD790B">
        <w:rPr>
          <w:rFonts w:ascii="Arial" w:hAnsi="Arial" w:cs="Arial"/>
        </w:rPr>
        <w:t xml:space="preserve"> device for price support and not as the framework for a co-ordinated programme to improve the performance of our marketing system on the basis of criteria other than sectional interests’.</w:t>
      </w:r>
      <w:r w:rsidR="00735B52" w:rsidRPr="00CD790B">
        <w:rPr>
          <w:rStyle w:val="EndnoteReference"/>
          <w:rFonts w:ascii="Arial" w:hAnsi="Arial" w:cs="Arial"/>
        </w:rPr>
        <w:endnoteReference w:id="122"/>
      </w:r>
      <w:r w:rsidR="00735B52" w:rsidRPr="00CD790B">
        <w:rPr>
          <w:rFonts w:ascii="Arial" w:hAnsi="Arial" w:cs="Arial"/>
        </w:rPr>
        <w:t xml:space="preserve"> </w:t>
      </w:r>
      <w:r w:rsidR="00D83D55" w:rsidRPr="00CD790B">
        <w:rPr>
          <w:rFonts w:ascii="Arial" w:hAnsi="Arial" w:cs="Arial"/>
        </w:rPr>
        <w:t>What Lewis pointed to here was</w:t>
      </w:r>
      <w:r w:rsidR="00665B8D" w:rsidRPr="00CD790B">
        <w:rPr>
          <w:rFonts w:ascii="Arial" w:hAnsi="Arial" w:cs="Arial"/>
        </w:rPr>
        <w:t xml:space="preserve"> spelled out </w:t>
      </w:r>
      <w:r w:rsidR="0032711C" w:rsidRPr="00CD790B">
        <w:rPr>
          <w:rFonts w:ascii="Arial" w:hAnsi="Arial" w:cs="Arial"/>
        </w:rPr>
        <w:t xml:space="preserve">at length some years later </w:t>
      </w:r>
      <w:r w:rsidR="00D0314C">
        <w:rPr>
          <w:rFonts w:ascii="Arial" w:hAnsi="Arial" w:cs="Arial"/>
        </w:rPr>
        <w:t>in</w:t>
      </w:r>
      <w:r w:rsidR="00492810" w:rsidRPr="00CD790B">
        <w:rPr>
          <w:rFonts w:ascii="Arial" w:hAnsi="Arial" w:cs="Arial"/>
        </w:rPr>
        <w:t xml:space="preserve"> the</w:t>
      </w:r>
      <w:r w:rsidR="0032711C" w:rsidRPr="00CD790B">
        <w:rPr>
          <w:rFonts w:ascii="Arial" w:hAnsi="Arial" w:cs="Arial"/>
        </w:rPr>
        <w:t xml:space="preserve"> </w:t>
      </w:r>
      <w:r w:rsidR="00D0314C">
        <w:rPr>
          <w:rFonts w:ascii="Arial" w:hAnsi="Arial" w:cs="Arial"/>
        </w:rPr>
        <w:t xml:space="preserve">1974 </w:t>
      </w:r>
      <w:r w:rsidR="0032711C" w:rsidRPr="00CD790B">
        <w:rPr>
          <w:rFonts w:ascii="Arial" w:hAnsi="Arial" w:cs="Arial"/>
        </w:rPr>
        <w:t>Green Paper</w:t>
      </w:r>
      <w:r w:rsidR="00D0314C">
        <w:rPr>
          <w:rFonts w:ascii="Arial" w:hAnsi="Arial" w:cs="Arial"/>
        </w:rPr>
        <w:t xml:space="preserve"> on Rural Policy.</w:t>
      </w:r>
      <w:r w:rsidR="00665B8D" w:rsidRPr="00CD790B">
        <w:rPr>
          <w:rFonts w:ascii="Arial" w:hAnsi="Arial" w:cs="Arial"/>
        </w:rPr>
        <w:t xml:space="preserve"> </w:t>
      </w:r>
    </w:p>
    <w:p w14:paraId="6A709AB6" w14:textId="77777777" w:rsidR="00987698" w:rsidRDefault="003476AD" w:rsidP="00C54D89">
      <w:pPr>
        <w:pStyle w:val="NormalWeb"/>
        <w:spacing w:before="240" w:beforeAutospacing="0" w:after="0" w:afterAutospacing="0" w:line="276" w:lineRule="auto"/>
        <w:rPr>
          <w:rFonts w:ascii="Arial" w:hAnsi="Arial" w:cs="Arial"/>
        </w:rPr>
      </w:pPr>
      <w:r>
        <w:rPr>
          <w:rFonts w:ascii="Arial" w:hAnsi="Arial" w:cs="Arial"/>
        </w:rPr>
        <w:t>This i</w:t>
      </w:r>
      <w:r w:rsidR="00326E4D">
        <w:rPr>
          <w:rFonts w:ascii="Arial" w:hAnsi="Arial" w:cs="Arial"/>
        </w:rPr>
        <w:t>s a</w:t>
      </w:r>
      <w:r w:rsidR="00EF02F8">
        <w:rPr>
          <w:rFonts w:ascii="Arial" w:hAnsi="Arial" w:cs="Arial"/>
        </w:rPr>
        <w:t xml:space="preserve"> graphic instance when critical</w:t>
      </w:r>
      <w:r>
        <w:rPr>
          <w:rFonts w:ascii="Arial" w:hAnsi="Arial" w:cs="Arial"/>
        </w:rPr>
        <w:t xml:space="preserve">, but prescient, </w:t>
      </w:r>
      <w:r w:rsidR="00964192" w:rsidRPr="00CD790B">
        <w:rPr>
          <w:rFonts w:ascii="Arial" w:hAnsi="Arial" w:cs="Arial"/>
        </w:rPr>
        <w:t>view</w:t>
      </w:r>
      <w:r w:rsidR="00EF02F8">
        <w:rPr>
          <w:rFonts w:ascii="Arial" w:hAnsi="Arial" w:cs="Arial"/>
        </w:rPr>
        <w:t>s</w:t>
      </w:r>
      <w:r w:rsidR="002A0B61" w:rsidRPr="00CD790B">
        <w:rPr>
          <w:rFonts w:ascii="Arial" w:hAnsi="Arial" w:cs="Arial"/>
        </w:rPr>
        <w:t xml:space="preserve"> </w:t>
      </w:r>
      <w:r w:rsidR="003C243E">
        <w:rPr>
          <w:rFonts w:ascii="Arial" w:hAnsi="Arial" w:cs="Arial"/>
        </w:rPr>
        <w:t xml:space="preserve">held </w:t>
      </w:r>
      <w:r w:rsidR="002A0B61" w:rsidRPr="00CD790B">
        <w:rPr>
          <w:rFonts w:ascii="Arial" w:hAnsi="Arial" w:cs="Arial"/>
        </w:rPr>
        <w:t>in</w:t>
      </w:r>
      <w:r w:rsidR="00964192" w:rsidRPr="00CD790B">
        <w:rPr>
          <w:rFonts w:ascii="Arial" w:hAnsi="Arial" w:cs="Arial"/>
        </w:rPr>
        <w:t xml:space="preserve"> </w:t>
      </w:r>
      <w:r w:rsidR="00EF02F8">
        <w:rPr>
          <w:rFonts w:ascii="Arial" w:hAnsi="Arial" w:cs="Arial"/>
        </w:rPr>
        <w:t>academia</w:t>
      </w:r>
      <w:r>
        <w:rPr>
          <w:rFonts w:ascii="Arial" w:hAnsi="Arial" w:cs="Arial"/>
        </w:rPr>
        <w:t xml:space="preserve"> </w:t>
      </w:r>
      <w:r w:rsidR="0032711C" w:rsidRPr="00CD790B">
        <w:rPr>
          <w:rFonts w:ascii="Arial" w:hAnsi="Arial" w:cs="Arial"/>
        </w:rPr>
        <w:t>was</w:t>
      </w:r>
      <w:r w:rsidR="00EF02F8">
        <w:rPr>
          <w:rFonts w:ascii="Arial" w:hAnsi="Arial" w:cs="Arial"/>
        </w:rPr>
        <w:t xml:space="preserve"> ignored but later proved </w:t>
      </w:r>
      <w:r w:rsidR="00987698">
        <w:rPr>
          <w:rFonts w:ascii="Arial" w:hAnsi="Arial" w:cs="Arial"/>
        </w:rPr>
        <w:t xml:space="preserve">right. </w:t>
      </w:r>
    </w:p>
    <w:p w14:paraId="7CEC2955" w14:textId="77777777" w:rsidR="00527D8D" w:rsidRDefault="00527D8D" w:rsidP="00C54D89">
      <w:pPr>
        <w:spacing w:line="276" w:lineRule="auto"/>
        <w:rPr>
          <w:rFonts w:cstheme="minorHAnsi"/>
          <w:sz w:val="24"/>
          <w:szCs w:val="24"/>
        </w:rPr>
      </w:pPr>
    </w:p>
    <w:p w14:paraId="490C9546" w14:textId="1975D558" w:rsidR="00527D8D" w:rsidRPr="000A61D3" w:rsidRDefault="00527D8D" w:rsidP="000A61D3">
      <w:pPr>
        <w:spacing w:line="276" w:lineRule="auto"/>
        <w:rPr>
          <w:rFonts w:ascii="Arial" w:hAnsi="Arial" w:cs="Arial"/>
          <w:color w:val="000000" w:themeColor="text1"/>
          <w:sz w:val="24"/>
          <w:szCs w:val="24"/>
        </w:rPr>
      </w:pPr>
      <w:r w:rsidRPr="00570758">
        <w:rPr>
          <w:rFonts w:ascii="Arial" w:hAnsi="Arial" w:cs="Arial"/>
          <w:color w:val="000000" w:themeColor="text1"/>
          <w:sz w:val="24"/>
          <w:szCs w:val="24"/>
        </w:rPr>
        <w:t xml:space="preserve">Despite a dramatic decline in sheep numbers currently the industry is worth 3.6 bn </w:t>
      </w:r>
      <w:r w:rsidR="00965AE3" w:rsidRPr="00570758">
        <w:rPr>
          <w:rFonts w:ascii="Arial" w:hAnsi="Arial" w:cs="Arial"/>
          <w:color w:val="000000" w:themeColor="text1"/>
          <w:sz w:val="24"/>
          <w:szCs w:val="24"/>
        </w:rPr>
        <w:t>annually. The</w:t>
      </w:r>
      <w:r w:rsidRPr="00570758">
        <w:rPr>
          <w:rFonts w:ascii="Arial" w:hAnsi="Arial" w:cs="Arial"/>
          <w:color w:val="000000" w:themeColor="text1"/>
          <w:sz w:val="24"/>
          <w:szCs w:val="24"/>
        </w:rPr>
        <w:t xml:space="preserve"> collapse of </w:t>
      </w:r>
      <w:r w:rsidR="00965AE3">
        <w:rPr>
          <w:rFonts w:ascii="Arial" w:hAnsi="Arial" w:cs="Arial"/>
          <w:color w:val="000000" w:themeColor="text1"/>
          <w:sz w:val="24"/>
          <w:szCs w:val="24"/>
        </w:rPr>
        <w:t xml:space="preserve">the reserve price scheme (RPS) </w:t>
      </w:r>
      <w:r w:rsidRPr="00570758">
        <w:rPr>
          <w:rFonts w:ascii="Arial" w:hAnsi="Arial" w:cs="Arial"/>
          <w:color w:val="000000" w:themeColor="text1"/>
          <w:sz w:val="24"/>
          <w:szCs w:val="24"/>
        </w:rPr>
        <w:t>has had a massive effect on growers.</w:t>
      </w:r>
    </w:p>
    <w:p w14:paraId="02C77C65" w14:textId="77777777" w:rsidR="00960024" w:rsidRDefault="006A5BA3" w:rsidP="00C54D89">
      <w:pPr>
        <w:pStyle w:val="NormalWeb"/>
        <w:spacing w:before="240" w:beforeAutospacing="0" w:after="0" w:afterAutospacing="0" w:line="276" w:lineRule="auto"/>
        <w:rPr>
          <w:rFonts w:ascii="Arial" w:hAnsi="Arial" w:cs="Arial"/>
        </w:rPr>
      </w:pPr>
      <w:r w:rsidRPr="009649E4">
        <w:rPr>
          <w:rStyle w:val="hgkelc"/>
          <w:rFonts w:ascii="Arial" w:hAnsi="Arial" w:cs="Arial"/>
          <w:bCs/>
        </w:rPr>
        <w:t>Australia</w:t>
      </w:r>
      <w:r w:rsidRPr="009649E4">
        <w:rPr>
          <w:rStyle w:val="hgkelc"/>
          <w:rFonts w:ascii="Arial" w:hAnsi="Arial" w:cs="Arial"/>
        </w:rPr>
        <w:t xml:space="preserve"> remains one of the world's largest </w:t>
      </w:r>
      <w:r w:rsidRPr="009649E4">
        <w:rPr>
          <w:rStyle w:val="hgkelc"/>
          <w:rFonts w:ascii="Arial" w:hAnsi="Arial" w:cs="Arial"/>
          <w:bCs/>
        </w:rPr>
        <w:t>wool</w:t>
      </w:r>
      <w:r w:rsidRPr="009649E4">
        <w:rPr>
          <w:rStyle w:val="hgkelc"/>
          <w:rFonts w:ascii="Arial" w:hAnsi="Arial" w:cs="Arial"/>
        </w:rPr>
        <w:t xml:space="preserve"> producers, producing around 25 per cent of greasy </w:t>
      </w:r>
      <w:r w:rsidRPr="009649E4">
        <w:rPr>
          <w:rStyle w:val="hgkelc"/>
          <w:rFonts w:ascii="Arial" w:hAnsi="Arial" w:cs="Arial"/>
          <w:bCs/>
        </w:rPr>
        <w:t>wool</w:t>
      </w:r>
      <w:r w:rsidR="009649E4">
        <w:rPr>
          <w:rStyle w:val="hgkelc"/>
          <w:rFonts w:ascii="Arial" w:hAnsi="Arial" w:cs="Arial"/>
        </w:rPr>
        <w:t xml:space="preserve"> sold on the world market.</w:t>
      </w:r>
      <w:r w:rsidR="009649E4" w:rsidRPr="009649E4">
        <w:rPr>
          <w:rStyle w:val="hgkelc"/>
          <w:rFonts w:ascii="Arial" w:hAnsi="Arial" w:cs="Arial"/>
        </w:rPr>
        <w:t xml:space="preserve"> </w:t>
      </w:r>
      <w:r w:rsidR="009649E4">
        <w:rPr>
          <w:rStyle w:val="hgkelc"/>
          <w:rFonts w:ascii="Arial" w:hAnsi="Arial" w:cs="Arial"/>
        </w:rPr>
        <w:t>In 1970 there were 180 million sheep, 170 million in 1990 and 103 million in 2003. Currently, 74 million sheep are</w:t>
      </w:r>
      <w:r w:rsidRPr="009649E4">
        <w:rPr>
          <w:rStyle w:val="hgkelc"/>
          <w:rFonts w:ascii="Arial" w:hAnsi="Arial" w:cs="Arial"/>
        </w:rPr>
        <w:t xml:space="preserve"> shorn in </w:t>
      </w:r>
      <w:r w:rsidRPr="009649E4">
        <w:rPr>
          <w:rStyle w:val="hgkelc"/>
          <w:rFonts w:ascii="Arial" w:hAnsi="Arial" w:cs="Arial"/>
          <w:bCs/>
        </w:rPr>
        <w:t>Australia</w:t>
      </w:r>
      <w:r w:rsidRPr="009649E4">
        <w:rPr>
          <w:rStyle w:val="hgkelc"/>
          <w:rFonts w:ascii="Arial" w:hAnsi="Arial" w:cs="Arial"/>
        </w:rPr>
        <w:t>.</w:t>
      </w:r>
      <w:r w:rsidR="009649E4">
        <w:rPr>
          <w:rStyle w:val="hgkelc"/>
          <w:rFonts w:ascii="Arial" w:hAnsi="Arial" w:cs="Arial"/>
        </w:rPr>
        <w:t xml:space="preserve"> </w:t>
      </w:r>
    </w:p>
    <w:p w14:paraId="39FBD9A0" w14:textId="77777777" w:rsidR="00853420" w:rsidRDefault="00853420" w:rsidP="00853420">
      <w:pPr>
        <w:spacing w:after="200" w:line="276" w:lineRule="auto"/>
        <w:rPr>
          <w:rFonts w:ascii="Arial" w:eastAsiaTheme="majorEastAsia" w:hAnsi="Arial" w:cstheme="majorBidi"/>
          <w:b/>
          <w:color w:val="003366"/>
          <w:kern w:val="28"/>
          <w:sz w:val="44"/>
          <w:szCs w:val="44"/>
          <w:lang w:eastAsia="ja-JP"/>
        </w:rPr>
      </w:pPr>
    </w:p>
    <w:p w14:paraId="0DD8AC0B" w14:textId="77777777" w:rsidR="00DC5926" w:rsidRPr="00BD5435" w:rsidRDefault="00F16CB2" w:rsidP="00853420">
      <w:pPr>
        <w:spacing w:after="200" w:line="276" w:lineRule="auto"/>
        <w:rPr>
          <w:rFonts w:ascii="Arial" w:eastAsiaTheme="majorEastAsia" w:hAnsi="Arial" w:cstheme="majorBidi"/>
          <w:b/>
          <w:color w:val="003366"/>
          <w:kern w:val="28"/>
          <w:sz w:val="44"/>
          <w:szCs w:val="44"/>
          <w:lang w:eastAsia="ja-JP"/>
        </w:rPr>
      </w:pPr>
      <w:r w:rsidRPr="00BD5435">
        <w:rPr>
          <w:rFonts w:ascii="Arial" w:eastAsiaTheme="majorEastAsia" w:hAnsi="Arial" w:cstheme="majorBidi"/>
          <w:b/>
          <w:color w:val="003366"/>
          <w:kern w:val="28"/>
          <w:sz w:val="44"/>
          <w:szCs w:val="44"/>
          <w:lang w:eastAsia="ja-JP"/>
        </w:rPr>
        <w:t>Conclusion</w:t>
      </w:r>
    </w:p>
    <w:p w14:paraId="4C4CCF1A" w14:textId="77777777" w:rsidR="00F16CB2" w:rsidRPr="00CD790B" w:rsidRDefault="00326E4D" w:rsidP="00C54D89">
      <w:pPr>
        <w:spacing w:before="240" w:line="276" w:lineRule="auto"/>
        <w:rPr>
          <w:rFonts w:ascii="Arial" w:hAnsi="Arial" w:cs="Arial"/>
          <w:sz w:val="24"/>
          <w:szCs w:val="24"/>
        </w:rPr>
      </w:pPr>
      <w:r>
        <w:rPr>
          <w:rFonts w:ascii="Arial" w:hAnsi="Arial" w:cs="Arial"/>
          <w:sz w:val="24"/>
          <w:szCs w:val="24"/>
        </w:rPr>
        <w:t>The paper</w:t>
      </w:r>
      <w:r w:rsidR="00F16CB2" w:rsidRPr="00CD790B">
        <w:rPr>
          <w:rFonts w:ascii="Arial" w:hAnsi="Arial" w:cs="Arial"/>
          <w:sz w:val="24"/>
          <w:szCs w:val="24"/>
        </w:rPr>
        <w:t xml:space="preserve"> discussed legislated marketing arrangements for SA agric</w:t>
      </w:r>
      <w:r w:rsidR="006D2640">
        <w:rPr>
          <w:rFonts w:ascii="Arial" w:hAnsi="Arial" w:cs="Arial"/>
          <w:sz w:val="24"/>
          <w:szCs w:val="24"/>
        </w:rPr>
        <w:t>ulture’s rural industries over</w:t>
      </w:r>
      <w:r w:rsidR="00F16CB2" w:rsidRPr="00CD790B">
        <w:rPr>
          <w:rFonts w:ascii="Arial" w:hAnsi="Arial" w:cs="Arial"/>
          <w:sz w:val="24"/>
          <w:szCs w:val="24"/>
        </w:rPr>
        <w:t xml:space="preserve"> the past </w:t>
      </w:r>
      <w:r w:rsidR="00AB08D1">
        <w:rPr>
          <w:rFonts w:ascii="Arial" w:hAnsi="Arial" w:cs="Arial"/>
          <w:sz w:val="24"/>
          <w:szCs w:val="24"/>
        </w:rPr>
        <w:t>century and a half</w:t>
      </w:r>
      <w:r w:rsidR="00C54D89">
        <w:rPr>
          <w:rFonts w:ascii="Arial" w:hAnsi="Arial" w:cs="Arial"/>
          <w:sz w:val="24"/>
          <w:szCs w:val="24"/>
        </w:rPr>
        <w:t>. It also discusses</w:t>
      </w:r>
      <w:r w:rsidR="00F16CB2" w:rsidRPr="00CD790B">
        <w:rPr>
          <w:rFonts w:ascii="Arial" w:hAnsi="Arial" w:cs="Arial"/>
          <w:sz w:val="24"/>
          <w:szCs w:val="24"/>
        </w:rPr>
        <w:t xml:space="preserve"> the part that PIR</w:t>
      </w:r>
      <w:r w:rsidR="00822859">
        <w:rPr>
          <w:rFonts w:ascii="Arial" w:hAnsi="Arial" w:cs="Arial"/>
          <w:sz w:val="24"/>
          <w:szCs w:val="24"/>
        </w:rPr>
        <w:t>S</w:t>
      </w:r>
      <w:r>
        <w:rPr>
          <w:rFonts w:ascii="Arial" w:hAnsi="Arial" w:cs="Arial"/>
          <w:sz w:val="24"/>
          <w:szCs w:val="24"/>
        </w:rPr>
        <w:t>A</w:t>
      </w:r>
      <w:r w:rsidR="00F16CB2" w:rsidRPr="00CD790B">
        <w:rPr>
          <w:rFonts w:ascii="Arial" w:hAnsi="Arial" w:cs="Arial"/>
          <w:sz w:val="24"/>
          <w:szCs w:val="24"/>
        </w:rPr>
        <w:t xml:space="preserve">, formerly the </w:t>
      </w:r>
      <w:r>
        <w:rPr>
          <w:rFonts w:ascii="Arial" w:hAnsi="Arial" w:cs="Arial"/>
          <w:sz w:val="24"/>
          <w:szCs w:val="24"/>
        </w:rPr>
        <w:t>S</w:t>
      </w:r>
      <w:r w:rsidR="006D2640">
        <w:rPr>
          <w:rFonts w:ascii="Arial" w:hAnsi="Arial" w:cs="Arial"/>
          <w:sz w:val="24"/>
          <w:szCs w:val="24"/>
        </w:rPr>
        <w:t xml:space="preserve"> </w:t>
      </w:r>
      <w:r>
        <w:rPr>
          <w:rFonts w:ascii="Arial" w:hAnsi="Arial" w:cs="Arial"/>
          <w:sz w:val="24"/>
          <w:szCs w:val="24"/>
        </w:rPr>
        <w:t>A</w:t>
      </w:r>
      <w:r w:rsidR="00F16CB2" w:rsidRPr="00CD790B">
        <w:rPr>
          <w:rFonts w:ascii="Arial" w:hAnsi="Arial" w:cs="Arial"/>
          <w:sz w:val="24"/>
          <w:szCs w:val="24"/>
        </w:rPr>
        <w:t xml:space="preserve"> Department of Agriculture, has played in the formulation of mark</w:t>
      </w:r>
      <w:r w:rsidR="006D2640">
        <w:rPr>
          <w:rFonts w:ascii="Arial" w:hAnsi="Arial" w:cs="Arial"/>
          <w:sz w:val="24"/>
          <w:szCs w:val="24"/>
        </w:rPr>
        <w:t>eting legislation that</w:t>
      </w:r>
      <w:r w:rsidR="00F16CB2" w:rsidRPr="00CD790B">
        <w:rPr>
          <w:rFonts w:ascii="Arial" w:hAnsi="Arial" w:cs="Arial"/>
          <w:sz w:val="24"/>
          <w:szCs w:val="24"/>
        </w:rPr>
        <w:t xml:space="preserve"> </w:t>
      </w:r>
      <w:r w:rsidR="00C54D89">
        <w:rPr>
          <w:rFonts w:ascii="Arial" w:hAnsi="Arial" w:cs="Arial"/>
          <w:sz w:val="24"/>
          <w:szCs w:val="24"/>
        </w:rPr>
        <w:t xml:space="preserve">has </w:t>
      </w:r>
      <w:r w:rsidR="00F16CB2" w:rsidRPr="00CD790B">
        <w:rPr>
          <w:rFonts w:ascii="Arial" w:hAnsi="Arial" w:cs="Arial"/>
          <w:sz w:val="24"/>
          <w:szCs w:val="24"/>
        </w:rPr>
        <w:t xml:space="preserve">underpinned agricultural production in South Australia.   </w:t>
      </w:r>
    </w:p>
    <w:p w14:paraId="39B1FF9F" w14:textId="77777777" w:rsidR="00F16CB2" w:rsidRPr="00CD790B" w:rsidRDefault="00C54D89" w:rsidP="00C54D89">
      <w:pPr>
        <w:spacing w:before="240" w:line="276" w:lineRule="auto"/>
        <w:rPr>
          <w:rFonts w:ascii="Arial" w:hAnsi="Arial" w:cs="Arial"/>
          <w:sz w:val="24"/>
          <w:szCs w:val="24"/>
        </w:rPr>
      </w:pPr>
      <w:r>
        <w:rPr>
          <w:rFonts w:ascii="Arial" w:hAnsi="Arial" w:cs="Arial"/>
          <w:sz w:val="24"/>
          <w:szCs w:val="24"/>
        </w:rPr>
        <w:t>Over the period t</w:t>
      </w:r>
      <w:r w:rsidR="00F16CB2" w:rsidRPr="00CD790B">
        <w:rPr>
          <w:rFonts w:ascii="Arial" w:hAnsi="Arial" w:cs="Arial"/>
          <w:sz w:val="24"/>
          <w:szCs w:val="24"/>
        </w:rPr>
        <w:t>here ha</w:t>
      </w:r>
      <w:r w:rsidR="00AB7FB4">
        <w:rPr>
          <w:rFonts w:ascii="Arial" w:hAnsi="Arial" w:cs="Arial"/>
          <w:sz w:val="24"/>
          <w:szCs w:val="24"/>
        </w:rPr>
        <w:t>s</w:t>
      </w:r>
      <w:r w:rsidR="00F16CB2" w:rsidRPr="00CD790B">
        <w:rPr>
          <w:rFonts w:ascii="Arial" w:hAnsi="Arial" w:cs="Arial"/>
          <w:sz w:val="24"/>
          <w:szCs w:val="24"/>
        </w:rPr>
        <w:t xml:space="preserve"> been </w:t>
      </w:r>
      <w:r>
        <w:rPr>
          <w:rFonts w:ascii="Arial" w:hAnsi="Arial" w:cs="Arial"/>
          <w:sz w:val="24"/>
          <w:szCs w:val="24"/>
        </w:rPr>
        <w:t xml:space="preserve">continual economic change and </w:t>
      </w:r>
      <w:r w:rsidR="00AB7FB4">
        <w:rPr>
          <w:rFonts w:ascii="Arial" w:hAnsi="Arial" w:cs="Arial"/>
          <w:sz w:val="24"/>
          <w:szCs w:val="24"/>
        </w:rPr>
        <w:t>an</w:t>
      </w:r>
      <w:r w:rsidR="00AB7FB4" w:rsidRPr="00CD790B">
        <w:rPr>
          <w:rFonts w:ascii="Arial" w:hAnsi="Arial" w:cs="Arial"/>
          <w:sz w:val="24"/>
          <w:szCs w:val="24"/>
        </w:rPr>
        <w:t xml:space="preserve"> ebb and flow of government intervention at State and Commonwealth level</w:t>
      </w:r>
      <w:r w:rsidR="00AB7FB4">
        <w:rPr>
          <w:rFonts w:ascii="Arial" w:hAnsi="Arial" w:cs="Arial"/>
          <w:sz w:val="24"/>
          <w:szCs w:val="24"/>
        </w:rPr>
        <w:t xml:space="preserve"> and</w:t>
      </w:r>
      <w:r w:rsidR="00AB7FB4" w:rsidRPr="00CD790B">
        <w:rPr>
          <w:rFonts w:ascii="Arial" w:hAnsi="Arial" w:cs="Arial"/>
          <w:sz w:val="24"/>
          <w:szCs w:val="24"/>
        </w:rPr>
        <w:t xml:space="preserve"> associated </w:t>
      </w:r>
      <w:r w:rsidR="00F16CB2" w:rsidRPr="00CD790B">
        <w:rPr>
          <w:rFonts w:ascii="Arial" w:hAnsi="Arial" w:cs="Arial"/>
          <w:sz w:val="24"/>
          <w:szCs w:val="24"/>
        </w:rPr>
        <w:t>changes in marketing arrangement</w:t>
      </w:r>
      <w:r w:rsidR="00326E4D">
        <w:rPr>
          <w:rFonts w:ascii="Arial" w:hAnsi="Arial" w:cs="Arial"/>
          <w:sz w:val="24"/>
          <w:szCs w:val="24"/>
        </w:rPr>
        <w:t xml:space="preserve">s </w:t>
      </w:r>
    </w:p>
    <w:p w14:paraId="7CA8552B" w14:textId="77777777" w:rsidR="00F16CB2" w:rsidRPr="00CD790B" w:rsidRDefault="00F16CB2" w:rsidP="00C54D89">
      <w:pPr>
        <w:spacing w:before="240" w:line="276" w:lineRule="auto"/>
        <w:rPr>
          <w:rFonts w:ascii="Arial" w:hAnsi="Arial" w:cs="Arial"/>
          <w:sz w:val="24"/>
          <w:szCs w:val="24"/>
        </w:rPr>
      </w:pPr>
      <w:r w:rsidRPr="00CD790B">
        <w:rPr>
          <w:rFonts w:ascii="Arial" w:hAnsi="Arial" w:cs="Arial"/>
          <w:sz w:val="24"/>
          <w:szCs w:val="24"/>
        </w:rPr>
        <w:lastRenderedPageBreak/>
        <w:t>In 1900 there was little government involvement in the regulation of agriculture generally and even less in market regulation. Free markets exis</w:t>
      </w:r>
      <w:r w:rsidR="00AB7FB4">
        <w:rPr>
          <w:rFonts w:ascii="Arial" w:hAnsi="Arial" w:cs="Arial"/>
          <w:sz w:val="24"/>
          <w:szCs w:val="24"/>
        </w:rPr>
        <w:t xml:space="preserve">ted for agricultural products. </w:t>
      </w:r>
    </w:p>
    <w:p w14:paraId="60D84DBA" w14:textId="77777777" w:rsidR="00F16CB2" w:rsidRPr="00CD790B" w:rsidRDefault="00F16CB2" w:rsidP="00C54D89">
      <w:pPr>
        <w:spacing w:before="240" w:line="276" w:lineRule="auto"/>
        <w:rPr>
          <w:rFonts w:ascii="Arial" w:hAnsi="Arial" w:cs="Arial"/>
          <w:sz w:val="24"/>
          <w:szCs w:val="24"/>
        </w:rPr>
      </w:pPr>
      <w:r w:rsidRPr="00CD790B">
        <w:rPr>
          <w:rFonts w:ascii="Arial" w:hAnsi="Arial" w:cs="Arial"/>
          <w:sz w:val="24"/>
          <w:szCs w:val="24"/>
        </w:rPr>
        <w:t>By the middle of the 20</w:t>
      </w:r>
      <w:r w:rsidRPr="00CD790B">
        <w:rPr>
          <w:rFonts w:ascii="Arial" w:hAnsi="Arial" w:cs="Arial"/>
          <w:sz w:val="24"/>
          <w:szCs w:val="24"/>
          <w:vertAlign w:val="superscript"/>
        </w:rPr>
        <w:t>th</w:t>
      </w:r>
      <w:r w:rsidRPr="00CD790B">
        <w:rPr>
          <w:rFonts w:ascii="Arial" w:hAnsi="Arial" w:cs="Arial"/>
          <w:sz w:val="24"/>
          <w:szCs w:val="24"/>
        </w:rPr>
        <w:t xml:space="preserve"> century marketing arrangements, mostly with State and Commonwealth backing, had reach</w:t>
      </w:r>
      <w:r w:rsidR="00AB7FB4">
        <w:rPr>
          <w:rFonts w:ascii="Arial" w:hAnsi="Arial" w:cs="Arial"/>
          <w:sz w:val="24"/>
          <w:szCs w:val="24"/>
        </w:rPr>
        <w:t>ed their zenith. M</w:t>
      </w:r>
      <w:r w:rsidRPr="00CD790B">
        <w:rPr>
          <w:rFonts w:ascii="Arial" w:hAnsi="Arial" w:cs="Arial"/>
          <w:sz w:val="24"/>
          <w:szCs w:val="24"/>
        </w:rPr>
        <w:t xml:space="preserve">arketing schemes were very elaborate. </w:t>
      </w:r>
    </w:p>
    <w:p w14:paraId="652AC331" w14:textId="77777777" w:rsidR="00F16CB2" w:rsidRPr="00CD790B" w:rsidRDefault="00F16CB2" w:rsidP="00C54D89">
      <w:pPr>
        <w:spacing w:before="240" w:line="276" w:lineRule="auto"/>
        <w:rPr>
          <w:rFonts w:ascii="Arial" w:hAnsi="Arial" w:cs="Arial"/>
          <w:sz w:val="24"/>
          <w:szCs w:val="24"/>
        </w:rPr>
      </w:pPr>
      <w:r w:rsidRPr="00CD790B">
        <w:rPr>
          <w:rFonts w:ascii="Arial" w:hAnsi="Arial" w:cs="Arial"/>
          <w:sz w:val="24"/>
          <w:szCs w:val="24"/>
        </w:rPr>
        <w:t>However in a relatively short period of time and with the backing of governments of both political persuasions</w:t>
      </w:r>
      <w:r w:rsidR="006F62F2">
        <w:rPr>
          <w:rFonts w:ascii="Arial" w:hAnsi="Arial" w:cs="Arial"/>
          <w:sz w:val="24"/>
          <w:szCs w:val="24"/>
        </w:rPr>
        <w:t>,</w:t>
      </w:r>
      <w:r w:rsidRPr="00CD790B">
        <w:rPr>
          <w:rFonts w:ascii="Arial" w:hAnsi="Arial" w:cs="Arial"/>
          <w:sz w:val="24"/>
          <w:szCs w:val="24"/>
        </w:rPr>
        <w:t xml:space="preserve"> markets were deregulated and marketing arrangements were dismantled. </w:t>
      </w:r>
      <w:r w:rsidR="006F62F2">
        <w:rPr>
          <w:rFonts w:ascii="Arial" w:hAnsi="Arial" w:cs="Arial"/>
          <w:sz w:val="24"/>
          <w:szCs w:val="24"/>
        </w:rPr>
        <w:t>The marketing wheel had turned</w:t>
      </w:r>
      <w:r w:rsidRPr="00CD790B">
        <w:rPr>
          <w:rFonts w:ascii="Arial" w:hAnsi="Arial" w:cs="Arial"/>
          <w:sz w:val="24"/>
          <w:szCs w:val="24"/>
        </w:rPr>
        <w:t xml:space="preserve"> full circle.</w:t>
      </w:r>
    </w:p>
    <w:p w14:paraId="348F1AD9" w14:textId="77777777" w:rsidR="009C026E" w:rsidRPr="00CD790B" w:rsidRDefault="009C026E" w:rsidP="00C54D89">
      <w:pPr>
        <w:spacing w:before="240" w:line="276" w:lineRule="auto"/>
        <w:rPr>
          <w:rFonts w:ascii="Arial" w:hAnsi="Arial" w:cs="Arial"/>
          <w:sz w:val="24"/>
          <w:szCs w:val="24"/>
        </w:rPr>
      </w:pPr>
      <w:r>
        <w:rPr>
          <w:rFonts w:ascii="Arial" w:hAnsi="Arial" w:cs="Arial"/>
          <w:sz w:val="24"/>
          <w:szCs w:val="24"/>
        </w:rPr>
        <w:t xml:space="preserve">There were free </w:t>
      </w:r>
      <w:r w:rsidRPr="00CD790B">
        <w:rPr>
          <w:rFonts w:ascii="Arial" w:hAnsi="Arial" w:cs="Arial"/>
          <w:sz w:val="24"/>
          <w:szCs w:val="24"/>
        </w:rPr>
        <w:t xml:space="preserve">markets </w:t>
      </w:r>
      <w:r>
        <w:rPr>
          <w:rFonts w:ascii="Arial" w:hAnsi="Arial" w:cs="Arial"/>
          <w:sz w:val="24"/>
          <w:szCs w:val="24"/>
        </w:rPr>
        <w:t xml:space="preserve">in agricultural commodities </w:t>
      </w:r>
      <w:r w:rsidRPr="00CD790B">
        <w:rPr>
          <w:rFonts w:ascii="Arial" w:hAnsi="Arial" w:cs="Arial"/>
          <w:sz w:val="24"/>
          <w:szCs w:val="24"/>
        </w:rPr>
        <w:t>in 190</w:t>
      </w:r>
      <w:r>
        <w:rPr>
          <w:rFonts w:ascii="Arial" w:hAnsi="Arial" w:cs="Arial"/>
          <w:sz w:val="24"/>
          <w:szCs w:val="24"/>
        </w:rPr>
        <w:t>0 and now free markets a</w:t>
      </w:r>
      <w:r w:rsidRPr="00CD790B">
        <w:rPr>
          <w:rFonts w:ascii="Arial" w:hAnsi="Arial" w:cs="Arial"/>
          <w:sz w:val="24"/>
          <w:szCs w:val="24"/>
        </w:rPr>
        <w:t xml:space="preserve">gain prevail albeit with a raft of regulations of various kinds such as </w:t>
      </w:r>
      <w:r>
        <w:rPr>
          <w:rFonts w:ascii="Arial" w:hAnsi="Arial" w:cs="Arial"/>
          <w:sz w:val="24"/>
          <w:szCs w:val="24"/>
        </w:rPr>
        <w:t xml:space="preserve">those specifying </w:t>
      </w:r>
      <w:r w:rsidRPr="00CD790B">
        <w:rPr>
          <w:rFonts w:ascii="Arial" w:hAnsi="Arial" w:cs="Arial"/>
          <w:sz w:val="24"/>
          <w:szCs w:val="24"/>
        </w:rPr>
        <w:t>phyto</w:t>
      </w:r>
      <w:r>
        <w:rPr>
          <w:rFonts w:ascii="Arial" w:hAnsi="Arial" w:cs="Arial"/>
          <w:sz w:val="24"/>
          <w:szCs w:val="24"/>
        </w:rPr>
        <w:t>sanitary and</w:t>
      </w:r>
      <w:r w:rsidRPr="00CD790B">
        <w:rPr>
          <w:rFonts w:ascii="Arial" w:hAnsi="Arial" w:cs="Arial"/>
          <w:sz w:val="24"/>
          <w:szCs w:val="24"/>
        </w:rPr>
        <w:t xml:space="preserve"> hygiene condition</w:t>
      </w:r>
      <w:r>
        <w:rPr>
          <w:rFonts w:ascii="Arial" w:hAnsi="Arial" w:cs="Arial"/>
          <w:sz w:val="24"/>
          <w:szCs w:val="24"/>
        </w:rPr>
        <w:t>s, a</w:t>
      </w:r>
      <w:r w:rsidRPr="00CD790B">
        <w:rPr>
          <w:rFonts w:ascii="Arial" w:hAnsi="Arial" w:cs="Arial"/>
          <w:sz w:val="24"/>
          <w:szCs w:val="24"/>
        </w:rPr>
        <w:t xml:space="preserve">nd on another level, occupational health and </w:t>
      </w:r>
      <w:r>
        <w:rPr>
          <w:rFonts w:ascii="Arial" w:hAnsi="Arial" w:cs="Arial"/>
          <w:sz w:val="24"/>
          <w:szCs w:val="24"/>
        </w:rPr>
        <w:t>sa</w:t>
      </w:r>
      <w:r w:rsidRPr="00CD790B">
        <w:rPr>
          <w:rFonts w:ascii="Arial" w:hAnsi="Arial" w:cs="Arial"/>
          <w:sz w:val="24"/>
          <w:szCs w:val="24"/>
        </w:rPr>
        <w:t>fety standards.</w:t>
      </w:r>
    </w:p>
    <w:p w14:paraId="7105CDD2" w14:textId="77777777" w:rsidR="00C54D89" w:rsidRDefault="00C54D89" w:rsidP="00C54D89">
      <w:pPr>
        <w:spacing w:before="240" w:line="276" w:lineRule="auto"/>
        <w:rPr>
          <w:rFonts w:ascii="Arial" w:hAnsi="Arial" w:cs="Arial"/>
          <w:color w:val="2C2C2C"/>
          <w:spacing w:val="7"/>
          <w:sz w:val="24"/>
          <w:szCs w:val="24"/>
        </w:rPr>
      </w:pPr>
      <w:r>
        <w:rPr>
          <w:rFonts w:ascii="Arial" w:hAnsi="Arial" w:cs="Arial"/>
          <w:color w:val="2C2C2C"/>
          <w:spacing w:val="7"/>
          <w:sz w:val="24"/>
          <w:szCs w:val="24"/>
        </w:rPr>
        <w:t xml:space="preserve">When rural enterprises were expanding in the early years of the century financial conditions were not promising and marketing difficulties were foremost in producer’s minds. </w:t>
      </w:r>
    </w:p>
    <w:p w14:paraId="06B5ED13" w14:textId="77777777" w:rsidR="00C54D89" w:rsidRDefault="00C54D89" w:rsidP="00C54D89">
      <w:pPr>
        <w:spacing w:before="240" w:line="276" w:lineRule="auto"/>
        <w:rPr>
          <w:rFonts w:ascii="Arial" w:hAnsi="Arial" w:cs="Arial"/>
          <w:color w:val="2C2C2C"/>
          <w:spacing w:val="7"/>
          <w:sz w:val="24"/>
          <w:szCs w:val="24"/>
        </w:rPr>
      </w:pPr>
      <w:r w:rsidRPr="00CD790B">
        <w:rPr>
          <w:rFonts w:ascii="Arial" w:hAnsi="Arial" w:cs="Arial"/>
          <w:color w:val="2C2C2C"/>
          <w:spacing w:val="7"/>
          <w:sz w:val="24"/>
          <w:szCs w:val="24"/>
        </w:rPr>
        <w:t>Advocacy of market regulation by rural industrie</w:t>
      </w:r>
      <w:r>
        <w:rPr>
          <w:rFonts w:ascii="Arial" w:hAnsi="Arial" w:cs="Arial"/>
          <w:color w:val="2C2C2C"/>
          <w:spacing w:val="7"/>
          <w:sz w:val="24"/>
          <w:szCs w:val="24"/>
        </w:rPr>
        <w:t>s a</w:t>
      </w:r>
      <w:r w:rsidRPr="00CD790B">
        <w:rPr>
          <w:rFonts w:ascii="Arial" w:hAnsi="Arial" w:cs="Arial"/>
          <w:color w:val="2C2C2C"/>
          <w:spacing w:val="7"/>
          <w:sz w:val="24"/>
          <w:szCs w:val="24"/>
        </w:rPr>
        <w:t>nd farmer organi</w:t>
      </w:r>
      <w:r>
        <w:rPr>
          <w:rFonts w:ascii="Arial" w:hAnsi="Arial" w:cs="Arial"/>
          <w:color w:val="2C2C2C"/>
          <w:spacing w:val="7"/>
          <w:sz w:val="24"/>
          <w:szCs w:val="24"/>
        </w:rPr>
        <w:t>sa</w:t>
      </w:r>
      <w:r w:rsidRPr="00CD790B">
        <w:rPr>
          <w:rFonts w:ascii="Arial" w:hAnsi="Arial" w:cs="Arial"/>
          <w:color w:val="2C2C2C"/>
          <w:spacing w:val="7"/>
          <w:sz w:val="24"/>
          <w:szCs w:val="24"/>
        </w:rPr>
        <w:t>tion</w:t>
      </w:r>
      <w:r>
        <w:rPr>
          <w:rFonts w:ascii="Arial" w:hAnsi="Arial" w:cs="Arial"/>
          <w:color w:val="2C2C2C"/>
          <w:spacing w:val="7"/>
          <w:sz w:val="24"/>
          <w:szCs w:val="24"/>
        </w:rPr>
        <w:t>s a</w:t>
      </w:r>
      <w:r w:rsidRPr="00CD790B">
        <w:rPr>
          <w:rFonts w:ascii="Arial" w:hAnsi="Arial" w:cs="Arial"/>
          <w:color w:val="2C2C2C"/>
          <w:spacing w:val="7"/>
          <w:sz w:val="24"/>
          <w:szCs w:val="24"/>
        </w:rPr>
        <w:t xml:space="preserve">nd its successful introduction met the deeply felt needs of pioneer rural producers for </w:t>
      </w:r>
      <w:r>
        <w:rPr>
          <w:rFonts w:ascii="Arial" w:hAnsi="Arial" w:cs="Arial"/>
          <w:color w:val="2C2C2C"/>
          <w:spacing w:val="7"/>
          <w:sz w:val="24"/>
          <w:szCs w:val="24"/>
        </w:rPr>
        <w:t xml:space="preserve">greater </w:t>
      </w:r>
      <w:r w:rsidRPr="00CD790B">
        <w:rPr>
          <w:rFonts w:ascii="Arial" w:hAnsi="Arial" w:cs="Arial"/>
          <w:color w:val="2C2C2C"/>
          <w:spacing w:val="7"/>
          <w:sz w:val="24"/>
          <w:szCs w:val="24"/>
        </w:rPr>
        <w:t xml:space="preserve">income surety and stability. </w:t>
      </w:r>
    </w:p>
    <w:p w14:paraId="0C54A814" w14:textId="77777777" w:rsidR="00853420" w:rsidRPr="00CD790B" w:rsidRDefault="00853420" w:rsidP="00C54D89">
      <w:pPr>
        <w:spacing w:before="240" w:line="276" w:lineRule="auto"/>
        <w:rPr>
          <w:rFonts w:ascii="Arial" w:hAnsi="Arial" w:cs="Arial"/>
          <w:color w:val="2C2C2C"/>
          <w:spacing w:val="7"/>
          <w:sz w:val="24"/>
          <w:szCs w:val="24"/>
        </w:rPr>
      </w:pPr>
      <w:r w:rsidRPr="00400864">
        <w:rPr>
          <w:rFonts w:ascii="Arial" w:hAnsi="Arial" w:cs="Arial"/>
          <w:color w:val="2C2C2C"/>
          <w:spacing w:val="7"/>
          <w:sz w:val="24"/>
          <w:szCs w:val="24"/>
        </w:rPr>
        <w:t>Evaluation of marketing arrangements which cover a many industries over a long time period is not straightforward. Each scheme conferred certa</w:t>
      </w:r>
      <w:r>
        <w:rPr>
          <w:rFonts w:ascii="Arial" w:hAnsi="Arial" w:cs="Arial"/>
          <w:color w:val="2C2C2C"/>
          <w:spacing w:val="7"/>
          <w:sz w:val="24"/>
          <w:szCs w:val="24"/>
        </w:rPr>
        <w:t>in benefits and incurred costs.</w:t>
      </w:r>
    </w:p>
    <w:p w14:paraId="26C0C742" w14:textId="77777777" w:rsidR="009C026E" w:rsidRPr="00CD790B" w:rsidRDefault="009C026E" w:rsidP="00C54D89">
      <w:pPr>
        <w:spacing w:before="240" w:line="276" w:lineRule="auto"/>
        <w:rPr>
          <w:rFonts w:ascii="Arial" w:hAnsi="Arial" w:cs="Arial"/>
          <w:sz w:val="24"/>
          <w:szCs w:val="24"/>
        </w:rPr>
      </w:pPr>
      <w:r w:rsidRPr="00CD790B">
        <w:rPr>
          <w:rFonts w:ascii="Arial" w:hAnsi="Arial" w:cs="Arial"/>
          <w:sz w:val="24"/>
          <w:szCs w:val="24"/>
        </w:rPr>
        <w:t xml:space="preserve">When looking at the agricultural sector of the </w:t>
      </w:r>
      <w:r>
        <w:rPr>
          <w:rFonts w:ascii="Arial" w:hAnsi="Arial" w:cs="Arial"/>
          <w:sz w:val="24"/>
          <w:szCs w:val="24"/>
        </w:rPr>
        <w:t>SA</w:t>
      </w:r>
      <w:r w:rsidRPr="00CD790B">
        <w:rPr>
          <w:rFonts w:ascii="Arial" w:hAnsi="Arial" w:cs="Arial"/>
          <w:sz w:val="24"/>
          <w:szCs w:val="24"/>
        </w:rPr>
        <w:t xml:space="preserve"> economy in 1900 and </w:t>
      </w:r>
      <w:r>
        <w:rPr>
          <w:rFonts w:ascii="Arial" w:hAnsi="Arial" w:cs="Arial"/>
          <w:sz w:val="24"/>
          <w:szCs w:val="24"/>
        </w:rPr>
        <w:t>again in the year 2000,</w:t>
      </w:r>
      <w:r w:rsidRPr="00CD790B">
        <w:rPr>
          <w:rFonts w:ascii="Arial" w:hAnsi="Arial" w:cs="Arial"/>
          <w:sz w:val="24"/>
          <w:szCs w:val="24"/>
        </w:rPr>
        <w:t xml:space="preserve"> obv</w:t>
      </w:r>
      <w:r>
        <w:rPr>
          <w:rFonts w:ascii="Arial" w:hAnsi="Arial" w:cs="Arial"/>
          <w:sz w:val="24"/>
          <w:szCs w:val="24"/>
        </w:rPr>
        <w:t xml:space="preserve">ious differences in the scale of production, technology and the </w:t>
      </w:r>
      <w:r w:rsidRPr="00CD790B">
        <w:rPr>
          <w:rFonts w:ascii="Arial" w:hAnsi="Arial" w:cs="Arial"/>
          <w:sz w:val="24"/>
          <w:szCs w:val="24"/>
        </w:rPr>
        <w:t>range of crop</w:t>
      </w:r>
      <w:r>
        <w:rPr>
          <w:rFonts w:ascii="Arial" w:hAnsi="Arial" w:cs="Arial"/>
          <w:sz w:val="24"/>
          <w:szCs w:val="24"/>
        </w:rPr>
        <w:t xml:space="preserve">s and livestock produced. These differences make assessment </w:t>
      </w:r>
      <w:r w:rsidR="00C54D89">
        <w:rPr>
          <w:rFonts w:ascii="Arial" w:hAnsi="Arial" w:cs="Arial"/>
          <w:sz w:val="24"/>
          <w:szCs w:val="24"/>
        </w:rPr>
        <w:t xml:space="preserve">of the merits of marketing schemes </w:t>
      </w:r>
      <w:r>
        <w:rPr>
          <w:rFonts w:ascii="Arial" w:hAnsi="Arial" w:cs="Arial"/>
          <w:sz w:val="24"/>
          <w:szCs w:val="24"/>
        </w:rPr>
        <w:t>difficult, but must be considered, when</w:t>
      </w:r>
      <w:r w:rsidR="00C54D89">
        <w:rPr>
          <w:rFonts w:ascii="Arial" w:hAnsi="Arial" w:cs="Arial"/>
          <w:sz w:val="24"/>
          <w:szCs w:val="24"/>
        </w:rPr>
        <w:t xml:space="preserve"> evaluating the</w:t>
      </w:r>
      <w:r>
        <w:rPr>
          <w:rFonts w:ascii="Arial" w:hAnsi="Arial" w:cs="Arial"/>
          <w:sz w:val="24"/>
          <w:szCs w:val="24"/>
        </w:rPr>
        <w:t xml:space="preserve"> schemes.</w:t>
      </w:r>
      <w:r w:rsidRPr="00CD790B">
        <w:rPr>
          <w:rFonts w:ascii="Arial" w:hAnsi="Arial" w:cs="Arial"/>
          <w:sz w:val="24"/>
          <w:szCs w:val="24"/>
        </w:rPr>
        <w:t xml:space="preserve"> </w:t>
      </w:r>
    </w:p>
    <w:p w14:paraId="4CA8E719" w14:textId="77777777" w:rsidR="00F16CB2" w:rsidRPr="00CD790B" w:rsidRDefault="00C54D89" w:rsidP="00C54D89">
      <w:pPr>
        <w:spacing w:before="240" w:line="276" w:lineRule="auto"/>
        <w:rPr>
          <w:rFonts w:ascii="Arial" w:hAnsi="Arial" w:cs="Arial"/>
          <w:color w:val="2C2C2C"/>
          <w:spacing w:val="7"/>
          <w:sz w:val="24"/>
          <w:szCs w:val="24"/>
        </w:rPr>
      </w:pPr>
      <w:r>
        <w:rPr>
          <w:rFonts w:ascii="Arial" w:hAnsi="Arial" w:cs="Arial"/>
          <w:color w:val="2C2C2C"/>
          <w:spacing w:val="7"/>
          <w:sz w:val="24"/>
          <w:szCs w:val="24"/>
        </w:rPr>
        <w:t>I</w:t>
      </w:r>
      <w:r w:rsidR="00F16CB2" w:rsidRPr="00CD790B">
        <w:rPr>
          <w:rFonts w:ascii="Arial" w:hAnsi="Arial" w:cs="Arial"/>
          <w:color w:val="2C2C2C"/>
          <w:spacing w:val="7"/>
          <w:sz w:val="24"/>
          <w:szCs w:val="24"/>
        </w:rPr>
        <w:t>t is easy</w:t>
      </w:r>
      <w:r w:rsidR="0091277C">
        <w:rPr>
          <w:rFonts w:ascii="Arial" w:hAnsi="Arial" w:cs="Arial"/>
          <w:color w:val="2C2C2C"/>
          <w:spacing w:val="7"/>
          <w:sz w:val="24"/>
          <w:szCs w:val="24"/>
        </w:rPr>
        <w:t xml:space="preserve"> to take a dispassionate view and </w:t>
      </w:r>
      <w:r w:rsidR="000A27F3">
        <w:rPr>
          <w:rFonts w:ascii="Arial" w:hAnsi="Arial" w:cs="Arial"/>
          <w:color w:val="2C2C2C"/>
          <w:spacing w:val="7"/>
          <w:sz w:val="24"/>
          <w:szCs w:val="24"/>
        </w:rPr>
        <w:t xml:space="preserve">to </w:t>
      </w:r>
      <w:r w:rsidR="0091277C">
        <w:rPr>
          <w:rFonts w:ascii="Arial" w:hAnsi="Arial" w:cs="Arial"/>
          <w:color w:val="2C2C2C"/>
          <w:spacing w:val="7"/>
          <w:sz w:val="24"/>
          <w:szCs w:val="24"/>
        </w:rPr>
        <w:t xml:space="preserve">emphasise the faults and costs of market legislation. </w:t>
      </w:r>
      <w:r>
        <w:rPr>
          <w:rFonts w:ascii="Arial" w:hAnsi="Arial" w:cs="Arial"/>
          <w:color w:val="2C2C2C"/>
          <w:spacing w:val="7"/>
          <w:sz w:val="24"/>
          <w:szCs w:val="24"/>
        </w:rPr>
        <w:t>But t</w:t>
      </w:r>
      <w:r w:rsidR="003E45D2">
        <w:rPr>
          <w:rFonts w:ascii="Arial" w:hAnsi="Arial" w:cs="Arial"/>
          <w:color w:val="2C2C2C"/>
          <w:spacing w:val="7"/>
          <w:sz w:val="24"/>
          <w:szCs w:val="24"/>
        </w:rPr>
        <w:t>he</w:t>
      </w:r>
      <w:r w:rsidR="00F16CB2" w:rsidRPr="00CD790B">
        <w:rPr>
          <w:rFonts w:ascii="Arial" w:hAnsi="Arial" w:cs="Arial"/>
          <w:color w:val="2C2C2C"/>
          <w:spacing w:val="7"/>
          <w:sz w:val="24"/>
          <w:szCs w:val="24"/>
        </w:rPr>
        <w:t xml:space="preserve"> int</w:t>
      </w:r>
      <w:r w:rsidR="003E45D2">
        <w:rPr>
          <w:rFonts w:ascii="Arial" w:hAnsi="Arial" w:cs="Arial"/>
          <w:color w:val="2C2C2C"/>
          <w:spacing w:val="7"/>
          <w:sz w:val="24"/>
          <w:szCs w:val="24"/>
        </w:rPr>
        <w:t>roduction of market legislation</w:t>
      </w:r>
      <w:r w:rsidR="00F16CB2" w:rsidRPr="00CD790B">
        <w:rPr>
          <w:rFonts w:ascii="Arial" w:hAnsi="Arial" w:cs="Arial"/>
          <w:color w:val="2C2C2C"/>
          <w:spacing w:val="7"/>
          <w:sz w:val="24"/>
          <w:szCs w:val="24"/>
        </w:rPr>
        <w:t xml:space="preserve"> during the first half of the 20</w:t>
      </w:r>
      <w:r w:rsidR="00F16CB2" w:rsidRPr="00CD790B">
        <w:rPr>
          <w:rFonts w:ascii="Arial" w:hAnsi="Arial" w:cs="Arial"/>
          <w:color w:val="2C2C2C"/>
          <w:spacing w:val="7"/>
          <w:sz w:val="24"/>
          <w:szCs w:val="24"/>
          <w:vertAlign w:val="superscript"/>
        </w:rPr>
        <w:t>th</w:t>
      </w:r>
      <w:r w:rsidR="003E45D2">
        <w:rPr>
          <w:rFonts w:ascii="Arial" w:hAnsi="Arial" w:cs="Arial"/>
          <w:color w:val="2C2C2C"/>
          <w:spacing w:val="7"/>
          <w:sz w:val="24"/>
          <w:szCs w:val="24"/>
        </w:rPr>
        <w:t xml:space="preserve"> century reflected the struggle of</w:t>
      </w:r>
      <w:r w:rsidR="00F16CB2" w:rsidRPr="00CD790B">
        <w:rPr>
          <w:rFonts w:ascii="Arial" w:hAnsi="Arial" w:cs="Arial"/>
          <w:color w:val="2C2C2C"/>
          <w:spacing w:val="7"/>
          <w:sz w:val="24"/>
          <w:szCs w:val="24"/>
        </w:rPr>
        <w:t xml:space="preserve"> primary producer</w:t>
      </w:r>
      <w:r w:rsidR="003E45D2">
        <w:rPr>
          <w:rFonts w:ascii="Arial" w:hAnsi="Arial" w:cs="Arial"/>
          <w:color w:val="2C2C2C"/>
          <w:spacing w:val="7"/>
          <w:sz w:val="24"/>
          <w:szCs w:val="24"/>
        </w:rPr>
        <w:t>s</w:t>
      </w:r>
      <w:r w:rsidR="00F16CB2" w:rsidRPr="00CD790B">
        <w:rPr>
          <w:rFonts w:ascii="Arial" w:hAnsi="Arial" w:cs="Arial"/>
          <w:color w:val="2C2C2C"/>
          <w:spacing w:val="7"/>
          <w:sz w:val="24"/>
          <w:szCs w:val="24"/>
        </w:rPr>
        <w:t xml:space="preserve"> to stabilise income</w:t>
      </w:r>
      <w:r w:rsidR="00326E4D">
        <w:rPr>
          <w:rFonts w:ascii="Arial" w:hAnsi="Arial" w:cs="Arial"/>
          <w:color w:val="2C2C2C"/>
          <w:spacing w:val="7"/>
          <w:sz w:val="24"/>
          <w:szCs w:val="24"/>
        </w:rPr>
        <w:t>s a</w:t>
      </w:r>
      <w:r w:rsidR="00F16CB2" w:rsidRPr="00CD790B">
        <w:rPr>
          <w:rFonts w:ascii="Arial" w:hAnsi="Arial" w:cs="Arial"/>
          <w:color w:val="2C2C2C"/>
          <w:spacing w:val="7"/>
          <w:sz w:val="24"/>
          <w:szCs w:val="24"/>
        </w:rPr>
        <w:t xml:space="preserve">nd receive better returns through organised marketing. </w:t>
      </w:r>
    </w:p>
    <w:p w14:paraId="06B685CC" w14:textId="77777777" w:rsidR="003E45D2" w:rsidRPr="00C54D89" w:rsidRDefault="00C54D89" w:rsidP="00C54D89">
      <w:pPr>
        <w:spacing w:before="240" w:line="276" w:lineRule="auto"/>
        <w:rPr>
          <w:rFonts w:ascii="Arial" w:hAnsi="Arial" w:cs="Arial"/>
          <w:sz w:val="24"/>
          <w:szCs w:val="24"/>
        </w:rPr>
      </w:pPr>
      <w:r>
        <w:rPr>
          <w:rFonts w:ascii="Arial" w:hAnsi="Arial" w:cs="Arial"/>
          <w:sz w:val="24"/>
          <w:szCs w:val="24"/>
        </w:rPr>
        <w:t>Ironically</w:t>
      </w:r>
      <w:r w:rsidR="00AB08D1">
        <w:rPr>
          <w:rFonts w:ascii="Arial" w:hAnsi="Arial" w:cs="Arial"/>
          <w:sz w:val="24"/>
          <w:szCs w:val="24"/>
        </w:rPr>
        <w:t>,</w:t>
      </w:r>
      <w:r w:rsidR="00F16CB2" w:rsidRPr="00CD790B">
        <w:rPr>
          <w:rFonts w:ascii="Arial" w:hAnsi="Arial" w:cs="Arial"/>
          <w:sz w:val="24"/>
          <w:szCs w:val="24"/>
        </w:rPr>
        <w:t xml:space="preserve"> due to </w:t>
      </w:r>
      <w:r w:rsidR="003E45D2">
        <w:rPr>
          <w:rFonts w:ascii="Arial" w:hAnsi="Arial" w:cs="Arial"/>
          <w:sz w:val="24"/>
          <w:szCs w:val="24"/>
        </w:rPr>
        <w:t xml:space="preserve">the </w:t>
      </w:r>
      <w:r w:rsidR="0091277C">
        <w:rPr>
          <w:rFonts w:ascii="Arial" w:hAnsi="Arial" w:cs="Arial"/>
          <w:sz w:val="24"/>
          <w:szCs w:val="24"/>
        </w:rPr>
        <w:t>measures</w:t>
      </w:r>
      <w:r w:rsidR="003E45D2">
        <w:rPr>
          <w:rFonts w:ascii="Arial" w:hAnsi="Arial" w:cs="Arial"/>
          <w:sz w:val="24"/>
          <w:szCs w:val="24"/>
        </w:rPr>
        <w:t xml:space="preserve"> introduced</w:t>
      </w:r>
      <w:r w:rsidR="0091277C">
        <w:rPr>
          <w:rFonts w:ascii="Arial" w:hAnsi="Arial" w:cs="Arial"/>
          <w:sz w:val="24"/>
          <w:szCs w:val="24"/>
        </w:rPr>
        <w:t xml:space="preserve">, </w:t>
      </w:r>
      <w:r w:rsidR="00AB08D1">
        <w:rPr>
          <w:rFonts w:ascii="Arial" w:hAnsi="Arial" w:cs="Arial"/>
          <w:sz w:val="24"/>
          <w:szCs w:val="24"/>
        </w:rPr>
        <w:t>overplanting,</w:t>
      </w:r>
      <w:r w:rsidR="00F16CB2" w:rsidRPr="00CD790B">
        <w:rPr>
          <w:rFonts w:ascii="Arial" w:hAnsi="Arial" w:cs="Arial"/>
          <w:sz w:val="24"/>
          <w:szCs w:val="24"/>
        </w:rPr>
        <w:t xml:space="preserve"> </w:t>
      </w:r>
      <w:r w:rsidR="00AB08D1">
        <w:rPr>
          <w:rFonts w:ascii="Arial" w:hAnsi="Arial" w:cs="Arial"/>
          <w:sz w:val="24"/>
          <w:szCs w:val="24"/>
        </w:rPr>
        <w:t>excess production and mis</w:t>
      </w:r>
      <w:r w:rsidR="003E45D2">
        <w:rPr>
          <w:rFonts w:ascii="Arial" w:hAnsi="Arial" w:cs="Arial"/>
          <w:sz w:val="24"/>
          <w:szCs w:val="24"/>
        </w:rPr>
        <w:t xml:space="preserve">use of </w:t>
      </w:r>
      <w:r w:rsidR="000A27F3">
        <w:rPr>
          <w:rFonts w:ascii="Arial" w:hAnsi="Arial" w:cs="Arial"/>
          <w:sz w:val="24"/>
          <w:szCs w:val="24"/>
        </w:rPr>
        <w:t>land and water resources</w:t>
      </w:r>
      <w:r w:rsidR="003E45D2">
        <w:rPr>
          <w:rFonts w:ascii="Arial" w:hAnsi="Arial" w:cs="Arial"/>
          <w:sz w:val="24"/>
          <w:szCs w:val="24"/>
        </w:rPr>
        <w:t xml:space="preserve"> </w:t>
      </w:r>
      <w:r w:rsidR="00853420">
        <w:rPr>
          <w:rFonts w:ascii="Arial" w:hAnsi="Arial" w:cs="Arial"/>
          <w:sz w:val="24"/>
          <w:szCs w:val="24"/>
        </w:rPr>
        <w:t>resulted. These</w:t>
      </w:r>
      <w:r w:rsidR="003E45D2">
        <w:rPr>
          <w:rFonts w:ascii="Arial" w:hAnsi="Arial" w:cs="Arial"/>
          <w:sz w:val="24"/>
          <w:szCs w:val="24"/>
        </w:rPr>
        <w:t xml:space="preserve"> outcomes were not</w:t>
      </w:r>
      <w:r w:rsidR="00F16CB2" w:rsidRPr="00CD790B">
        <w:rPr>
          <w:rFonts w:ascii="Arial" w:hAnsi="Arial" w:cs="Arial"/>
          <w:sz w:val="24"/>
          <w:szCs w:val="24"/>
        </w:rPr>
        <w:t xml:space="preserve"> what the architects of the marketing schemes had planned.</w:t>
      </w:r>
      <w:r w:rsidR="00AB08D1" w:rsidRPr="00AB08D1">
        <w:rPr>
          <w:rFonts w:ascii="Arial" w:hAnsi="Arial" w:cs="Arial"/>
          <w:color w:val="2C2C2C"/>
          <w:spacing w:val="7"/>
          <w:sz w:val="24"/>
          <w:szCs w:val="24"/>
        </w:rPr>
        <w:t xml:space="preserve"> </w:t>
      </w:r>
    </w:p>
    <w:p w14:paraId="2337A32D" w14:textId="77777777" w:rsidR="00755974" w:rsidRDefault="00AB08D1" w:rsidP="00C54D89">
      <w:pPr>
        <w:spacing w:before="240" w:line="276" w:lineRule="auto"/>
        <w:rPr>
          <w:rFonts w:ascii="Arial" w:hAnsi="Arial" w:cs="Arial"/>
          <w:color w:val="2C2C2C"/>
          <w:spacing w:val="7"/>
          <w:sz w:val="24"/>
          <w:szCs w:val="24"/>
        </w:rPr>
      </w:pPr>
      <w:r>
        <w:rPr>
          <w:rFonts w:ascii="Arial" w:hAnsi="Arial" w:cs="Arial"/>
          <w:color w:val="2C2C2C"/>
          <w:spacing w:val="7"/>
          <w:sz w:val="24"/>
          <w:szCs w:val="24"/>
        </w:rPr>
        <w:t>Nevertheless for the times many of these marketing scheme</w:t>
      </w:r>
      <w:r w:rsidR="003E45D2">
        <w:rPr>
          <w:rFonts w:ascii="Arial" w:hAnsi="Arial" w:cs="Arial"/>
          <w:color w:val="2C2C2C"/>
          <w:spacing w:val="7"/>
          <w:sz w:val="24"/>
          <w:szCs w:val="24"/>
        </w:rPr>
        <w:t>s we</w:t>
      </w:r>
      <w:r w:rsidR="00C54D89">
        <w:rPr>
          <w:rFonts w:ascii="Arial" w:hAnsi="Arial" w:cs="Arial"/>
          <w:color w:val="2C2C2C"/>
          <w:spacing w:val="7"/>
          <w:sz w:val="24"/>
          <w:szCs w:val="24"/>
        </w:rPr>
        <w:t>re</w:t>
      </w:r>
      <w:r w:rsidR="000A27F3">
        <w:rPr>
          <w:rFonts w:ascii="Arial" w:hAnsi="Arial" w:cs="Arial"/>
          <w:color w:val="2C2C2C"/>
          <w:spacing w:val="7"/>
          <w:sz w:val="24"/>
          <w:szCs w:val="24"/>
        </w:rPr>
        <w:t xml:space="preserve"> appropriate and</w:t>
      </w:r>
      <w:r w:rsidR="003E45D2">
        <w:rPr>
          <w:rFonts w:ascii="Arial" w:hAnsi="Arial" w:cs="Arial"/>
          <w:color w:val="2C2C2C"/>
          <w:spacing w:val="7"/>
          <w:sz w:val="24"/>
          <w:szCs w:val="24"/>
        </w:rPr>
        <w:t xml:space="preserve"> aspe</w:t>
      </w:r>
      <w:r>
        <w:rPr>
          <w:rFonts w:ascii="Arial" w:hAnsi="Arial" w:cs="Arial"/>
          <w:color w:val="2C2C2C"/>
          <w:spacing w:val="7"/>
          <w:sz w:val="24"/>
          <w:szCs w:val="24"/>
        </w:rPr>
        <w:t>cts of the scheme</w:t>
      </w:r>
      <w:r w:rsidR="000A27F3">
        <w:rPr>
          <w:rFonts w:ascii="Arial" w:hAnsi="Arial" w:cs="Arial"/>
          <w:color w:val="2C2C2C"/>
          <w:spacing w:val="7"/>
          <w:sz w:val="24"/>
          <w:szCs w:val="24"/>
        </w:rPr>
        <w:t>s are adjudged a</w:t>
      </w:r>
      <w:r w:rsidR="003E45D2">
        <w:rPr>
          <w:rFonts w:ascii="Arial" w:hAnsi="Arial" w:cs="Arial"/>
          <w:color w:val="2C2C2C"/>
          <w:spacing w:val="7"/>
          <w:sz w:val="24"/>
          <w:szCs w:val="24"/>
        </w:rPr>
        <w:t xml:space="preserve"> success</w:t>
      </w:r>
      <w:r w:rsidR="000A27F3">
        <w:rPr>
          <w:rFonts w:ascii="Arial" w:hAnsi="Arial" w:cs="Arial"/>
          <w:color w:val="2C2C2C"/>
          <w:spacing w:val="7"/>
          <w:sz w:val="24"/>
          <w:szCs w:val="24"/>
        </w:rPr>
        <w:t xml:space="preserve"> and as justifiable</w:t>
      </w:r>
      <w:r>
        <w:rPr>
          <w:rFonts w:ascii="Arial" w:hAnsi="Arial" w:cs="Arial"/>
          <w:color w:val="2C2C2C"/>
          <w:spacing w:val="7"/>
          <w:sz w:val="24"/>
          <w:szCs w:val="24"/>
        </w:rPr>
        <w:t>.</w:t>
      </w:r>
      <w:r w:rsidR="00755974">
        <w:rPr>
          <w:rFonts w:ascii="Arial" w:hAnsi="Arial" w:cs="Arial"/>
          <w:color w:val="2C2C2C"/>
          <w:spacing w:val="7"/>
          <w:sz w:val="24"/>
          <w:szCs w:val="24"/>
        </w:rPr>
        <w:t xml:space="preserve"> </w:t>
      </w:r>
    </w:p>
    <w:p w14:paraId="287BB470" w14:textId="77777777" w:rsidR="000A27F3" w:rsidRPr="00400864" w:rsidRDefault="000A27F3" w:rsidP="00C54D89">
      <w:pPr>
        <w:spacing w:before="240" w:line="276" w:lineRule="auto"/>
        <w:rPr>
          <w:rFonts w:ascii="Arial" w:eastAsia="Times New Roman" w:hAnsi="Arial" w:cs="Arial"/>
          <w:sz w:val="24"/>
          <w:szCs w:val="24"/>
          <w:lang w:eastAsia="en-AU"/>
        </w:rPr>
      </w:pPr>
      <w:r w:rsidRPr="00400864">
        <w:rPr>
          <w:rFonts w:ascii="Arial" w:hAnsi="Arial" w:cs="Arial"/>
          <w:color w:val="2C2C2C"/>
          <w:spacing w:val="7"/>
          <w:sz w:val="24"/>
          <w:szCs w:val="24"/>
        </w:rPr>
        <w:lastRenderedPageBreak/>
        <w:t xml:space="preserve">Whether these policies were of net benefit is open to debate. Some were appropriate for the times. </w:t>
      </w:r>
      <w:r w:rsidRPr="00400864">
        <w:rPr>
          <w:rFonts w:ascii="Arial" w:eastAsia="Times New Roman" w:hAnsi="Arial" w:cs="Arial"/>
          <w:sz w:val="24"/>
          <w:szCs w:val="24"/>
          <w:lang w:eastAsia="en-AU"/>
        </w:rPr>
        <w:t xml:space="preserve">Mostly </w:t>
      </w:r>
      <w:r w:rsidR="00853420">
        <w:rPr>
          <w:rFonts w:ascii="Arial" w:eastAsia="Times New Roman" w:hAnsi="Arial" w:cs="Arial"/>
          <w:sz w:val="24"/>
          <w:szCs w:val="24"/>
          <w:lang w:eastAsia="en-AU"/>
        </w:rPr>
        <w:t xml:space="preserve">however </w:t>
      </w:r>
      <w:r w:rsidRPr="00400864">
        <w:rPr>
          <w:rFonts w:ascii="Arial" w:eastAsia="Times New Roman" w:hAnsi="Arial" w:cs="Arial"/>
          <w:sz w:val="24"/>
          <w:szCs w:val="24"/>
          <w:lang w:eastAsia="en-AU"/>
        </w:rPr>
        <w:t xml:space="preserve">rural industries </w:t>
      </w:r>
      <w:r w:rsidR="00853420">
        <w:rPr>
          <w:rFonts w:ascii="Arial" w:eastAsia="Times New Roman" w:hAnsi="Arial" w:cs="Arial"/>
          <w:sz w:val="24"/>
          <w:szCs w:val="24"/>
          <w:lang w:eastAsia="en-AU"/>
        </w:rPr>
        <w:t xml:space="preserve">themselves </w:t>
      </w:r>
      <w:r w:rsidRPr="00400864">
        <w:rPr>
          <w:rFonts w:ascii="Arial" w:eastAsia="Times New Roman" w:hAnsi="Arial" w:cs="Arial"/>
          <w:sz w:val="24"/>
          <w:szCs w:val="24"/>
          <w:lang w:eastAsia="en-AU"/>
        </w:rPr>
        <w:t xml:space="preserve">benefited directly from these market interventions but often at a cost to the community and the public generally. Some led to production distortions through mixed price signals resulting in overproduction, and misallocation of resources.  </w:t>
      </w:r>
    </w:p>
    <w:p w14:paraId="2CC60448" w14:textId="77777777" w:rsidR="00AB08D1" w:rsidRPr="00CD790B" w:rsidRDefault="00755974" w:rsidP="00C54D89">
      <w:pPr>
        <w:spacing w:before="240" w:line="276" w:lineRule="auto"/>
        <w:rPr>
          <w:rFonts w:ascii="Arial" w:hAnsi="Arial" w:cs="Arial"/>
          <w:color w:val="2C2C2C"/>
          <w:spacing w:val="7"/>
          <w:sz w:val="24"/>
          <w:szCs w:val="24"/>
        </w:rPr>
      </w:pPr>
      <w:r>
        <w:rPr>
          <w:rFonts w:ascii="Arial" w:hAnsi="Arial" w:cs="Arial"/>
          <w:color w:val="2C2C2C"/>
          <w:spacing w:val="7"/>
          <w:sz w:val="24"/>
          <w:szCs w:val="24"/>
        </w:rPr>
        <w:t>Despite setbacks and challenges throughout the 20</w:t>
      </w:r>
      <w:r w:rsidRPr="00755974">
        <w:rPr>
          <w:rFonts w:ascii="Arial" w:hAnsi="Arial" w:cs="Arial"/>
          <w:color w:val="2C2C2C"/>
          <w:spacing w:val="7"/>
          <w:sz w:val="24"/>
          <w:szCs w:val="24"/>
          <w:vertAlign w:val="superscript"/>
        </w:rPr>
        <w:t>th</w:t>
      </w:r>
      <w:r>
        <w:rPr>
          <w:rFonts w:ascii="Arial" w:hAnsi="Arial" w:cs="Arial"/>
          <w:color w:val="2C2C2C"/>
          <w:spacing w:val="7"/>
          <w:sz w:val="24"/>
          <w:szCs w:val="24"/>
        </w:rPr>
        <w:t xml:space="preserve"> century, </w:t>
      </w:r>
      <w:r w:rsidR="000A27F3">
        <w:rPr>
          <w:rFonts w:ascii="Arial" w:hAnsi="Arial" w:cs="Arial"/>
          <w:color w:val="2C2C2C"/>
          <w:spacing w:val="7"/>
          <w:sz w:val="24"/>
          <w:szCs w:val="24"/>
        </w:rPr>
        <w:t xml:space="preserve">the industry </w:t>
      </w:r>
      <w:r w:rsidR="00400864">
        <w:rPr>
          <w:rFonts w:ascii="Arial" w:hAnsi="Arial" w:cs="Arial"/>
          <w:color w:val="2C2C2C"/>
          <w:spacing w:val="7"/>
          <w:sz w:val="24"/>
          <w:szCs w:val="24"/>
        </w:rPr>
        <w:t xml:space="preserve">legacy is one of </w:t>
      </w:r>
      <w:r w:rsidR="000A27F3">
        <w:rPr>
          <w:rFonts w:ascii="Arial" w:hAnsi="Arial" w:cs="Arial"/>
          <w:color w:val="2C2C2C"/>
          <w:spacing w:val="7"/>
          <w:sz w:val="24"/>
          <w:szCs w:val="24"/>
        </w:rPr>
        <w:t xml:space="preserve">a </w:t>
      </w:r>
      <w:r w:rsidR="00400864">
        <w:rPr>
          <w:rFonts w:ascii="Arial" w:hAnsi="Arial" w:cs="Arial"/>
          <w:color w:val="2C2C2C"/>
          <w:spacing w:val="7"/>
          <w:sz w:val="24"/>
          <w:szCs w:val="24"/>
        </w:rPr>
        <w:t>thriving</w:t>
      </w:r>
      <w:r w:rsidR="000A27F3">
        <w:rPr>
          <w:rFonts w:ascii="Arial" w:hAnsi="Arial" w:cs="Arial"/>
          <w:color w:val="2C2C2C"/>
          <w:spacing w:val="7"/>
          <w:sz w:val="24"/>
          <w:szCs w:val="24"/>
        </w:rPr>
        <w:t xml:space="preserve"> agriculture as it enters the</w:t>
      </w:r>
      <w:r>
        <w:rPr>
          <w:rFonts w:ascii="Arial" w:hAnsi="Arial" w:cs="Arial"/>
          <w:color w:val="2C2C2C"/>
          <w:spacing w:val="7"/>
          <w:sz w:val="24"/>
          <w:szCs w:val="24"/>
        </w:rPr>
        <w:t xml:space="preserve"> new deregulated century.</w:t>
      </w:r>
    </w:p>
    <w:p w14:paraId="439EFE98" w14:textId="77777777" w:rsidR="00400864" w:rsidRPr="00400864" w:rsidRDefault="000A27F3" w:rsidP="00C54D89">
      <w:pPr>
        <w:spacing w:before="240" w:line="276" w:lineRule="auto"/>
        <w:rPr>
          <w:rFonts w:ascii="Arial" w:hAnsi="Arial" w:cs="Arial"/>
          <w:color w:val="2C2C2C"/>
          <w:spacing w:val="7"/>
          <w:sz w:val="24"/>
          <w:szCs w:val="24"/>
        </w:rPr>
      </w:pPr>
      <w:r>
        <w:rPr>
          <w:rFonts w:ascii="Arial" w:hAnsi="Arial" w:cs="Arial"/>
          <w:color w:val="2C2C2C"/>
          <w:spacing w:val="7"/>
          <w:sz w:val="24"/>
          <w:szCs w:val="24"/>
        </w:rPr>
        <w:t>The circumstances facing</w:t>
      </w:r>
      <w:r w:rsidR="00400864" w:rsidRPr="00400864">
        <w:rPr>
          <w:rFonts w:ascii="Arial" w:hAnsi="Arial" w:cs="Arial"/>
          <w:color w:val="2C2C2C"/>
          <w:spacing w:val="7"/>
          <w:sz w:val="24"/>
          <w:szCs w:val="24"/>
        </w:rPr>
        <w:t xml:space="preserve"> rural industries today are entirely different to those that existed in the 20</w:t>
      </w:r>
      <w:r w:rsidR="00400864" w:rsidRPr="00400864">
        <w:rPr>
          <w:rFonts w:ascii="Arial" w:hAnsi="Arial" w:cs="Arial"/>
          <w:color w:val="2C2C2C"/>
          <w:spacing w:val="7"/>
          <w:sz w:val="24"/>
          <w:szCs w:val="24"/>
          <w:vertAlign w:val="superscript"/>
        </w:rPr>
        <w:t>th</w:t>
      </w:r>
      <w:r w:rsidR="00400864" w:rsidRPr="00400864">
        <w:rPr>
          <w:rFonts w:ascii="Arial" w:hAnsi="Arial" w:cs="Arial"/>
          <w:color w:val="2C2C2C"/>
          <w:spacing w:val="7"/>
          <w:sz w:val="24"/>
          <w:szCs w:val="24"/>
        </w:rPr>
        <w:t xml:space="preserve"> century. It is not surprising </w:t>
      </w:r>
      <w:r>
        <w:rPr>
          <w:rFonts w:ascii="Arial" w:hAnsi="Arial" w:cs="Arial"/>
          <w:color w:val="2C2C2C"/>
          <w:spacing w:val="7"/>
          <w:sz w:val="24"/>
          <w:szCs w:val="24"/>
        </w:rPr>
        <w:t xml:space="preserve">then </w:t>
      </w:r>
      <w:r w:rsidR="00400864" w:rsidRPr="00400864">
        <w:rPr>
          <w:rFonts w:ascii="Arial" w:hAnsi="Arial" w:cs="Arial"/>
          <w:color w:val="2C2C2C"/>
          <w:spacing w:val="7"/>
          <w:sz w:val="24"/>
          <w:szCs w:val="24"/>
        </w:rPr>
        <w:t xml:space="preserve">that marketing policies now are also quite different.  </w:t>
      </w:r>
      <w:r w:rsidR="00400864" w:rsidRPr="00400864">
        <w:rPr>
          <w:rFonts w:ascii="Arial" w:eastAsia="Times New Roman" w:hAnsi="Arial" w:cs="Arial"/>
          <w:sz w:val="24"/>
          <w:szCs w:val="24"/>
          <w:lang w:eastAsia="en-AU"/>
        </w:rPr>
        <w:t xml:space="preserve"> </w:t>
      </w:r>
    </w:p>
    <w:p w14:paraId="4599EF26" w14:textId="77777777" w:rsidR="005B2A86" w:rsidRPr="00CD790B" w:rsidRDefault="005B2A86" w:rsidP="00735E58">
      <w:pPr>
        <w:spacing w:before="240" w:line="300" w:lineRule="exact"/>
        <w:rPr>
          <w:rFonts w:ascii="Arial" w:hAnsi="Arial" w:cs="Arial"/>
        </w:rPr>
      </w:pPr>
    </w:p>
    <w:p w14:paraId="3D786E28" w14:textId="77777777" w:rsidR="005B2A86" w:rsidRDefault="005B2A86" w:rsidP="006C77F7"/>
    <w:p w14:paraId="5026B6D8" w14:textId="77777777" w:rsidR="00DE151B" w:rsidRDefault="00DE151B" w:rsidP="000F1405">
      <w:pPr>
        <w:spacing w:after="200" w:line="276" w:lineRule="auto"/>
      </w:pPr>
    </w:p>
    <w:sectPr w:rsidR="00DE151B" w:rsidSect="00995C00">
      <w:headerReference w:type="default" r:id="rId38"/>
      <w:footerReference w:type="default" r:id="rId39"/>
      <w:endnotePr>
        <w:numFmt w:val="decimal"/>
      </w:endnotePr>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8ACC" w14:textId="77777777" w:rsidR="0056608B" w:rsidRDefault="0056608B" w:rsidP="00A06404">
      <w:r>
        <w:separator/>
      </w:r>
    </w:p>
  </w:endnote>
  <w:endnote w:type="continuationSeparator" w:id="0">
    <w:p w14:paraId="7E7CE7E6" w14:textId="77777777" w:rsidR="0056608B" w:rsidRDefault="0056608B" w:rsidP="00A06404">
      <w:r>
        <w:continuationSeparator/>
      </w:r>
    </w:p>
  </w:endnote>
  <w:endnote w:id="1">
    <w:p w14:paraId="5F151F48" w14:textId="77777777" w:rsidR="00025435" w:rsidRPr="00980BD2" w:rsidRDefault="00025435" w:rsidP="009948DD">
      <w:pPr>
        <w:pStyle w:val="Heading1"/>
        <w:keepNext w:val="0"/>
        <w:shd w:val="clear" w:color="auto" w:fill="FFFFFF"/>
        <w:spacing w:before="120" w:after="0"/>
        <w:rPr>
          <w:rFonts w:ascii="Arial" w:hAnsi="Arial" w:cs="Arial"/>
          <w:b w:val="0"/>
          <w:color w:val="2C2C2C"/>
          <w:spacing w:val="7"/>
          <w:sz w:val="24"/>
          <w:szCs w:val="24"/>
        </w:rPr>
      </w:pPr>
      <w:r w:rsidRPr="00980BD2">
        <w:rPr>
          <w:rStyle w:val="EndnoteReference"/>
          <w:rFonts w:ascii="Arial" w:hAnsi="Arial" w:cs="Arial"/>
          <w:b w:val="0"/>
          <w:sz w:val="24"/>
          <w:szCs w:val="24"/>
        </w:rPr>
        <w:endnoteRef/>
      </w:r>
      <w:r w:rsidRPr="00980BD2">
        <w:rPr>
          <w:rFonts w:ascii="Arial" w:hAnsi="Arial" w:cs="Arial"/>
          <w:b w:val="0"/>
          <w:sz w:val="24"/>
          <w:szCs w:val="24"/>
        </w:rPr>
        <w:t xml:space="preserve"> </w:t>
      </w:r>
      <w:r w:rsidRPr="00980BD2">
        <w:rPr>
          <w:rFonts w:ascii="Arial" w:hAnsi="Arial" w:cs="Arial"/>
          <w:b w:val="0"/>
          <w:color w:val="2C2C2C"/>
          <w:spacing w:val="7"/>
          <w:sz w:val="24"/>
          <w:szCs w:val="24"/>
        </w:rPr>
        <w:t>A ‘bubble’ is jargon for</w:t>
      </w:r>
      <w:r w:rsidRPr="00980BD2">
        <w:rPr>
          <w:rStyle w:val="hgkelc"/>
          <w:rFonts w:ascii="Arial" w:hAnsi="Arial" w:cs="Arial"/>
          <w:b w:val="0"/>
          <w:sz w:val="24"/>
          <w:szCs w:val="24"/>
        </w:rPr>
        <w:t xml:space="preserve"> an </w:t>
      </w:r>
      <w:r w:rsidRPr="00980BD2">
        <w:rPr>
          <w:rStyle w:val="hgkelc"/>
          <w:rFonts w:ascii="Arial" w:hAnsi="Arial" w:cs="Arial"/>
          <w:b w:val="0"/>
          <w:bCs w:val="0"/>
          <w:sz w:val="24"/>
          <w:szCs w:val="24"/>
        </w:rPr>
        <w:t>economic</w:t>
      </w:r>
      <w:r w:rsidRPr="00980BD2">
        <w:rPr>
          <w:rStyle w:val="hgkelc"/>
          <w:rFonts w:ascii="Arial" w:hAnsi="Arial" w:cs="Arial"/>
          <w:b w:val="0"/>
          <w:sz w:val="24"/>
          <w:szCs w:val="24"/>
        </w:rPr>
        <w:t xml:space="preserve"> cycle that is characterized by the rapid escalation of market value, particularly in the price of assets. This inflation is followed by a quick contraction, called a crash or a </w:t>
      </w:r>
      <w:r w:rsidRPr="00980BD2">
        <w:rPr>
          <w:rStyle w:val="hgkelc"/>
          <w:rFonts w:ascii="Arial" w:hAnsi="Arial" w:cs="Arial"/>
          <w:b w:val="0"/>
          <w:bCs w:val="0"/>
          <w:sz w:val="24"/>
          <w:szCs w:val="24"/>
        </w:rPr>
        <w:t>bubble</w:t>
      </w:r>
      <w:r w:rsidRPr="00980BD2">
        <w:rPr>
          <w:rStyle w:val="hgkelc"/>
          <w:rFonts w:ascii="Arial" w:hAnsi="Arial" w:cs="Arial"/>
          <w:b w:val="0"/>
          <w:sz w:val="24"/>
          <w:szCs w:val="24"/>
        </w:rPr>
        <w:t xml:space="preserve"> burst.</w:t>
      </w:r>
    </w:p>
  </w:endnote>
  <w:endnote w:id="2">
    <w:p w14:paraId="485DFB00" w14:textId="77777777" w:rsidR="00025435" w:rsidRPr="00C54D89" w:rsidRDefault="00025435" w:rsidP="009948DD">
      <w:pPr>
        <w:spacing w:before="120"/>
        <w:rPr>
          <w:rFonts w:ascii="Arial" w:hAnsi="Arial" w:cs="Arial"/>
          <w:sz w:val="24"/>
          <w:szCs w:val="24"/>
        </w:rPr>
      </w:pPr>
      <w:r w:rsidRPr="00C54D89">
        <w:rPr>
          <w:rStyle w:val="EndnoteReference"/>
          <w:rFonts w:ascii="Arial" w:hAnsi="Arial" w:cs="Arial"/>
          <w:sz w:val="24"/>
          <w:szCs w:val="24"/>
        </w:rPr>
        <w:endnoteRef/>
      </w:r>
      <w:r w:rsidRPr="00C54D89">
        <w:rPr>
          <w:rFonts w:ascii="Arial" w:hAnsi="Arial" w:cs="Arial"/>
          <w:sz w:val="24"/>
          <w:szCs w:val="24"/>
        </w:rPr>
        <w:t xml:space="preserve"> </w:t>
      </w:r>
      <w:r w:rsidRPr="00C54D89">
        <w:rPr>
          <w:rFonts w:ascii="Arial" w:eastAsia="Times New Roman" w:hAnsi="Arial" w:cs="Arial"/>
          <w:bCs/>
          <w:sz w:val="24"/>
          <w:szCs w:val="24"/>
        </w:rPr>
        <w:fldChar w:fldCharType="begin"/>
      </w:r>
      <w:r w:rsidRPr="00C54D89">
        <w:rPr>
          <w:rFonts w:ascii="Arial" w:eastAsia="Times New Roman" w:hAnsi="Arial" w:cs="Arial"/>
          <w:bCs/>
          <w:sz w:val="24"/>
          <w:szCs w:val="24"/>
        </w:rPr>
        <w:instrText xml:space="preserve"> HYPERLINK "http://www.parliament.uk › living-heritage › livinglearning, </w:instrText>
      </w:r>
      <w:r w:rsidRPr="00C54D89">
        <w:rPr>
          <w:rFonts w:ascii="Arial" w:eastAsia="Times New Roman" w:hAnsi="Arial" w:cs="Arial"/>
          <w:bCs/>
          <w:i/>
          <w:sz w:val="24"/>
          <w:szCs w:val="24"/>
        </w:rPr>
        <w:instrText>'</w:instrText>
      </w:r>
      <w:r w:rsidRPr="00C54D89">
        <w:rPr>
          <w:rFonts w:ascii="Arial" w:hAnsi="Arial" w:cs="Arial"/>
          <w:i/>
          <w:sz w:val="24"/>
          <w:szCs w:val="24"/>
        </w:rPr>
        <w:instrText>Reforming society in the 19th century - UK Parliament'.</w:instrText>
      </w:r>
    </w:p>
    <w:p w14:paraId="587313C7" w14:textId="77777777" w:rsidR="00025435" w:rsidRPr="00980BD2" w:rsidRDefault="00025435" w:rsidP="009948DD">
      <w:pPr>
        <w:spacing w:before="120"/>
        <w:rPr>
          <w:rFonts w:ascii="Arial" w:hAnsi="Arial" w:cs="Arial"/>
          <w:sz w:val="24"/>
          <w:szCs w:val="24"/>
        </w:rPr>
      </w:pPr>
      <w:r w:rsidRPr="00C54D89">
        <w:rPr>
          <w:rFonts w:ascii="Arial" w:eastAsia="Times New Roman" w:hAnsi="Arial" w:cs="Arial"/>
          <w:bCs/>
          <w:sz w:val="24"/>
          <w:szCs w:val="24"/>
        </w:rPr>
        <w:instrText xml:space="preserve">" </w:instrText>
      </w:r>
      <w:r w:rsidRPr="00C54D89">
        <w:rPr>
          <w:rFonts w:ascii="Arial" w:eastAsia="Times New Roman" w:hAnsi="Arial" w:cs="Arial"/>
          <w:bCs/>
          <w:sz w:val="24"/>
          <w:szCs w:val="24"/>
        </w:rPr>
        <w:fldChar w:fldCharType="separate"/>
      </w:r>
      <w:r w:rsidRPr="00C54D89">
        <w:rPr>
          <w:rStyle w:val="Hyperlink"/>
          <w:rFonts w:ascii="Arial" w:eastAsia="Times New Roman" w:hAnsi="Arial" w:cs="Arial"/>
          <w:bCs/>
          <w:color w:val="auto"/>
          <w:sz w:val="24"/>
          <w:szCs w:val="24"/>
          <w:u w:val="none"/>
        </w:rPr>
        <w:t xml:space="preserve">www.parliament.uk › living-heritage › livinglearning, </w:t>
      </w:r>
      <w:r w:rsidRPr="00C54D89">
        <w:rPr>
          <w:rStyle w:val="Hyperlink"/>
          <w:rFonts w:ascii="Arial" w:eastAsia="Times New Roman" w:hAnsi="Arial" w:cs="Arial"/>
          <w:bCs/>
          <w:i/>
          <w:color w:val="auto"/>
          <w:sz w:val="24"/>
          <w:szCs w:val="24"/>
          <w:u w:val="none"/>
        </w:rPr>
        <w:t>‘</w:t>
      </w:r>
      <w:r w:rsidRPr="00C54D89">
        <w:rPr>
          <w:rStyle w:val="Hyperlink"/>
          <w:rFonts w:ascii="Arial" w:hAnsi="Arial" w:cs="Arial"/>
          <w:i/>
          <w:color w:val="auto"/>
          <w:sz w:val="24"/>
          <w:szCs w:val="24"/>
          <w:u w:val="none"/>
        </w:rPr>
        <w:t>Reforming society in the 19th century - UK Parliament’.</w:t>
      </w:r>
      <w:r w:rsidRPr="00C54D89">
        <w:rPr>
          <w:rFonts w:ascii="Arial" w:eastAsia="Times New Roman" w:hAnsi="Arial" w:cs="Arial"/>
          <w:bCs/>
          <w:sz w:val="24"/>
          <w:szCs w:val="24"/>
        </w:rPr>
        <w:fldChar w:fldCharType="end"/>
      </w:r>
    </w:p>
  </w:endnote>
  <w:endnote w:id="3">
    <w:p w14:paraId="51CA9EE5" w14:textId="77777777" w:rsidR="00025435" w:rsidRPr="00980BD2" w:rsidRDefault="00025435" w:rsidP="009948DD">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https://www.parliament.uk/about/living-heritage/evolutionofparliament/houseofcommons/reformacts/</w:t>
      </w:r>
    </w:p>
  </w:endnote>
  <w:endnote w:id="4">
    <w:p w14:paraId="653E9CB8" w14:textId="77777777" w:rsidR="00025435" w:rsidRPr="00980BD2" w:rsidRDefault="00025435" w:rsidP="009948DD">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Ibid.</w:t>
      </w:r>
    </w:p>
  </w:endnote>
  <w:endnote w:id="5">
    <w:p w14:paraId="2E0F1D68" w14:textId="77777777" w:rsidR="00025435" w:rsidRPr="00980BD2" w:rsidRDefault="00025435" w:rsidP="009948DD">
      <w:pPr>
        <w:pStyle w:val="EndnoteText"/>
        <w:spacing w:before="120"/>
        <w:rPr>
          <w:rFonts w:ascii="Arial" w:hAnsi="Arial" w:cs="Arial"/>
          <w:i/>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Davidson A. P., University of Tasmania Law Review, ‘</w:t>
      </w:r>
      <w:r w:rsidRPr="00980BD2">
        <w:rPr>
          <w:rFonts w:ascii="Arial" w:hAnsi="Arial" w:cs="Arial"/>
          <w:i/>
          <w:sz w:val="24"/>
          <w:szCs w:val="24"/>
        </w:rPr>
        <w:t>A Skeleton in the Cupboard; master and servant legislation and the industrial torts in Tasmania’.</w:t>
      </w:r>
    </w:p>
  </w:endnote>
  <w:endnote w:id="6">
    <w:p w14:paraId="14E7DB1A" w14:textId="77777777" w:rsidR="00025435" w:rsidRPr="00980BD2" w:rsidRDefault="00025435" w:rsidP="009948DD">
      <w:pPr>
        <w:spacing w:before="120"/>
        <w:rPr>
          <w:rFonts w:ascii="Arial" w:eastAsia="Times New Roman" w:hAnsi="Arial" w:cs="Arial"/>
          <w:sz w:val="24"/>
          <w:szCs w:val="24"/>
          <w:lang w:eastAsia="en-AU"/>
        </w:rPr>
      </w:pPr>
      <w:r w:rsidRPr="00980BD2">
        <w:rPr>
          <w:rStyle w:val="EndnoteReference"/>
          <w:rFonts w:ascii="Arial" w:hAnsi="Arial" w:cs="Arial"/>
          <w:sz w:val="24"/>
          <w:szCs w:val="24"/>
        </w:rPr>
        <w:endnoteRef/>
      </w:r>
      <w:r w:rsidRPr="00980BD2">
        <w:rPr>
          <w:rFonts w:ascii="Arial" w:eastAsia="Times New Roman" w:hAnsi="Arial" w:cs="Arial"/>
          <w:bCs/>
          <w:sz w:val="24"/>
          <w:szCs w:val="24"/>
          <w:lang w:eastAsia="en-AU"/>
        </w:rPr>
        <w:t xml:space="preserve"> Hudis, Peter, ‘</w:t>
      </w:r>
      <w:hyperlink r:id="rId1" w:history="1">
        <w:r w:rsidRPr="00980BD2">
          <w:rPr>
            <w:rFonts w:ascii="Arial" w:eastAsia="Times New Roman" w:hAnsi="Arial" w:cs="Arial"/>
            <w:i/>
            <w:sz w:val="24"/>
            <w:szCs w:val="24"/>
            <w:lang w:eastAsia="en-AU"/>
          </w:rPr>
          <w:t xml:space="preserve">The Oxford Handbook of Karl Marx’, </w:t>
        </w:r>
        <w:r w:rsidRPr="00980BD2">
          <w:rPr>
            <w:rFonts w:ascii="Arial" w:eastAsia="Times New Roman" w:hAnsi="Arial" w:cs="Arial"/>
            <w:sz w:val="24"/>
            <w:szCs w:val="24"/>
            <w:lang w:eastAsia="en-AU"/>
          </w:rPr>
          <w:t>Jun 2019,</w:t>
        </w:r>
        <w:r w:rsidRPr="00980BD2">
          <w:rPr>
            <w:rFonts w:ascii="Arial" w:eastAsia="Times New Roman" w:hAnsi="Arial" w:cs="Arial"/>
            <w:bCs/>
            <w:i/>
            <w:sz w:val="24"/>
            <w:szCs w:val="24"/>
            <w:lang w:eastAsia="en-AU"/>
          </w:rPr>
          <w:t xml:space="preserve"> ‘</w:t>
        </w:r>
        <w:r w:rsidRPr="00980BD2">
          <w:rPr>
            <w:rFonts w:ascii="Arial" w:eastAsia="Times New Roman" w:hAnsi="Arial" w:cs="Arial"/>
            <w:i/>
            <w:sz w:val="24"/>
            <w:szCs w:val="24"/>
            <w:lang w:eastAsia="en-AU"/>
          </w:rPr>
          <w:t>Marx’s Concept of Socialism’</w:t>
        </w:r>
        <w:r w:rsidRPr="00980BD2">
          <w:rPr>
            <w:rFonts w:ascii="Arial" w:eastAsia="Times New Roman" w:hAnsi="Arial" w:cs="Arial"/>
            <w:sz w:val="24"/>
            <w:szCs w:val="24"/>
            <w:lang w:eastAsia="en-AU"/>
          </w:rPr>
          <w:t xml:space="preserve">. </w:t>
        </w:r>
      </w:hyperlink>
    </w:p>
  </w:endnote>
  <w:endnote w:id="7">
    <w:p w14:paraId="1DCD3064" w14:textId="77777777" w:rsidR="00025435" w:rsidRPr="00980BD2" w:rsidRDefault="00025435" w:rsidP="009948DD">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R.H.</w:t>
      </w:r>
      <w:r w:rsidRPr="00980BD2">
        <w:rPr>
          <w:rFonts w:ascii="Arial" w:hAnsi="Arial" w:cs="Arial"/>
          <w:spacing w:val="7"/>
          <w:sz w:val="24"/>
          <w:szCs w:val="24"/>
        </w:rPr>
        <w:t xml:space="preserve"> Tawney</w:t>
      </w:r>
      <w:r w:rsidRPr="00980BD2">
        <w:rPr>
          <w:rFonts w:ascii="Arial" w:hAnsi="Arial" w:cs="Arial"/>
          <w:b/>
          <w:i/>
          <w:spacing w:val="7"/>
          <w:sz w:val="24"/>
          <w:szCs w:val="24"/>
        </w:rPr>
        <w:t>,</w:t>
      </w:r>
      <w:r w:rsidRPr="00980BD2">
        <w:rPr>
          <w:rFonts w:ascii="Arial" w:hAnsi="Arial" w:cs="Arial"/>
          <w:i/>
          <w:spacing w:val="7"/>
          <w:sz w:val="24"/>
          <w:szCs w:val="24"/>
        </w:rPr>
        <w:t xml:space="preserve"> ‘Religion and the Rise of Capitalism’,</w:t>
      </w:r>
      <w:r w:rsidRPr="00980BD2">
        <w:rPr>
          <w:rFonts w:ascii="Arial" w:hAnsi="Arial" w:cs="Arial"/>
          <w:spacing w:val="7"/>
          <w:sz w:val="24"/>
          <w:szCs w:val="24"/>
        </w:rPr>
        <w:t xml:space="preserve"> Pelican Books, 1938.</w:t>
      </w:r>
    </w:p>
  </w:endnote>
  <w:endnote w:id="8">
    <w:p w14:paraId="63C62BCA" w14:textId="77777777" w:rsidR="00025435" w:rsidRPr="00980BD2" w:rsidRDefault="00025435" w:rsidP="00CD6E27">
      <w:pPr>
        <w:spacing w:before="120"/>
        <w:rPr>
          <w:rFonts w:ascii="Arial" w:eastAsia="Times New Roman" w:hAnsi="Arial" w:cs="Arial"/>
          <w:sz w:val="24"/>
          <w:szCs w:val="24"/>
          <w:lang w:eastAsia="en-AU"/>
        </w:rPr>
      </w:pPr>
      <w:r w:rsidRPr="00980BD2">
        <w:rPr>
          <w:rStyle w:val="EndnoteReference"/>
          <w:rFonts w:ascii="Arial" w:hAnsi="Arial" w:cs="Arial"/>
          <w:sz w:val="24"/>
          <w:szCs w:val="24"/>
        </w:rPr>
        <w:endnoteRef/>
      </w:r>
      <w:r w:rsidRPr="00980BD2">
        <w:rPr>
          <w:rFonts w:ascii="Arial" w:hAnsi="Arial" w:cs="Arial"/>
          <w:sz w:val="24"/>
          <w:szCs w:val="24"/>
        </w:rPr>
        <w:t xml:space="preserve"> Donald Sassoon, </w:t>
      </w:r>
      <w:r w:rsidRPr="00980BD2">
        <w:rPr>
          <w:rFonts w:ascii="Arial" w:hAnsi="Arial" w:cs="Arial"/>
          <w:i/>
          <w:sz w:val="24"/>
          <w:szCs w:val="24"/>
        </w:rPr>
        <w:t>The Anxious Triumph, A Global History of Capitalism, 1860 – 1914</w:t>
      </w:r>
      <w:r w:rsidRPr="00980BD2">
        <w:rPr>
          <w:rFonts w:ascii="Arial" w:hAnsi="Arial" w:cs="Arial"/>
          <w:sz w:val="24"/>
          <w:szCs w:val="24"/>
        </w:rPr>
        <w:t>, Penguin Random House UK, 2019.</w:t>
      </w:r>
    </w:p>
  </w:endnote>
  <w:endnote w:id="9">
    <w:p w14:paraId="448ADED1" w14:textId="77777777" w:rsidR="00025435" w:rsidRPr="00980BD2" w:rsidRDefault="00025435" w:rsidP="00CD6E27">
      <w:pPr>
        <w:spacing w:before="120"/>
        <w:rPr>
          <w:rFonts w:ascii="Arial" w:eastAsia="Times New Roman" w:hAnsi="Arial" w:cs="Arial"/>
          <w:sz w:val="24"/>
          <w:szCs w:val="24"/>
          <w:lang w:eastAsia="en-AU"/>
        </w:rPr>
      </w:pPr>
      <w:r w:rsidRPr="00980BD2">
        <w:rPr>
          <w:rStyle w:val="EndnoteReference"/>
          <w:rFonts w:ascii="Arial" w:hAnsi="Arial" w:cs="Arial"/>
          <w:sz w:val="24"/>
          <w:szCs w:val="24"/>
        </w:rPr>
        <w:endnoteRef/>
      </w:r>
      <w:r w:rsidRPr="00980BD2">
        <w:rPr>
          <w:rFonts w:ascii="Arial" w:hAnsi="Arial" w:cs="Arial"/>
          <w:sz w:val="24"/>
          <w:szCs w:val="24"/>
        </w:rPr>
        <w:t xml:space="preserve"> </w:t>
      </w:r>
      <w:r w:rsidRPr="00980BD2">
        <w:rPr>
          <w:rFonts w:ascii="Arial" w:eastAsia="Times New Roman" w:hAnsi="Arial" w:cs="Arial"/>
          <w:sz w:val="24"/>
          <w:szCs w:val="24"/>
          <w:lang w:eastAsia="en-AU"/>
        </w:rPr>
        <w:t>Justyn Walsh</w:t>
      </w:r>
      <w:r w:rsidRPr="00980BD2">
        <w:rPr>
          <w:rFonts w:ascii="Arial" w:eastAsia="Times New Roman" w:hAnsi="Arial" w:cs="Arial"/>
          <w:i/>
          <w:sz w:val="24"/>
          <w:szCs w:val="24"/>
          <w:lang w:eastAsia="en-AU"/>
        </w:rPr>
        <w:t xml:space="preserve">, Investing with Keynes, </w:t>
      </w:r>
      <w:r w:rsidRPr="00980BD2">
        <w:rPr>
          <w:rFonts w:ascii="Arial" w:eastAsia="Times New Roman" w:hAnsi="Arial" w:cs="Arial"/>
          <w:sz w:val="24"/>
          <w:szCs w:val="24"/>
          <w:lang w:eastAsia="en-AU"/>
        </w:rPr>
        <w:t>Black Inc</w:t>
      </w:r>
      <w:r w:rsidRPr="00980BD2">
        <w:rPr>
          <w:rFonts w:ascii="Arial" w:eastAsia="Times New Roman" w:hAnsi="Arial" w:cs="Arial"/>
          <w:i/>
          <w:sz w:val="24"/>
          <w:szCs w:val="24"/>
          <w:lang w:eastAsia="en-AU"/>
        </w:rPr>
        <w:t>., 2021.</w:t>
      </w:r>
      <w:r w:rsidRPr="00980BD2">
        <w:rPr>
          <w:rFonts w:ascii="Arial" w:eastAsia="Times New Roman" w:hAnsi="Arial" w:cs="Arial"/>
          <w:sz w:val="24"/>
          <w:szCs w:val="24"/>
          <w:lang w:eastAsia="en-AU"/>
        </w:rPr>
        <w:t xml:space="preserve">     </w:t>
      </w:r>
    </w:p>
  </w:endnote>
  <w:endnote w:id="10">
    <w:p w14:paraId="1E92CA20" w14:textId="77777777" w:rsidR="00025435" w:rsidRPr="00980BD2" w:rsidRDefault="00025435" w:rsidP="00CD6E27">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r w:rsidRPr="00980BD2">
        <w:rPr>
          <w:rFonts w:ascii="Arial" w:eastAsia="Times New Roman" w:hAnsi="Arial" w:cs="Arial"/>
          <w:sz w:val="24"/>
          <w:szCs w:val="24"/>
          <w:lang w:eastAsia="en-AU"/>
        </w:rPr>
        <w:t>JN Lewis,</w:t>
      </w:r>
      <w:r w:rsidRPr="00980BD2">
        <w:rPr>
          <w:rFonts w:ascii="Arial" w:hAnsi="Arial" w:cs="Arial"/>
          <w:sz w:val="24"/>
          <w:szCs w:val="24"/>
        </w:rPr>
        <w:t xml:space="preserve"> </w:t>
      </w:r>
      <w:r w:rsidRPr="00980BD2">
        <w:rPr>
          <w:rFonts w:ascii="Arial" w:hAnsi="Arial" w:cs="Arial"/>
          <w:i/>
          <w:sz w:val="24"/>
          <w:szCs w:val="24"/>
        </w:rPr>
        <w:t xml:space="preserve">Organized Marketing of Agricultural Products in Australia, </w:t>
      </w:r>
      <w:r w:rsidRPr="00980BD2">
        <w:rPr>
          <w:rFonts w:ascii="Arial" w:hAnsi="Arial" w:cs="Arial"/>
          <w:sz w:val="24"/>
          <w:szCs w:val="24"/>
        </w:rPr>
        <w:t xml:space="preserve">Presidential Address to the Fifth Annual Conference of the Australian Agricultural Economics Society, February, 1961. </w:t>
      </w:r>
      <w:r w:rsidRPr="00980BD2">
        <w:rPr>
          <w:rFonts w:ascii="Arial" w:eastAsia="Times New Roman" w:hAnsi="Arial" w:cs="Arial"/>
          <w:sz w:val="24"/>
          <w:szCs w:val="24"/>
          <w:lang w:eastAsia="en-AU"/>
        </w:rPr>
        <w:t xml:space="preserve">  </w:t>
      </w:r>
    </w:p>
  </w:endnote>
  <w:endnote w:id="11">
    <w:p w14:paraId="0060EB12" w14:textId="77777777" w:rsidR="00025435" w:rsidRPr="00980BD2" w:rsidRDefault="00025435" w:rsidP="00CD6E27">
      <w:pPr>
        <w:pStyle w:val="NormalWeb"/>
        <w:spacing w:before="120" w:beforeAutospacing="0" w:after="0" w:afterAutospacing="0"/>
        <w:rPr>
          <w:rFonts w:ascii="Arial" w:hAnsi="Arial" w:cs="Arial"/>
        </w:rPr>
      </w:pPr>
      <w:r w:rsidRPr="00980BD2">
        <w:rPr>
          <w:rStyle w:val="EndnoteReference"/>
          <w:rFonts w:ascii="Arial" w:hAnsi="Arial" w:cs="Arial"/>
        </w:rPr>
        <w:endnoteRef/>
      </w:r>
      <w:r w:rsidRPr="00980BD2">
        <w:rPr>
          <w:rFonts w:ascii="Arial" w:hAnsi="Arial" w:cs="Arial"/>
        </w:rPr>
        <w:t xml:space="preserve"> The Industry</w:t>
      </w:r>
      <w:r w:rsidRPr="00980BD2">
        <w:rPr>
          <w:rFonts w:ascii="Arial" w:hAnsi="Arial" w:cs="Arial"/>
          <w:bCs/>
        </w:rPr>
        <w:t xml:space="preserve"> Commission, </w:t>
      </w:r>
      <w:r w:rsidRPr="00980BD2">
        <w:rPr>
          <w:rFonts w:ascii="Arial" w:hAnsi="Arial" w:cs="Arial"/>
          <w:bCs/>
          <w:i/>
        </w:rPr>
        <w:t xml:space="preserve">‘Statutory marketing Arrangements for Primary products’, 1991, </w:t>
      </w:r>
      <w:r w:rsidRPr="00980BD2">
        <w:rPr>
          <w:rFonts w:ascii="Arial" w:hAnsi="Arial" w:cs="Arial"/>
          <w:bCs/>
        </w:rPr>
        <w:t>Australian Government Publishing Service, Canberra.</w:t>
      </w:r>
      <w:r w:rsidRPr="00980BD2">
        <w:rPr>
          <w:rFonts w:ascii="Arial" w:hAnsi="Arial" w:cs="Arial"/>
        </w:rPr>
        <w:t xml:space="preserve"> </w:t>
      </w:r>
    </w:p>
  </w:endnote>
  <w:endnote w:id="12">
    <w:p w14:paraId="2126C2EB" w14:textId="77777777" w:rsidR="00025435" w:rsidRPr="00980BD2" w:rsidRDefault="00025435" w:rsidP="009348C6">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J.N. Lewis, </w:t>
      </w:r>
      <w:r w:rsidRPr="00980BD2">
        <w:rPr>
          <w:rFonts w:ascii="Arial" w:hAnsi="Arial" w:cs="Arial"/>
          <w:i/>
          <w:sz w:val="24"/>
          <w:szCs w:val="24"/>
        </w:rPr>
        <w:t xml:space="preserve">Organized Marketing of Agricultural Products in Australia, </w:t>
      </w:r>
      <w:r w:rsidRPr="00980BD2">
        <w:rPr>
          <w:rFonts w:ascii="Arial" w:hAnsi="Arial" w:cs="Arial"/>
          <w:sz w:val="24"/>
          <w:szCs w:val="24"/>
        </w:rPr>
        <w:t xml:space="preserve">Presidential Address to the Fifth Annual Conference of the Australian Agricultural Economics Society, February, 1961, </w:t>
      </w:r>
      <w:hyperlink r:id="rId2" w:history="1">
        <w:r w:rsidRPr="00980BD2">
          <w:rPr>
            <w:rStyle w:val="Hyperlink"/>
            <w:rFonts w:ascii="Arial" w:hAnsi="Arial" w:cs="Arial"/>
            <w:color w:val="auto"/>
            <w:sz w:val="24"/>
            <w:szCs w:val="24"/>
            <w:u w:val="none"/>
          </w:rPr>
          <w:t>https://onlinelibrary.wiley.com/doi/pdf/10.1111/j.1467-8489.1961.tb00276.x</w:t>
        </w:r>
      </w:hyperlink>
      <w:r w:rsidRPr="00980BD2">
        <w:rPr>
          <w:rFonts w:ascii="Arial" w:hAnsi="Arial" w:cs="Arial"/>
          <w:sz w:val="24"/>
          <w:szCs w:val="24"/>
        </w:rPr>
        <w:t xml:space="preserve">   </w:t>
      </w:r>
    </w:p>
  </w:endnote>
  <w:endnote w:id="13">
    <w:p w14:paraId="67107FBF" w14:textId="77777777" w:rsidR="00025435" w:rsidRPr="00980BD2" w:rsidRDefault="00025435" w:rsidP="009348C6">
      <w:pPr>
        <w:pStyle w:val="Comment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Director General of PIRSA, then SA Department of Agriculture, Jim McColl was a member of the Green Paper Committee. </w:t>
      </w:r>
    </w:p>
  </w:endnote>
  <w:endnote w:id="14">
    <w:p w14:paraId="7F01AA75" w14:textId="77777777" w:rsidR="00025435" w:rsidRPr="00980BD2" w:rsidRDefault="00025435" w:rsidP="009348C6">
      <w:pPr>
        <w:autoSpaceDE w:val="0"/>
        <w:autoSpaceDN w:val="0"/>
        <w:adjustRightInd w:val="0"/>
        <w:spacing w:before="120"/>
        <w:rPr>
          <w:rFonts w:ascii="Arial" w:hAnsi="Arial" w:cs="Arial"/>
          <w:bCs/>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r w:rsidRPr="00980BD2">
        <w:rPr>
          <w:rFonts w:ascii="Arial" w:hAnsi="Arial" w:cs="Arial"/>
          <w:bCs/>
          <w:sz w:val="24"/>
          <w:szCs w:val="24"/>
        </w:rPr>
        <w:t>Industry Commission, ‘</w:t>
      </w:r>
      <w:r w:rsidRPr="00980BD2">
        <w:rPr>
          <w:rFonts w:ascii="Arial" w:hAnsi="Arial" w:cs="Arial"/>
          <w:bCs/>
          <w:i/>
          <w:sz w:val="24"/>
          <w:szCs w:val="24"/>
        </w:rPr>
        <w:t>Statutory Marketing Arrangements for Primary Products’</w:t>
      </w:r>
      <w:r w:rsidRPr="00980BD2">
        <w:rPr>
          <w:rFonts w:ascii="Arial" w:hAnsi="Arial" w:cs="Arial"/>
          <w:bCs/>
          <w:sz w:val="24"/>
          <w:szCs w:val="24"/>
        </w:rPr>
        <w:t>, Report no. 10, 1991, Australian Government Publishing Service, Canberra, ACT. p.21.</w:t>
      </w:r>
    </w:p>
  </w:endnote>
  <w:endnote w:id="15">
    <w:p w14:paraId="7DF5562B" w14:textId="77777777" w:rsidR="00025435" w:rsidRPr="00CF0692" w:rsidRDefault="00025435" w:rsidP="009348C6">
      <w:pPr>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John Radcliffe, Extract from </w:t>
      </w:r>
      <w:r w:rsidRPr="00980BD2">
        <w:rPr>
          <w:rFonts w:ascii="Arial" w:hAnsi="Arial" w:cs="Arial"/>
          <w:i/>
          <w:sz w:val="24"/>
          <w:szCs w:val="24"/>
        </w:rPr>
        <w:t>Influence of Australian Agricultural Council and successors on Australian Agriculture, 1980-2014</w:t>
      </w:r>
      <w:r w:rsidRPr="00980BD2">
        <w:rPr>
          <w:rFonts w:ascii="Arial" w:hAnsi="Arial" w:cs="Arial"/>
          <w:sz w:val="24"/>
          <w:szCs w:val="24"/>
        </w:rPr>
        <w:t xml:space="preserve"> </w:t>
      </w:r>
      <w:r w:rsidRPr="00980BD2">
        <w:rPr>
          <w:rFonts w:ascii="Arial" w:hAnsi="Arial" w:cs="Arial"/>
          <w:i/>
          <w:sz w:val="24"/>
          <w:szCs w:val="24"/>
        </w:rPr>
        <w:t>Operation, marketing and Responses to the Risks of farming,</w:t>
      </w:r>
      <w:r>
        <w:rPr>
          <w:rFonts w:ascii="Arial" w:hAnsi="Arial" w:cs="Arial"/>
          <w:i/>
          <w:sz w:val="24"/>
          <w:szCs w:val="24"/>
        </w:rPr>
        <w:t xml:space="preserve"> </w:t>
      </w:r>
      <w:r w:rsidRPr="00980BD2">
        <w:rPr>
          <w:rFonts w:ascii="Arial" w:hAnsi="Arial" w:cs="Arial"/>
          <w:i/>
          <w:sz w:val="24"/>
          <w:szCs w:val="24"/>
        </w:rPr>
        <w:t>2020,</w:t>
      </w:r>
      <w:r w:rsidRPr="00980BD2">
        <w:rPr>
          <w:rFonts w:ascii="Arial" w:hAnsi="Arial" w:cs="Arial"/>
          <w:sz w:val="24"/>
          <w:szCs w:val="24"/>
        </w:rPr>
        <w:t xml:space="preserve"> </w:t>
      </w:r>
      <w:r w:rsidRPr="00980BD2">
        <w:rPr>
          <w:rFonts w:ascii="Arial" w:hAnsi="Arial" w:cs="Arial"/>
          <w:iCs/>
          <w:sz w:val="24"/>
          <w:szCs w:val="24"/>
        </w:rPr>
        <w:t xml:space="preserve">Agric Sci </w:t>
      </w:r>
      <w:r w:rsidRPr="00980BD2">
        <w:rPr>
          <w:rFonts w:ascii="Arial" w:hAnsi="Arial" w:cs="Arial"/>
          <w:sz w:val="24"/>
          <w:szCs w:val="24"/>
        </w:rPr>
        <w:t xml:space="preserve">31, </w:t>
      </w:r>
      <w:hyperlink r:id="rId3" w:history="1">
        <w:r w:rsidRPr="00CF0692">
          <w:rPr>
            <w:rStyle w:val="Hyperlink"/>
            <w:rFonts w:ascii="Arial" w:hAnsi="Arial" w:cs="Arial"/>
            <w:color w:val="auto"/>
            <w:sz w:val="24"/>
            <w:szCs w:val="24"/>
            <w:u w:val="none"/>
          </w:rPr>
          <w:t>http://hdl.handle.net/102.100.100/365169?index=1</w:t>
        </w:r>
      </w:hyperlink>
      <w:r w:rsidRPr="00CF0692">
        <w:rPr>
          <w:rStyle w:val="Hyperlink"/>
          <w:rFonts w:ascii="Arial" w:hAnsi="Arial" w:cs="Arial"/>
          <w:color w:val="auto"/>
          <w:sz w:val="24"/>
          <w:szCs w:val="24"/>
          <w:u w:val="none"/>
        </w:rPr>
        <w:t xml:space="preserve">  </w:t>
      </w:r>
      <w:r w:rsidRPr="00CF0692">
        <w:rPr>
          <w:rFonts w:ascii="Arial" w:hAnsi="Arial" w:cs="Arial"/>
          <w:sz w:val="24"/>
          <w:szCs w:val="24"/>
        </w:rPr>
        <w:t>p.7</w:t>
      </w:r>
    </w:p>
  </w:endnote>
  <w:endnote w:id="16">
    <w:p w14:paraId="47F79FA4" w14:textId="77777777" w:rsidR="00025435" w:rsidRPr="00980BD2" w:rsidRDefault="00025435" w:rsidP="009348C6">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Ibid. p. 8.</w:t>
      </w:r>
    </w:p>
  </w:endnote>
  <w:endnote w:id="17">
    <w:p w14:paraId="01B41F56" w14:textId="77777777" w:rsidR="00025435" w:rsidRPr="00980BD2" w:rsidRDefault="00025435" w:rsidP="009348C6">
      <w:pPr>
        <w:spacing w:before="120"/>
        <w:rPr>
          <w:rFonts w:ascii="Arial" w:hAnsi="Arial" w:cs="Arial"/>
          <w:i/>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Ibid. p.8.</w:t>
      </w:r>
    </w:p>
  </w:endnote>
  <w:endnote w:id="18">
    <w:p w14:paraId="7622E807"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Radcliffe, p.8.</w:t>
      </w:r>
    </w:p>
  </w:endnote>
  <w:endnote w:id="19">
    <w:p w14:paraId="342C40D1"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Kevin Gogler, personal communication, May 2021.</w:t>
      </w:r>
    </w:p>
  </w:endnote>
  <w:endnote w:id="20">
    <w:p w14:paraId="20BF6E77" w14:textId="77777777" w:rsidR="00025435" w:rsidRPr="00980BD2" w:rsidRDefault="00025435" w:rsidP="007C13E7">
      <w:pPr>
        <w:pStyle w:val="NormalWeb"/>
        <w:shd w:val="clear" w:color="auto" w:fill="FFFFFF"/>
        <w:spacing w:before="120" w:beforeAutospacing="0" w:after="0" w:afterAutospacing="0"/>
        <w:rPr>
          <w:rFonts w:ascii="Arial" w:hAnsi="Arial" w:cs="Arial"/>
          <w:color w:val="000000" w:themeColor="text1"/>
          <w:u w:val="single"/>
        </w:rPr>
      </w:pPr>
      <w:r w:rsidRPr="00980BD2">
        <w:rPr>
          <w:rStyle w:val="EndnoteReference"/>
          <w:rFonts w:ascii="Arial" w:hAnsi="Arial" w:cs="Arial"/>
        </w:rPr>
        <w:endnoteRef/>
      </w:r>
      <w:r w:rsidRPr="00980BD2">
        <w:rPr>
          <w:rFonts w:ascii="Arial" w:hAnsi="Arial" w:cs="Arial"/>
        </w:rPr>
        <w:t xml:space="preserve"> </w:t>
      </w:r>
      <w:r>
        <w:rPr>
          <w:rFonts w:ascii="Arial" w:hAnsi="Arial" w:cs="Arial"/>
          <w:i/>
        </w:rPr>
        <w:t>Agricultural Holdings A</w:t>
      </w:r>
      <w:r w:rsidRPr="00980BD2">
        <w:rPr>
          <w:rFonts w:ascii="Arial" w:hAnsi="Arial" w:cs="Arial"/>
          <w:i/>
        </w:rPr>
        <w:t>ct 1891</w:t>
      </w:r>
      <w:r w:rsidRPr="00980BD2">
        <w:rPr>
          <w:rFonts w:ascii="Arial" w:hAnsi="Arial" w:cs="Arial"/>
        </w:rPr>
        <w:t xml:space="preserve"> - </w:t>
      </w:r>
      <w:hyperlink r:id="rId4" w:history="1">
        <w:r w:rsidRPr="00980BD2">
          <w:rPr>
            <w:rFonts w:ascii="Arial" w:hAnsi="Arial" w:cs="Arial"/>
          </w:rPr>
          <w:t>Second Reading</w:t>
        </w:r>
      </w:hyperlink>
      <w:r w:rsidRPr="00980BD2">
        <w:rPr>
          <w:rFonts w:ascii="Arial" w:hAnsi="Arial" w:cs="Arial"/>
        </w:rPr>
        <w:t>.</w:t>
      </w:r>
      <w:r w:rsidRPr="00980BD2">
        <w:rPr>
          <w:rFonts w:ascii="Arial" w:hAnsi="Arial" w:cs="Arial"/>
          <w:color w:val="0000FF"/>
          <w:u w:val="single"/>
        </w:rPr>
        <w:t xml:space="preserve"> </w:t>
      </w:r>
    </w:p>
  </w:endnote>
  <w:endnote w:id="21">
    <w:p w14:paraId="6AFD8B38" w14:textId="77777777" w:rsidR="00025435" w:rsidRPr="00980BD2" w:rsidRDefault="00025435" w:rsidP="000B60F1">
      <w:pPr>
        <w:pStyle w:val="Heading1"/>
        <w:spacing w:before="120" w:after="0"/>
        <w:rPr>
          <w:rFonts w:ascii="Arial" w:hAnsi="Arial" w:cs="Arial"/>
          <w:b w:val="0"/>
          <w:kern w:val="36"/>
          <w:sz w:val="24"/>
          <w:szCs w:val="24"/>
          <w:lang w:eastAsia="en-AU"/>
        </w:rPr>
      </w:pPr>
      <w:r w:rsidRPr="00980BD2">
        <w:rPr>
          <w:rStyle w:val="EndnoteReference"/>
          <w:rFonts w:ascii="Arial" w:hAnsi="Arial" w:cs="Arial"/>
          <w:b w:val="0"/>
          <w:sz w:val="24"/>
          <w:szCs w:val="24"/>
        </w:rPr>
        <w:endnoteRef/>
      </w:r>
      <w:r w:rsidRPr="00980BD2">
        <w:rPr>
          <w:rFonts w:ascii="Arial" w:hAnsi="Arial" w:cs="Arial"/>
          <w:b w:val="0"/>
          <w:sz w:val="24"/>
          <w:szCs w:val="24"/>
        </w:rPr>
        <w:t xml:space="preserve"> </w:t>
      </w:r>
      <w:hyperlink r:id="rId5" w:history="1">
        <w:r w:rsidRPr="00980BD2">
          <w:rPr>
            <w:rFonts w:ascii="Arial" w:hAnsi="Arial" w:cs="Arial"/>
            <w:b w:val="0"/>
            <w:sz w:val="24"/>
            <w:szCs w:val="24"/>
            <w:lang w:eastAsia="en-AU"/>
          </w:rPr>
          <w:t>Henry Ergas</w:t>
        </w:r>
      </w:hyperlink>
      <w:r w:rsidRPr="00980BD2">
        <w:rPr>
          <w:rFonts w:ascii="Arial" w:hAnsi="Arial" w:cs="Arial"/>
          <w:b w:val="0"/>
          <w:sz w:val="24"/>
          <w:szCs w:val="24"/>
          <w:lang w:eastAsia="en-AU"/>
        </w:rPr>
        <w:t xml:space="preserve">, </w:t>
      </w:r>
      <w:hyperlink r:id="rId6" w:history="1">
        <w:r w:rsidRPr="00980BD2">
          <w:rPr>
            <w:rFonts w:ascii="Arial" w:hAnsi="Arial" w:cs="Arial"/>
            <w:b w:val="0"/>
            <w:sz w:val="24"/>
            <w:szCs w:val="24"/>
            <w:lang w:eastAsia="en-AU"/>
          </w:rPr>
          <w:t>Jonathan Pincus</w:t>
        </w:r>
      </w:hyperlink>
      <w:r w:rsidRPr="00980BD2">
        <w:rPr>
          <w:rFonts w:ascii="Arial" w:hAnsi="Arial" w:cs="Arial"/>
          <w:b w:val="0"/>
          <w:sz w:val="24"/>
          <w:szCs w:val="24"/>
          <w:lang w:eastAsia="en-AU"/>
        </w:rPr>
        <w:t xml:space="preserve">, </w:t>
      </w:r>
      <w:r w:rsidRPr="00980BD2">
        <w:rPr>
          <w:rFonts w:ascii="Arial" w:hAnsi="Arial" w:cs="Arial"/>
          <w:b w:val="0"/>
          <w:i/>
          <w:kern w:val="36"/>
          <w:sz w:val="24"/>
          <w:szCs w:val="24"/>
          <w:lang w:eastAsia="en-AU"/>
        </w:rPr>
        <w:t xml:space="preserve">Infrastructure and colonial socialism, </w:t>
      </w:r>
      <w:r w:rsidRPr="00980BD2">
        <w:rPr>
          <w:rFonts w:ascii="Arial" w:hAnsi="Arial" w:cs="Arial"/>
          <w:b w:val="0"/>
          <w:kern w:val="36"/>
          <w:sz w:val="24"/>
          <w:szCs w:val="24"/>
          <w:lang w:eastAsia="en-AU"/>
        </w:rPr>
        <w:t xml:space="preserve">Part 3, </w:t>
      </w:r>
      <w:r w:rsidRPr="00980BD2">
        <w:rPr>
          <w:rFonts w:ascii="Arial" w:hAnsi="Arial" w:cs="Arial"/>
          <w:b w:val="0"/>
          <w:sz w:val="24"/>
          <w:szCs w:val="24"/>
          <w:lang w:eastAsia="en-AU"/>
        </w:rPr>
        <w:t xml:space="preserve">Economic expansion of the colonies, Cambridge University Press, 2014. </w:t>
      </w:r>
    </w:p>
  </w:endnote>
  <w:endnote w:id="22">
    <w:p w14:paraId="1BD2C1D5" w14:textId="77777777" w:rsidR="00025435" w:rsidRPr="00980BD2" w:rsidRDefault="00025435" w:rsidP="00980BD2">
      <w:pPr>
        <w:pStyle w:val="NormalWeb"/>
        <w:shd w:val="clear" w:color="auto" w:fill="FFFFFF"/>
        <w:spacing w:before="120" w:beforeAutospacing="0" w:after="0" w:afterAutospacing="0"/>
        <w:rPr>
          <w:rFonts w:ascii="Arial" w:hAnsi="Arial" w:cs="Arial"/>
          <w:color w:val="0D0D0D"/>
        </w:rPr>
      </w:pPr>
      <w:r w:rsidRPr="00980BD2">
        <w:rPr>
          <w:rStyle w:val="EndnoteReference"/>
          <w:rFonts w:ascii="Arial" w:hAnsi="Arial" w:cs="Arial"/>
        </w:rPr>
        <w:endnoteRef/>
      </w:r>
      <w:r w:rsidRPr="00980BD2">
        <w:rPr>
          <w:rFonts w:ascii="Arial" w:hAnsi="Arial" w:cs="Arial"/>
        </w:rPr>
        <w:t xml:space="preserve"> PIRSA </w:t>
      </w:r>
      <w:r w:rsidRPr="00980BD2">
        <w:rPr>
          <w:rFonts w:ascii="Arial" w:hAnsi="Arial" w:cs="Arial"/>
          <w:color w:val="3B3B3B"/>
        </w:rPr>
        <w:t xml:space="preserve">Ag History Website: </w:t>
      </w:r>
      <w:hyperlink r:id="rId7" w:history="1">
        <w:r w:rsidRPr="00980BD2">
          <w:rPr>
            <w:rStyle w:val="Hyperlink"/>
            <w:rFonts w:ascii="Arial" w:hAnsi="Arial" w:cs="Arial"/>
            <w:color w:val="0D0D0D"/>
            <w:u w:val="none"/>
          </w:rPr>
          <w:t>History of Agriculture</w:t>
        </w:r>
      </w:hyperlink>
      <w:r w:rsidRPr="00980BD2">
        <w:rPr>
          <w:rFonts w:ascii="Arial" w:hAnsi="Arial" w:cs="Arial"/>
          <w:color w:val="0D0D0D"/>
        </w:rPr>
        <w:t xml:space="preserve"> </w:t>
      </w:r>
      <w:hyperlink r:id="rId8" w:history="1">
        <w:r w:rsidRPr="00980BD2">
          <w:rPr>
            <w:rStyle w:val="Hyperlink"/>
            <w:rFonts w:ascii="Arial" w:hAnsi="Arial" w:cs="Arial"/>
            <w:color w:val="0D0D0D"/>
            <w:u w:val="none"/>
          </w:rPr>
          <w:t>Livestock</w:t>
        </w:r>
      </w:hyperlink>
      <w:r w:rsidRPr="00980BD2">
        <w:rPr>
          <w:rFonts w:ascii="Arial" w:hAnsi="Arial" w:cs="Arial"/>
          <w:color w:val="0D0D0D"/>
        </w:rPr>
        <w:t xml:space="preserve"> </w:t>
      </w:r>
      <w:hyperlink r:id="rId9" w:history="1">
        <w:r w:rsidRPr="00980BD2">
          <w:rPr>
            <w:rStyle w:val="Hyperlink"/>
            <w:rFonts w:ascii="Arial" w:hAnsi="Arial" w:cs="Arial"/>
            <w:color w:val="0D0D0D"/>
            <w:u w:val="none"/>
          </w:rPr>
          <w:t>Beef</w:t>
        </w:r>
      </w:hyperlink>
      <w:r w:rsidRPr="00980BD2">
        <w:rPr>
          <w:rFonts w:ascii="Arial" w:hAnsi="Arial" w:cs="Arial"/>
          <w:color w:val="0D0D0D"/>
        </w:rPr>
        <w:t xml:space="preserve"> </w:t>
      </w:r>
      <w:hyperlink r:id="rId10" w:history="1">
        <w:r w:rsidRPr="00980BD2">
          <w:rPr>
            <w:rStyle w:val="Hyperlink"/>
            <w:rFonts w:ascii="Arial" w:hAnsi="Arial" w:cs="Arial"/>
            <w:color w:val="0D0D0D"/>
            <w:u w:val="none"/>
          </w:rPr>
          <w:t>Markets and Marketing</w:t>
        </w:r>
      </w:hyperlink>
      <w:r w:rsidRPr="00980BD2">
        <w:rPr>
          <w:rFonts w:ascii="Arial" w:hAnsi="Arial" w:cs="Arial"/>
          <w:color w:val="0D0D0D"/>
        </w:rPr>
        <w:t xml:space="preserve"> Produce.</w:t>
      </w:r>
    </w:p>
  </w:endnote>
  <w:endnote w:id="23">
    <w:p w14:paraId="7F62BDCD" w14:textId="77777777" w:rsidR="00025435" w:rsidRPr="00980BD2" w:rsidRDefault="00025435" w:rsidP="00980BD2">
      <w:pPr>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r w:rsidRPr="00980BD2">
        <w:rPr>
          <w:rFonts w:ascii="Arial" w:hAnsi="Arial" w:cs="Arial"/>
          <w:i/>
          <w:sz w:val="24"/>
          <w:szCs w:val="24"/>
        </w:rPr>
        <w:t>Abattoirs Bill, 1911</w:t>
      </w:r>
      <w:r w:rsidRPr="00980BD2">
        <w:rPr>
          <w:rFonts w:ascii="Arial" w:hAnsi="Arial" w:cs="Arial"/>
          <w:sz w:val="24"/>
          <w:szCs w:val="24"/>
        </w:rPr>
        <w:t>, Second Reading, 25th October, 1911.</w:t>
      </w:r>
    </w:p>
  </w:endnote>
  <w:endnote w:id="24">
    <w:p w14:paraId="0A184EDF" w14:textId="77777777" w:rsidR="00025435" w:rsidRPr="00980BD2" w:rsidRDefault="00025435" w:rsidP="00980BD2">
      <w:pPr>
        <w:autoSpaceDE w:val="0"/>
        <w:autoSpaceDN w:val="0"/>
        <w:adjustRightInd w:val="0"/>
        <w:spacing w:before="120"/>
        <w:rPr>
          <w:rFonts w:ascii="Arial" w:eastAsiaTheme="minorHAnsi" w:hAnsi="Arial" w:cs="Arial"/>
          <w:bCs/>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r w:rsidRPr="00980BD2">
        <w:rPr>
          <w:rFonts w:ascii="Arial" w:eastAsiaTheme="minorHAnsi" w:hAnsi="Arial" w:cs="Arial"/>
          <w:bCs/>
          <w:sz w:val="24"/>
          <w:szCs w:val="24"/>
        </w:rPr>
        <w:t>Industry Commission, ‘</w:t>
      </w:r>
      <w:r w:rsidRPr="00980BD2">
        <w:rPr>
          <w:rFonts w:ascii="Arial" w:eastAsiaTheme="minorHAnsi" w:hAnsi="Arial" w:cs="Arial"/>
          <w:bCs/>
          <w:i/>
          <w:sz w:val="24"/>
          <w:szCs w:val="24"/>
        </w:rPr>
        <w:t>Statutory Marketing Arrangements for Primary Products’</w:t>
      </w:r>
      <w:r w:rsidRPr="00980BD2">
        <w:rPr>
          <w:rFonts w:ascii="Arial" w:eastAsiaTheme="minorHAnsi" w:hAnsi="Arial" w:cs="Arial"/>
          <w:bCs/>
          <w:sz w:val="24"/>
          <w:szCs w:val="24"/>
        </w:rPr>
        <w:t>, Report no. 10, 1991, Australian Government Publishing Service, Canberra, ACT. p. 17.</w:t>
      </w:r>
    </w:p>
  </w:endnote>
  <w:endnote w:id="25">
    <w:p w14:paraId="61967BFB"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Henry Ergas, </w:t>
      </w:r>
      <w:r w:rsidRPr="00980BD2">
        <w:rPr>
          <w:rFonts w:ascii="Arial" w:hAnsi="Arial" w:cs="Arial"/>
          <w:i/>
          <w:sz w:val="24"/>
          <w:szCs w:val="24"/>
        </w:rPr>
        <w:t xml:space="preserve">Failure to heed the lesson of the flu pandemic, </w:t>
      </w:r>
      <w:r w:rsidRPr="00980BD2">
        <w:rPr>
          <w:rFonts w:ascii="Arial" w:hAnsi="Arial" w:cs="Arial"/>
          <w:sz w:val="24"/>
          <w:szCs w:val="24"/>
        </w:rPr>
        <w:t>The Australian, 28 May 2021, p. 11.</w:t>
      </w:r>
    </w:p>
  </w:endnote>
  <w:endnote w:id="26">
    <w:p w14:paraId="651F2426" w14:textId="77777777" w:rsidR="00025435" w:rsidRPr="00980BD2" w:rsidRDefault="00025435" w:rsidP="00980BD2">
      <w:pPr>
        <w:pStyle w:val="EndnoteText"/>
        <w:spacing w:before="120"/>
        <w:rPr>
          <w:rFonts w:ascii="Arial" w:hAnsi="Arial" w:cs="Arial"/>
          <w:sz w:val="24"/>
          <w:szCs w:val="24"/>
          <w:u w:val="single"/>
        </w:rPr>
      </w:pPr>
      <w:r w:rsidRPr="00980BD2">
        <w:rPr>
          <w:rStyle w:val="EndnoteReference"/>
          <w:rFonts w:ascii="Arial" w:hAnsi="Arial" w:cs="Arial"/>
          <w:sz w:val="24"/>
          <w:szCs w:val="24"/>
        </w:rPr>
        <w:endnoteRef/>
      </w:r>
      <w:r w:rsidRPr="00980BD2">
        <w:rPr>
          <w:rFonts w:ascii="Arial" w:hAnsi="Arial" w:cs="Arial"/>
          <w:sz w:val="24"/>
          <w:szCs w:val="24"/>
        </w:rPr>
        <w:t xml:space="preserve"> National Competition Council, </w:t>
      </w:r>
      <w:hyperlink r:id="rId11" w:history="1">
        <w:r w:rsidRPr="00980BD2">
          <w:rPr>
            <w:rStyle w:val="Hyperlink"/>
            <w:rFonts w:ascii="Arial" w:hAnsi="Arial" w:cs="Arial"/>
            <w:color w:val="auto"/>
            <w:sz w:val="24"/>
            <w:szCs w:val="24"/>
            <w:u w:val="none"/>
          </w:rPr>
          <w:t>http://ncp.ncc.gov.au/docs/CIComAg-001.pdf</w:t>
        </w:r>
      </w:hyperlink>
      <w:r w:rsidRPr="00980BD2">
        <w:rPr>
          <w:rFonts w:ascii="Arial" w:hAnsi="Arial" w:cs="Arial"/>
          <w:sz w:val="24"/>
          <w:szCs w:val="24"/>
        </w:rPr>
        <w:t xml:space="preserve">. </w:t>
      </w:r>
    </w:p>
  </w:endnote>
  <w:endnote w:id="27">
    <w:p w14:paraId="76BAA915" w14:textId="77777777" w:rsidR="00025435" w:rsidRPr="00980BD2" w:rsidRDefault="00025435" w:rsidP="00980BD2">
      <w:pPr>
        <w:autoSpaceDE w:val="0"/>
        <w:autoSpaceDN w:val="0"/>
        <w:adjustRightInd w:val="0"/>
        <w:spacing w:before="120"/>
        <w:rPr>
          <w:rFonts w:ascii="Arial" w:eastAsiaTheme="minorHAnsi" w:hAnsi="Arial" w:cs="Arial"/>
          <w:bCs/>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r w:rsidRPr="00980BD2">
        <w:rPr>
          <w:rFonts w:ascii="Arial" w:eastAsiaTheme="minorHAnsi" w:hAnsi="Arial" w:cs="Arial"/>
          <w:bCs/>
          <w:sz w:val="24"/>
          <w:szCs w:val="24"/>
        </w:rPr>
        <w:t>Industry Commission, ‘</w:t>
      </w:r>
      <w:r w:rsidRPr="00980BD2">
        <w:rPr>
          <w:rFonts w:ascii="Arial" w:eastAsiaTheme="minorHAnsi" w:hAnsi="Arial" w:cs="Arial"/>
          <w:bCs/>
          <w:i/>
          <w:sz w:val="24"/>
          <w:szCs w:val="24"/>
        </w:rPr>
        <w:t>Statutory Marketing Arrangements for Primary Products’</w:t>
      </w:r>
      <w:r w:rsidRPr="00980BD2">
        <w:rPr>
          <w:rFonts w:ascii="Arial" w:eastAsiaTheme="minorHAnsi" w:hAnsi="Arial" w:cs="Arial"/>
          <w:bCs/>
          <w:sz w:val="24"/>
          <w:szCs w:val="24"/>
        </w:rPr>
        <w:t xml:space="preserve">, Report no. 10, 1991, Australian Government Publishing Service, Canberra, ACT. p.17.  </w:t>
      </w:r>
    </w:p>
  </w:endnote>
  <w:endnote w:id="28">
    <w:p w14:paraId="71F57E51" w14:textId="77777777" w:rsidR="00025435" w:rsidRPr="00980BD2" w:rsidRDefault="00025435" w:rsidP="00980BD2">
      <w:pPr>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r w:rsidRPr="00980BD2">
        <w:rPr>
          <w:rFonts w:ascii="Arial" w:hAnsi="Arial" w:cs="Arial"/>
          <w:sz w:val="24"/>
          <w:szCs w:val="24"/>
          <w:lang w:eastAsia="en-AU"/>
        </w:rPr>
        <w:t xml:space="preserve">West Australian  Department of Agriculture,  </w:t>
      </w:r>
      <w:r w:rsidRPr="00980BD2">
        <w:rPr>
          <w:rFonts w:ascii="Arial" w:hAnsi="Arial" w:cs="Arial"/>
          <w:i/>
          <w:sz w:val="24"/>
          <w:szCs w:val="24"/>
          <w:lang w:eastAsia="en-AU"/>
        </w:rPr>
        <w:t>Report  1940 to 1970: war and post-war expansion,</w:t>
      </w:r>
      <w:r w:rsidRPr="00980BD2">
        <w:rPr>
          <w:rFonts w:ascii="Arial" w:hAnsi="Arial" w:cs="Arial"/>
          <w:sz w:val="24"/>
          <w:szCs w:val="24"/>
        </w:rPr>
        <w:t xml:space="preserve"> </w:t>
      </w:r>
      <w:hyperlink r:id="rId12" w:history="1">
        <w:r w:rsidRPr="00980BD2">
          <w:rPr>
            <w:rStyle w:val="HTMLCite"/>
            <w:rFonts w:ascii="Arial" w:hAnsi="Arial" w:cs="Arial"/>
            <w:i w:val="0"/>
            <w:sz w:val="24"/>
            <w:szCs w:val="24"/>
          </w:rPr>
          <w:t>researchlibrary.agric.wa.gov.au</w:t>
        </w:r>
        <w:r w:rsidRPr="00980BD2">
          <w:rPr>
            <w:rStyle w:val="dyjrff"/>
            <w:rFonts w:ascii="Arial" w:hAnsi="Arial" w:cs="Arial"/>
            <w:i/>
            <w:iCs/>
            <w:sz w:val="24"/>
            <w:szCs w:val="24"/>
          </w:rPr>
          <w:t xml:space="preserve"> › cgi › viewcontent</w:t>
        </w:r>
      </w:hyperlink>
    </w:p>
  </w:endnote>
  <w:endnote w:id="29">
    <w:p w14:paraId="71FBD4A5" w14:textId="77777777" w:rsidR="00025435" w:rsidRPr="00980BD2" w:rsidRDefault="00025435" w:rsidP="00980BD2">
      <w:pPr>
        <w:autoSpaceDE w:val="0"/>
        <w:autoSpaceDN w:val="0"/>
        <w:adjustRightInd w:val="0"/>
        <w:spacing w:before="120"/>
        <w:rPr>
          <w:rFonts w:ascii="Arial" w:eastAsiaTheme="minorHAnsi" w:hAnsi="Arial" w:cs="Arial"/>
          <w:bCs/>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r w:rsidRPr="00980BD2">
        <w:rPr>
          <w:rFonts w:ascii="Arial" w:eastAsiaTheme="minorHAnsi" w:hAnsi="Arial" w:cs="Arial"/>
          <w:bCs/>
          <w:sz w:val="24"/>
          <w:szCs w:val="24"/>
        </w:rPr>
        <w:t>Industry Commission, ‘</w:t>
      </w:r>
      <w:r w:rsidRPr="00980BD2">
        <w:rPr>
          <w:rFonts w:ascii="Arial" w:eastAsiaTheme="minorHAnsi" w:hAnsi="Arial" w:cs="Arial"/>
          <w:bCs/>
          <w:i/>
          <w:sz w:val="24"/>
          <w:szCs w:val="24"/>
        </w:rPr>
        <w:t>Statutory Marketing Arrangements for Primary Products’</w:t>
      </w:r>
      <w:r w:rsidRPr="00980BD2">
        <w:rPr>
          <w:rFonts w:ascii="Arial" w:eastAsiaTheme="minorHAnsi" w:hAnsi="Arial" w:cs="Arial"/>
          <w:bCs/>
          <w:sz w:val="24"/>
          <w:szCs w:val="24"/>
        </w:rPr>
        <w:t>, Report no. 10, 1991, Australian Government Publishing Service, Canberra, ACT. p.20.</w:t>
      </w:r>
    </w:p>
  </w:endnote>
  <w:endnote w:id="30">
    <w:p w14:paraId="6519BB72" w14:textId="77777777" w:rsidR="00025435" w:rsidRPr="00980BD2" w:rsidRDefault="00025435" w:rsidP="00980BD2">
      <w:pPr>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Jim Pratley and Lewis Rowell, </w:t>
      </w:r>
      <w:r w:rsidRPr="00980BD2">
        <w:rPr>
          <w:rFonts w:ascii="Arial" w:hAnsi="Arial" w:cs="Arial"/>
          <w:i/>
          <w:sz w:val="24"/>
          <w:szCs w:val="24"/>
        </w:rPr>
        <w:t>Evolution of Australian Agriculture: from cultivation to no-till,</w:t>
      </w:r>
      <w:r w:rsidRPr="00980BD2">
        <w:rPr>
          <w:rFonts w:ascii="Arial" w:hAnsi="Arial" w:cs="Arial"/>
          <w:sz w:val="24"/>
          <w:szCs w:val="24"/>
        </w:rPr>
        <w:t xml:space="preserve"> </w:t>
      </w:r>
      <w:hyperlink r:id="rId13" w:history="1">
        <w:r w:rsidRPr="00980BD2">
          <w:rPr>
            <w:rStyle w:val="Hyperlink"/>
            <w:rFonts w:ascii="Arial" w:hAnsi="Arial" w:cs="Arial"/>
            <w:color w:val="000000" w:themeColor="text1"/>
            <w:sz w:val="24"/>
            <w:szCs w:val="24"/>
            <w:u w:val="none"/>
          </w:rPr>
          <w:t>https://cdn.csu.edu.au/__data/assets/pdf_file/0005/2805521/Chapter1_PratleyRowell.pdf</w:t>
        </w:r>
      </w:hyperlink>
      <w:r w:rsidRPr="00980BD2">
        <w:rPr>
          <w:rFonts w:ascii="Arial" w:hAnsi="Arial" w:cs="Arial"/>
          <w:color w:val="000000" w:themeColor="text1"/>
          <w:sz w:val="24"/>
          <w:szCs w:val="24"/>
        </w:rPr>
        <w:t xml:space="preserve"> </w:t>
      </w:r>
    </w:p>
  </w:endnote>
  <w:endnote w:id="31">
    <w:p w14:paraId="2738E7D9"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Newton S. Tiver</w:t>
      </w:r>
      <w:r w:rsidRPr="00980BD2">
        <w:rPr>
          <w:rFonts w:ascii="Arial" w:hAnsi="Arial" w:cs="Arial"/>
          <w:i/>
          <w:sz w:val="24"/>
          <w:szCs w:val="24"/>
        </w:rPr>
        <w:t>, Desert Conquest</w:t>
      </w:r>
      <w:r w:rsidRPr="00980BD2">
        <w:rPr>
          <w:rFonts w:ascii="Arial" w:hAnsi="Arial" w:cs="Arial"/>
          <w:sz w:val="24"/>
          <w:szCs w:val="24"/>
        </w:rPr>
        <w:t>,</w:t>
      </w:r>
      <w:r>
        <w:rPr>
          <w:rFonts w:ascii="Arial" w:hAnsi="Arial" w:cs="Arial"/>
          <w:sz w:val="24"/>
          <w:szCs w:val="24"/>
        </w:rPr>
        <w:t xml:space="preserve"> 1986, https://www.pir</w:t>
      </w:r>
      <w:r w:rsidRPr="00980BD2">
        <w:rPr>
          <w:rFonts w:ascii="Arial" w:hAnsi="Arial" w:cs="Arial"/>
          <w:sz w:val="24"/>
          <w:szCs w:val="24"/>
        </w:rPr>
        <w:t>s a.gov.au/__data/assets/pdf_file/0010/368767/DESERT_CONQUEST_-_NS_Tiver_1986.pdf</w:t>
      </w:r>
    </w:p>
  </w:endnote>
  <w:endnote w:id="32">
    <w:p w14:paraId="4D2324BB" w14:textId="77777777" w:rsidR="00025435" w:rsidRPr="00980BD2" w:rsidRDefault="00025435" w:rsidP="00980BD2">
      <w:pPr>
        <w:spacing w:before="120"/>
        <w:rPr>
          <w:rFonts w:ascii="Arial" w:hAnsi="Arial" w:cs="Arial"/>
          <w:color w:val="000000" w:themeColor="text1"/>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hyperlink r:id="rId14" w:history="1">
        <w:r w:rsidRPr="00980BD2">
          <w:rPr>
            <w:rStyle w:val="Hyperlink"/>
            <w:rFonts w:ascii="Arial" w:hAnsi="Arial" w:cs="Arial"/>
            <w:color w:val="000000" w:themeColor="text1"/>
            <w:sz w:val="24"/>
            <w:szCs w:val="24"/>
            <w:u w:val="none"/>
          </w:rPr>
          <w:t>https://en.wikipedia.org/wiki/Soldier_settlement_(Australia)</w:t>
        </w:r>
      </w:hyperlink>
      <w:r w:rsidRPr="00980BD2">
        <w:rPr>
          <w:rStyle w:val="Hyperlink"/>
          <w:rFonts w:ascii="Arial" w:hAnsi="Arial" w:cs="Arial"/>
          <w:color w:val="000000" w:themeColor="text1"/>
          <w:sz w:val="24"/>
          <w:szCs w:val="24"/>
          <w:u w:val="none"/>
        </w:rPr>
        <w:t xml:space="preserve"> accessed March 2021</w:t>
      </w:r>
    </w:p>
  </w:endnote>
  <w:endnote w:id="33">
    <w:p w14:paraId="5844FCEA" w14:textId="77777777" w:rsidR="00025435" w:rsidRPr="00980BD2" w:rsidRDefault="00025435" w:rsidP="00980BD2">
      <w:pPr>
        <w:spacing w:before="120"/>
        <w:rPr>
          <w:rFonts w:ascii="Arial" w:hAnsi="Arial" w:cs="Arial"/>
          <w:color w:val="000000" w:themeColor="text1"/>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Ibid.</w:t>
      </w:r>
    </w:p>
  </w:endnote>
  <w:endnote w:id="34">
    <w:p w14:paraId="69A774D2" w14:textId="77777777" w:rsidR="00025435" w:rsidRPr="00980BD2" w:rsidRDefault="00025435" w:rsidP="00980BD2">
      <w:pPr>
        <w:spacing w:before="120"/>
        <w:rPr>
          <w:rFonts w:ascii="Arial" w:hAnsi="Arial" w:cs="Arial"/>
          <w:color w:val="000000" w:themeColor="text1"/>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hyperlink r:id="rId15" w:anchor="cite_note-2" w:history="1">
        <w:r w:rsidRPr="00980BD2">
          <w:rPr>
            <w:rStyle w:val="Hyperlink"/>
            <w:rFonts w:ascii="Arial" w:hAnsi="Arial" w:cs="Arial"/>
            <w:color w:val="auto"/>
            <w:sz w:val="24"/>
            <w:szCs w:val="24"/>
            <w:u w:val="none"/>
          </w:rPr>
          <w:t>https://en.wikipedia.org/wiki/Soldier_settlement_(Australia)#cite_note-2</w:t>
        </w:r>
      </w:hyperlink>
      <w:r w:rsidRPr="00980BD2">
        <w:rPr>
          <w:rFonts w:ascii="Arial" w:hAnsi="Arial" w:cs="Arial"/>
          <w:sz w:val="24"/>
          <w:szCs w:val="24"/>
        </w:rPr>
        <w:t xml:space="preserve"> </w:t>
      </w:r>
      <w:r w:rsidRPr="00980BD2">
        <w:rPr>
          <w:rStyle w:val="Hyperlink"/>
          <w:rFonts w:ascii="Arial" w:hAnsi="Arial" w:cs="Arial"/>
          <w:color w:val="000000" w:themeColor="text1"/>
          <w:sz w:val="24"/>
          <w:szCs w:val="24"/>
          <w:u w:val="none"/>
        </w:rPr>
        <w:t>accessed March 2021</w:t>
      </w:r>
    </w:p>
  </w:endnote>
  <w:endnote w:id="35">
    <w:p w14:paraId="583997FF" w14:textId="77777777" w:rsidR="00025435" w:rsidRPr="00980BD2" w:rsidRDefault="00025435" w:rsidP="00980BD2">
      <w:pPr>
        <w:spacing w:before="120"/>
        <w:rPr>
          <w:rFonts w:ascii="Arial" w:hAnsi="Arial" w:cs="Arial"/>
          <w:color w:val="000000" w:themeColor="text1"/>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hyperlink r:id="rId16" w:history="1">
        <w:r w:rsidRPr="00980BD2">
          <w:rPr>
            <w:rStyle w:val="Hyperlink"/>
            <w:rFonts w:ascii="Arial" w:hAnsi="Arial" w:cs="Arial"/>
            <w:color w:val="000000" w:themeColor="text1"/>
            <w:sz w:val="24"/>
            <w:szCs w:val="24"/>
            <w:u w:val="none"/>
          </w:rPr>
          <w:t>https://en.wikipedia.org/wiki/Soldier_settlement_(Australia)</w:t>
        </w:r>
      </w:hyperlink>
      <w:r w:rsidRPr="00980BD2">
        <w:rPr>
          <w:rStyle w:val="Hyperlink"/>
          <w:rFonts w:ascii="Arial" w:hAnsi="Arial" w:cs="Arial"/>
          <w:color w:val="000000" w:themeColor="text1"/>
          <w:sz w:val="24"/>
          <w:szCs w:val="24"/>
          <w:u w:val="none"/>
        </w:rPr>
        <w:t xml:space="preserve"> accessed March 2021</w:t>
      </w:r>
    </w:p>
  </w:endnote>
  <w:endnote w:id="36">
    <w:p w14:paraId="3488E735"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Karen George, </w:t>
      </w:r>
      <w:r w:rsidRPr="00980BD2">
        <w:rPr>
          <w:rFonts w:ascii="Arial" w:hAnsi="Arial" w:cs="Arial"/>
          <w:i/>
          <w:sz w:val="24"/>
          <w:szCs w:val="24"/>
        </w:rPr>
        <w:t>A Place of their Own</w:t>
      </w:r>
      <w:r w:rsidRPr="00980BD2">
        <w:rPr>
          <w:rFonts w:ascii="Arial" w:hAnsi="Arial" w:cs="Arial"/>
          <w:sz w:val="24"/>
          <w:szCs w:val="24"/>
        </w:rPr>
        <w:t xml:space="preserve">, </w:t>
      </w:r>
      <w:r w:rsidRPr="00980BD2">
        <w:rPr>
          <w:rFonts w:ascii="Arial" w:hAnsi="Arial" w:cs="Arial"/>
          <w:i/>
          <w:sz w:val="24"/>
          <w:szCs w:val="24"/>
        </w:rPr>
        <w:t>The men and women of War Service Land Settlement at Loxton after the Second World War,</w:t>
      </w:r>
      <w:r w:rsidRPr="00980BD2">
        <w:rPr>
          <w:rFonts w:ascii="Arial" w:hAnsi="Arial" w:cs="Arial"/>
          <w:sz w:val="24"/>
          <w:szCs w:val="24"/>
        </w:rPr>
        <w:t xml:space="preserve"> Wakefield Press, 1999, p.106.</w:t>
      </w:r>
    </w:p>
  </w:endnote>
  <w:endnote w:id="37">
    <w:p w14:paraId="031AA05E"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r w:rsidRPr="00980BD2">
        <w:rPr>
          <w:rFonts w:ascii="Arial" w:hAnsi="Arial" w:cs="Arial"/>
          <w:i/>
          <w:sz w:val="24"/>
          <w:szCs w:val="24"/>
        </w:rPr>
        <w:t xml:space="preserve">The War Service Land Settlement Agreements </w:t>
      </w:r>
      <w:r>
        <w:rPr>
          <w:rFonts w:ascii="Arial" w:hAnsi="Arial" w:cs="Arial"/>
          <w:i/>
          <w:sz w:val="24"/>
          <w:szCs w:val="24"/>
        </w:rPr>
        <w:t>A</w:t>
      </w:r>
      <w:r w:rsidRPr="00980BD2">
        <w:rPr>
          <w:rFonts w:ascii="Arial" w:hAnsi="Arial" w:cs="Arial"/>
          <w:i/>
          <w:sz w:val="24"/>
          <w:szCs w:val="24"/>
        </w:rPr>
        <w:t>ct</w:t>
      </w:r>
      <w:r w:rsidRPr="00980BD2">
        <w:rPr>
          <w:rFonts w:ascii="Arial" w:hAnsi="Arial" w:cs="Arial"/>
          <w:sz w:val="24"/>
          <w:szCs w:val="24"/>
        </w:rPr>
        <w:t xml:space="preserve"> </w:t>
      </w:r>
      <w:r w:rsidRPr="00980BD2">
        <w:rPr>
          <w:rFonts w:ascii="Arial" w:hAnsi="Arial" w:cs="Arial"/>
          <w:i/>
          <w:sz w:val="24"/>
          <w:szCs w:val="24"/>
        </w:rPr>
        <w:t>1945</w:t>
      </w:r>
    </w:p>
  </w:endnote>
  <w:endnote w:id="38">
    <w:p w14:paraId="2F86EDE5"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Ibid. p. 345.</w:t>
      </w:r>
    </w:p>
  </w:endnote>
  <w:endnote w:id="39">
    <w:p w14:paraId="6661496D" w14:textId="77777777" w:rsidR="00025435" w:rsidRPr="00980BD2" w:rsidRDefault="00025435" w:rsidP="006038BF">
      <w:pPr>
        <w:spacing w:before="120"/>
        <w:rPr>
          <w:rFonts w:ascii="Arial" w:hAnsi="Arial" w:cs="Arial"/>
          <w:i/>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John Radcliffe</w:t>
      </w:r>
      <w:r w:rsidRPr="00980BD2">
        <w:rPr>
          <w:rFonts w:ascii="Arial" w:hAnsi="Arial" w:cs="Arial"/>
          <w:i/>
          <w:sz w:val="24"/>
          <w:szCs w:val="24"/>
        </w:rPr>
        <w:t xml:space="preserve">, Influence of Australian Agricultural Council and successors on Australian Agriculture, 1980-2014, 1. </w:t>
      </w:r>
      <w:r w:rsidRPr="00980BD2">
        <w:rPr>
          <w:rFonts w:ascii="Arial" w:hAnsi="Arial" w:cs="Arial"/>
          <w:i/>
          <w:color w:val="000000"/>
          <w:sz w:val="24"/>
          <w:szCs w:val="24"/>
        </w:rPr>
        <w:t>Operation, marketing and Responses to the Risks of farming, 2020</w:t>
      </w:r>
      <w:r w:rsidRPr="00980BD2">
        <w:rPr>
          <w:rFonts w:ascii="Arial" w:hAnsi="Arial" w:cs="Arial"/>
          <w:color w:val="000000"/>
          <w:sz w:val="24"/>
          <w:szCs w:val="24"/>
        </w:rPr>
        <w:t xml:space="preserve">, </w:t>
      </w:r>
      <w:r w:rsidRPr="00980BD2">
        <w:rPr>
          <w:rFonts w:ascii="Arial" w:hAnsi="Arial" w:cs="Arial"/>
          <w:iCs/>
          <w:color w:val="000000"/>
          <w:sz w:val="24"/>
          <w:szCs w:val="24"/>
        </w:rPr>
        <w:t>Agric Sci</w:t>
      </w:r>
      <w:r w:rsidRPr="00980BD2">
        <w:rPr>
          <w:rFonts w:ascii="Arial" w:hAnsi="Arial" w:cs="Arial"/>
          <w:i/>
          <w:iCs/>
          <w:color w:val="000000"/>
          <w:sz w:val="24"/>
          <w:szCs w:val="24"/>
        </w:rPr>
        <w:t xml:space="preserve"> </w:t>
      </w:r>
      <w:r w:rsidRPr="00980BD2">
        <w:rPr>
          <w:rFonts w:ascii="Arial" w:hAnsi="Arial" w:cs="Arial"/>
          <w:color w:val="000000"/>
          <w:sz w:val="24"/>
          <w:szCs w:val="24"/>
        </w:rPr>
        <w:t xml:space="preserve">31 (2) 18-35. </w:t>
      </w:r>
      <w:hyperlink r:id="rId17" w:history="1">
        <w:r w:rsidRPr="00980BD2">
          <w:rPr>
            <w:rStyle w:val="Hyperlink"/>
            <w:rFonts w:ascii="Arial" w:hAnsi="Arial" w:cs="Arial"/>
            <w:color w:val="000000"/>
            <w:sz w:val="24"/>
            <w:szCs w:val="24"/>
            <w:u w:val="none"/>
          </w:rPr>
          <w:t>http://hdl.handle.net/102.100.100/365169?index=1</w:t>
        </w:r>
      </w:hyperlink>
      <w:r w:rsidRPr="00980BD2">
        <w:rPr>
          <w:rFonts w:ascii="Arial" w:hAnsi="Arial" w:cs="Arial"/>
          <w:sz w:val="24"/>
          <w:szCs w:val="24"/>
        </w:rPr>
        <w:t xml:space="preserve"> </w:t>
      </w:r>
    </w:p>
  </w:endnote>
  <w:endnote w:id="40">
    <w:p w14:paraId="3D4AC645"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Anne Bunning, </w:t>
      </w:r>
      <w:r w:rsidRPr="00980BD2">
        <w:rPr>
          <w:rFonts w:ascii="Arial" w:hAnsi="Arial" w:cs="Arial"/>
          <w:i/>
          <w:sz w:val="24"/>
          <w:szCs w:val="24"/>
        </w:rPr>
        <w:t>Rural Marketing and Policy</w:t>
      </w:r>
      <w:r w:rsidRPr="00980BD2">
        <w:rPr>
          <w:rFonts w:ascii="Arial" w:hAnsi="Arial" w:cs="Arial"/>
          <w:sz w:val="24"/>
          <w:szCs w:val="24"/>
        </w:rPr>
        <w:t>, Department of Agriculture South Australia, Economics Division, Vol. 2 No. 4, 1981, p.24.</w:t>
      </w:r>
    </w:p>
  </w:endnote>
  <w:endnote w:id="41">
    <w:p w14:paraId="78A51F94" w14:textId="77777777" w:rsidR="00025435" w:rsidRPr="00980BD2" w:rsidRDefault="00025435" w:rsidP="00980BD2">
      <w:pPr>
        <w:spacing w:before="120"/>
        <w:rPr>
          <w:rFonts w:ascii="Arial" w:eastAsia="Times New Roman" w:hAnsi="Arial" w:cs="Arial"/>
          <w:sz w:val="24"/>
          <w:szCs w:val="24"/>
          <w:lang w:eastAsia="en-AU"/>
        </w:rPr>
      </w:pPr>
      <w:r w:rsidRPr="00980BD2">
        <w:rPr>
          <w:rStyle w:val="EndnoteReference"/>
          <w:rFonts w:ascii="Arial" w:hAnsi="Arial" w:cs="Arial"/>
          <w:sz w:val="24"/>
          <w:szCs w:val="24"/>
        </w:rPr>
        <w:endnoteRef/>
      </w:r>
      <w:r w:rsidRPr="00980BD2">
        <w:rPr>
          <w:rFonts w:ascii="Arial" w:hAnsi="Arial" w:cs="Arial"/>
          <w:sz w:val="24"/>
          <w:szCs w:val="24"/>
        </w:rPr>
        <w:t xml:space="preserve"> J. N. Lewis, </w:t>
      </w:r>
      <w:r w:rsidRPr="00980BD2">
        <w:rPr>
          <w:rFonts w:ascii="Arial" w:hAnsi="Arial" w:cs="Arial"/>
          <w:i/>
          <w:sz w:val="24"/>
          <w:szCs w:val="24"/>
        </w:rPr>
        <w:t>Organized Marketing of Agricultural Products in Australia,</w:t>
      </w:r>
      <w:r>
        <w:rPr>
          <w:rFonts w:ascii="Arial" w:hAnsi="Arial" w:cs="Arial"/>
          <w:i/>
          <w:sz w:val="24"/>
          <w:szCs w:val="24"/>
        </w:rPr>
        <w:t xml:space="preserve"> </w:t>
      </w:r>
      <w:r w:rsidRPr="00980BD2">
        <w:rPr>
          <w:rFonts w:ascii="Arial" w:hAnsi="Arial" w:cs="Arial"/>
          <w:sz w:val="24"/>
          <w:szCs w:val="24"/>
        </w:rPr>
        <w:t xml:space="preserve">1961, </w:t>
      </w:r>
      <w:hyperlink r:id="rId18" w:history="1">
        <w:r w:rsidRPr="00980BD2">
          <w:rPr>
            <w:rStyle w:val="Hyperlink"/>
            <w:rFonts w:ascii="Arial" w:hAnsi="Arial" w:cs="Arial"/>
            <w:color w:val="auto"/>
            <w:sz w:val="24"/>
            <w:szCs w:val="24"/>
            <w:u w:val="none"/>
          </w:rPr>
          <w:t>https://onlinelibrary.wiley.com/doi/pdf/10.1111/j.1467-8489.1961.tb00276.x</w:t>
        </w:r>
      </w:hyperlink>
      <w:r w:rsidRPr="00980BD2">
        <w:rPr>
          <w:rFonts w:ascii="Arial" w:hAnsi="Arial" w:cs="Arial"/>
          <w:sz w:val="24"/>
          <w:szCs w:val="24"/>
        </w:rPr>
        <w:t xml:space="preserve">   </w:t>
      </w:r>
    </w:p>
  </w:endnote>
  <w:endnote w:id="42">
    <w:p w14:paraId="71B95AC9" w14:textId="77777777" w:rsidR="00025435" w:rsidRPr="00980BD2" w:rsidRDefault="00025435" w:rsidP="00980BD2">
      <w:pPr>
        <w:autoSpaceDE w:val="0"/>
        <w:autoSpaceDN w:val="0"/>
        <w:adjustRightInd w:val="0"/>
        <w:spacing w:before="120"/>
        <w:rPr>
          <w:rFonts w:ascii="Arial" w:hAnsi="Arial" w:cs="Arial"/>
          <w:spacing w:val="7"/>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hyperlink r:id="rId19" w:history="1">
        <w:r w:rsidRPr="00980BD2">
          <w:rPr>
            <w:rStyle w:val="Hyperlink"/>
            <w:rFonts w:ascii="Arial" w:hAnsi="Arial" w:cs="Arial"/>
            <w:color w:val="auto"/>
            <w:spacing w:val="7"/>
            <w:sz w:val="24"/>
            <w:szCs w:val="24"/>
            <w:u w:val="none"/>
          </w:rPr>
          <w:t>https://www.jstor.org/stable/1888629?seq=1</w:t>
        </w:r>
      </w:hyperlink>
      <w:r w:rsidRPr="00980BD2">
        <w:rPr>
          <w:rFonts w:ascii="Arial" w:hAnsi="Arial" w:cs="Arial"/>
          <w:spacing w:val="7"/>
          <w:sz w:val="24"/>
          <w:szCs w:val="24"/>
        </w:rPr>
        <w:t xml:space="preserve">   and https://resources.uwcc.wisc.edu/History_of_Cooperatives.pdf</w:t>
      </w:r>
    </w:p>
  </w:endnote>
  <w:endnote w:id="43">
    <w:p w14:paraId="6EDCD21E"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Australian Agricultural Council, </w:t>
      </w:r>
      <w:r w:rsidRPr="00980BD2">
        <w:rPr>
          <w:rFonts w:ascii="Arial" w:hAnsi="Arial" w:cs="Arial"/>
          <w:i/>
          <w:sz w:val="24"/>
          <w:szCs w:val="24"/>
        </w:rPr>
        <w:t>Working Party Report on Agricultural Co-operatives in Australia</w:t>
      </w:r>
      <w:r w:rsidRPr="00980BD2">
        <w:rPr>
          <w:rFonts w:ascii="Arial" w:hAnsi="Arial" w:cs="Arial"/>
          <w:sz w:val="24"/>
          <w:szCs w:val="24"/>
        </w:rPr>
        <w:t>, SCA Technical Report Series – No. 23, Canberra, 1988, p.24.</w:t>
      </w:r>
    </w:p>
  </w:endnote>
  <w:endnote w:id="44">
    <w:p w14:paraId="2875C7E7"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Ibid, p.1.</w:t>
      </w:r>
    </w:p>
  </w:endnote>
  <w:endnote w:id="45">
    <w:p w14:paraId="4982BE43"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Ibid.</w:t>
      </w:r>
      <w:r>
        <w:rPr>
          <w:rFonts w:ascii="Arial" w:hAnsi="Arial" w:cs="Arial"/>
          <w:sz w:val="24"/>
          <w:szCs w:val="24"/>
        </w:rPr>
        <w:t xml:space="preserve"> </w:t>
      </w:r>
      <w:r w:rsidRPr="00980BD2">
        <w:rPr>
          <w:rFonts w:ascii="Arial" w:hAnsi="Arial" w:cs="Arial"/>
          <w:sz w:val="24"/>
          <w:szCs w:val="24"/>
        </w:rPr>
        <w:t>pp.48 -58.</w:t>
      </w:r>
    </w:p>
  </w:endnote>
  <w:endnote w:id="46">
    <w:p w14:paraId="37C9E5E9"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Ibid.</w:t>
      </w:r>
      <w:r>
        <w:rPr>
          <w:rFonts w:ascii="Arial" w:hAnsi="Arial" w:cs="Arial"/>
          <w:sz w:val="24"/>
          <w:szCs w:val="24"/>
        </w:rPr>
        <w:t xml:space="preserve"> </w:t>
      </w:r>
      <w:r w:rsidRPr="00980BD2">
        <w:rPr>
          <w:rFonts w:ascii="Arial" w:hAnsi="Arial" w:cs="Arial"/>
          <w:sz w:val="24"/>
          <w:szCs w:val="24"/>
        </w:rPr>
        <w:t>p.57.</w:t>
      </w:r>
    </w:p>
  </w:endnote>
  <w:endnote w:id="47">
    <w:p w14:paraId="5785DFC1" w14:textId="77777777" w:rsidR="00025435" w:rsidRPr="00980BD2" w:rsidRDefault="00025435" w:rsidP="00980BD2">
      <w:pPr>
        <w:spacing w:before="120"/>
        <w:rPr>
          <w:rFonts w:ascii="Arial" w:hAnsi="Arial" w:cs="Arial"/>
          <w:i/>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John Radcliffe</w:t>
      </w:r>
      <w:r w:rsidRPr="00980BD2">
        <w:rPr>
          <w:rFonts w:ascii="Arial" w:hAnsi="Arial" w:cs="Arial"/>
          <w:i/>
          <w:sz w:val="24"/>
          <w:szCs w:val="24"/>
        </w:rPr>
        <w:t xml:space="preserve">, Influence of Australian Agricultural Council and successors on Australian Agriculture, 1980-2014, 1. </w:t>
      </w:r>
      <w:r w:rsidRPr="00980BD2">
        <w:rPr>
          <w:rFonts w:ascii="Arial" w:hAnsi="Arial" w:cs="Arial"/>
          <w:i/>
          <w:color w:val="000000"/>
          <w:sz w:val="24"/>
          <w:szCs w:val="24"/>
        </w:rPr>
        <w:t>Operation, marketing and Responses to the Risks of farming, 2020</w:t>
      </w:r>
      <w:r w:rsidRPr="00980BD2">
        <w:rPr>
          <w:rFonts w:ascii="Arial" w:hAnsi="Arial" w:cs="Arial"/>
          <w:color w:val="000000"/>
          <w:sz w:val="24"/>
          <w:szCs w:val="24"/>
        </w:rPr>
        <w:t xml:space="preserve">, </w:t>
      </w:r>
      <w:r w:rsidRPr="00980BD2">
        <w:rPr>
          <w:rFonts w:ascii="Arial" w:hAnsi="Arial" w:cs="Arial"/>
          <w:iCs/>
          <w:color w:val="000000"/>
          <w:sz w:val="24"/>
          <w:szCs w:val="24"/>
        </w:rPr>
        <w:t>Agric Sci</w:t>
      </w:r>
      <w:r w:rsidRPr="00980BD2">
        <w:rPr>
          <w:rFonts w:ascii="Arial" w:hAnsi="Arial" w:cs="Arial"/>
          <w:i/>
          <w:iCs/>
          <w:color w:val="000000"/>
          <w:sz w:val="24"/>
          <w:szCs w:val="24"/>
        </w:rPr>
        <w:t xml:space="preserve"> </w:t>
      </w:r>
      <w:r w:rsidRPr="00980BD2">
        <w:rPr>
          <w:rFonts w:ascii="Arial" w:hAnsi="Arial" w:cs="Arial"/>
          <w:color w:val="000000"/>
          <w:sz w:val="24"/>
          <w:szCs w:val="24"/>
        </w:rPr>
        <w:t xml:space="preserve">31 (2) 18-35. </w:t>
      </w:r>
      <w:hyperlink r:id="rId20" w:history="1">
        <w:r w:rsidRPr="00980BD2">
          <w:rPr>
            <w:rStyle w:val="Hyperlink"/>
            <w:rFonts w:ascii="Arial" w:hAnsi="Arial" w:cs="Arial"/>
            <w:color w:val="000000"/>
            <w:sz w:val="24"/>
            <w:szCs w:val="24"/>
            <w:u w:val="none"/>
          </w:rPr>
          <w:t>http://hdl.handle.net/102.100.100/365169?index=1</w:t>
        </w:r>
      </w:hyperlink>
      <w:r w:rsidRPr="00980BD2">
        <w:rPr>
          <w:rFonts w:ascii="Arial" w:hAnsi="Arial" w:cs="Arial"/>
          <w:sz w:val="24"/>
          <w:szCs w:val="24"/>
        </w:rPr>
        <w:t xml:space="preserve"> </w:t>
      </w:r>
    </w:p>
  </w:endnote>
  <w:endnote w:id="48">
    <w:p w14:paraId="45E5CD39" w14:textId="77777777" w:rsidR="00025435" w:rsidRPr="00980BD2" w:rsidRDefault="00025435" w:rsidP="00980BD2">
      <w:pPr>
        <w:autoSpaceDE w:val="0"/>
        <w:autoSpaceDN w:val="0"/>
        <w:adjustRightInd w:val="0"/>
        <w:spacing w:before="120"/>
        <w:rPr>
          <w:rFonts w:ascii="Arial" w:eastAsiaTheme="minorHAnsi"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Former Commonwealth Minister of Agricult</w:t>
      </w:r>
      <w:r>
        <w:rPr>
          <w:rFonts w:ascii="Arial" w:hAnsi="Arial" w:cs="Arial"/>
          <w:sz w:val="24"/>
          <w:szCs w:val="24"/>
        </w:rPr>
        <w:t>ure John Kerin wrote</w:t>
      </w:r>
      <w:r w:rsidRPr="00980BD2">
        <w:rPr>
          <w:rFonts w:ascii="Arial" w:hAnsi="Arial" w:cs="Arial"/>
          <w:sz w:val="24"/>
          <w:szCs w:val="24"/>
        </w:rPr>
        <w:t>,‘In</w:t>
      </w:r>
      <w:r w:rsidRPr="00980BD2">
        <w:rPr>
          <w:rFonts w:ascii="Arial" w:eastAsiaTheme="minorHAnsi" w:hAnsi="Arial" w:cs="Arial"/>
          <w:sz w:val="24"/>
          <w:szCs w:val="24"/>
        </w:rPr>
        <w:t xml:space="preserve"> the early 1980</w:t>
      </w:r>
      <w:r>
        <w:rPr>
          <w:rFonts w:ascii="Arial" w:eastAsiaTheme="minorHAnsi" w:hAnsi="Arial" w:cs="Arial"/>
          <w:sz w:val="24"/>
          <w:szCs w:val="24"/>
        </w:rPr>
        <w:t>’s Kaiser Stuhl, in the Baross</w:t>
      </w:r>
      <w:r w:rsidRPr="00980BD2">
        <w:rPr>
          <w:rFonts w:ascii="Arial" w:eastAsiaTheme="minorHAnsi" w:hAnsi="Arial" w:cs="Arial"/>
          <w:sz w:val="24"/>
          <w:szCs w:val="24"/>
        </w:rPr>
        <w:t>a Valley, was one of the biggest cooperatives but it merged with Penfolds. Berri</w:t>
      </w:r>
      <w:r>
        <w:rPr>
          <w:rFonts w:ascii="Arial" w:eastAsiaTheme="minorHAnsi" w:hAnsi="Arial" w:cs="Arial"/>
          <w:sz w:val="24"/>
          <w:szCs w:val="24"/>
        </w:rPr>
        <w:t xml:space="preserve"> and Renmano cooperatives </w:t>
      </w:r>
      <w:r w:rsidRPr="00980BD2">
        <w:rPr>
          <w:rFonts w:ascii="Arial" w:eastAsiaTheme="minorHAnsi" w:hAnsi="Arial" w:cs="Arial"/>
          <w:sz w:val="24"/>
          <w:szCs w:val="24"/>
        </w:rPr>
        <w:t xml:space="preserve"> … and became BRL Hardy Ltd when it bought Thomas Hardy and became the largest wine company as a single trading company entity at the time. In 2011 it was bought by a private equity firm and is now known as accolade’.(John Kerin</w:t>
      </w:r>
      <w:r>
        <w:rPr>
          <w:rFonts w:ascii="Arial" w:eastAsiaTheme="minorHAnsi" w:hAnsi="Arial" w:cs="Arial"/>
          <w:sz w:val="24"/>
          <w:szCs w:val="24"/>
        </w:rPr>
        <w:t>,</w:t>
      </w:r>
      <w:r w:rsidRPr="00980BD2">
        <w:rPr>
          <w:rFonts w:ascii="Arial" w:eastAsiaTheme="minorHAnsi" w:hAnsi="Arial" w:cs="Arial"/>
          <w:bCs/>
          <w:sz w:val="24"/>
          <w:szCs w:val="24"/>
        </w:rPr>
        <w:t xml:space="preserve"> </w:t>
      </w:r>
      <w:r>
        <w:rPr>
          <w:rFonts w:ascii="Arial" w:eastAsiaTheme="minorHAnsi" w:hAnsi="Arial" w:cs="Arial"/>
          <w:bCs/>
          <w:i/>
          <w:sz w:val="24"/>
          <w:szCs w:val="24"/>
        </w:rPr>
        <w:t>The way I s</w:t>
      </w:r>
      <w:r w:rsidRPr="00980BD2">
        <w:rPr>
          <w:rFonts w:ascii="Arial" w:eastAsiaTheme="minorHAnsi" w:hAnsi="Arial" w:cs="Arial"/>
          <w:bCs/>
          <w:i/>
          <w:sz w:val="24"/>
          <w:szCs w:val="24"/>
        </w:rPr>
        <w:t>aw it; the</w:t>
      </w:r>
      <w:r w:rsidRPr="00980BD2">
        <w:rPr>
          <w:rFonts w:ascii="Arial" w:eastAsiaTheme="minorHAnsi" w:hAnsi="Arial" w:cs="Arial"/>
          <w:i/>
          <w:sz w:val="24"/>
          <w:szCs w:val="24"/>
        </w:rPr>
        <w:t xml:space="preserve"> </w:t>
      </w:r>
      <w:r w:rsidRPr="00980BD2">
        <w:rPr>
          <w:rFonts w:ascii="Arial" w:eastAsiaTheme="minorHAnsi" w:hAnsi="Arial" w:cs="Arial"/>
          <w:bCs/>
          <w:i/>
          <w:sz w:val="24"/>
          <w:szCs w:val="24"/>
        </w:rPr>
        <w:t>way it was</w:t>
      </w:r>
      <w:r w:rsidRPr="00980BD2">
        <w:rPr>
          <w:rFonts w:ascii="Arial" w:eastAsiaTheme="minorHAnsi" w:hAnsi="Arial" w:cs="Arial"/>
          <w:b/>
          <w:bCs/>
          <w:i/>
          <w:sz w:val="24"/>
          <w:szCs w:val="24"/>
        </w:rPr>
        <w:t xml:space="preserve"> -</w:t>
      </w:r>
      <w:r>
        <w:rPr>
          <w:rFonts w:ascii="Arial" w:eastAsiaTheme="minorHAnsi" w:hAnsi="Arial" w:cs="Arial"/>
          <w:b/>
          <w:bCs/>
          <w:i/>
          <w:sz w:val="24"/>
          <w:szCs w:val="24"/>
        </w:rPr>
        <w:t xml:space="preserve"> </w:t>
      </w:r>
      <w:r w:rsidRPr="00980BD2">
        <w:rPr>
          <w:rFonts w:ascii="Arial" w:eastAsiaTheme="minorHAnsi" w:hAnsi="Arial" w:cs="Arial"/>
          <w:i/>
          <w:sz w:val="24"/>
          <w:szCs w:val="24"/>
        </w:rPr>
        <w:t>the making of national agricultural and natural resource management policy</w:t>
      </w:r>
      <w:r w:rsidRPr="00980BD2">
        <w:rPr>
          <w:rFonts w:ascii="Arial" w:eastAsiaTheme="minorHAnsi" w:hAnsi="Arial" w:cs="Arial"/>
          <w:sz w:val="24"/>
          <w:szCs w:val="24"/>
        </w:rPr>
        <w:t xml:space="preserve">, p. 443). </w:t>
      </w:r>
    </w:p>
  </w:endnote>
  <w:endnote w:id="49">
    <w:p w14:paraId="1BFEE2F2"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The Australian Financial Review, 12/8/1996, </w:t>
      </w:r>
      <w:hyperlink r:id="rId21" w:history="1">
        <w:r w:rsidRPr="00980BD2">
          <w:rPr>
            <w:rStyle w:val="Hyperlink"/>
            <w:rFonts w:ascii="Arial" w:hAnsi="Arial" w:cs="Arial"/>
            <w:color w:val="auto"/>
            <w:sz w:val="24"/>
            <w:szCs w:val="24"/>
            <w:u w:val="none"/>
          </w:rPr>
          <w:t>https://www.afr.com/companies/mclaren-vale-winery-revives-a-heritage-19960812-kb03u</w:t>
        </w:r>
      </w:hyperlink>
      <w:r w:rsidRPr="00980BD2">
        <w:rPr>
          <w:rFonts w:ascii="Arial" w:hAnsi="Arial" w:cs="Arial"/>
          <w:sz w:val="24"/>
          <w:szCs w:val="24"/>
        </w:rPr>
        <w:t xml:space="preserve"> </w:t>
      </w:r>
    </w:p>
  </w:endnote>
  <w:endnote w:id="50">
    <w:p w14:paraId="1C550C39" w14:textId="77777777" w:rsidR="00025435" w:rsidRPr="00980BD2" w:rsidRDefault="00025435" w:rsidP="00234AAA">
      <w:pPr>
        <w:autoSpaceDE w:val="0"/>
        <w:autoSpaceDN w:val="0"/>
        <w:adjustRightInd w:val="0"/>
        <w:spacing w:before="120"/>
        <w:rPr>
          <w:rFonts w:ascii="Arial" w:eastAsiaTheme="minorHAnsi" w:hAnsi="Arial" w:cs="Arial"/>
          <w:bCs/>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r w:rsidRPr="00980BD2">
        <w:rPr>
          <w:rFonts w:ascii="Arial" w:eastAsiaTheme="minorHAnsi" w:hAnsi="Arial" w:cs="Arial"/>
          <w:bCs/>
          <w:sz w:val="24"/>
          <w:szCs w:val="24"/>
        </w:rPr>
        <w:t>Industry Commission, ‘</w:t>
      </w:r>
      <w:r w:rsidRPr="00980BD2">
        <w:rPr>
          <w:rFonts w:ascii="Arial" w:eastAsiaTheme="minorHAnsi" w:hAnsi="Arial" w:cs="Arial"/>
          <w:bCs/>
          <w:i/>
          <w:sz w:val="24"/>
          <w:szCs w:val="24"/>
        </w:rPr>
        <w:t>Statutory Marketing Arrangements for Primary Products’</w:t>
      </w:r>
      <w:r w:rsidRPr="00980BD2">
        <w:rPr>
          <w:rFonts w:ascii="Arial" w:eastAsiaTheme="minorHAnsi" w:hAnsi="Arial" w:cs="Arial"/>
          <w:bCs/>
          <w:sz w:val="24"/>
          <w:szCs w:val="24"/>
        </w:rPr>
        <w:t>, Report no. 10, 1991, Australian Government Publishing Service, Canberra, ACT. p. 18.</w:t>
      </w:r>
    </w:p>
  </w:endnote>
  <w:endnote w:id="51">
    <w:p w14:paraId="05C2A3ED" w14:textId="77777777" w:rsidR="00025435" w:rsidRPr="00CF0692" w:rsidRDefault="00025435" w:rsidP="001B0E7A">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PIRSA History </w:t>
      </w:r>
      <w:hyperlink r:id="rId22" w:history="1">
        <w:r w:rsidRPr="00CF0692">
          <w:rPr>
            <w:rStyle w:val="Hyperlink"/>
            <w:rFonts w:ascii="Arial" w:hAnsi="Arial" w:cs="Arial"/>
            <w:color w:val="auto"/>
            <w:sz w:val="24"/>
            <w:szCs w:val="24"/>
            <w:u w:val="none"/>
          </w:rPr>
          <w:t>https://www.pir.sa.gov.au/aghistory/industries/horticulture/stone_fruit/marketing_and_industry_control_legislation</w:t>
        </w:r>
      </w:hyperlink>
      <w:r w:rsidRPr="00CF0692">
        <w:rPr>
          <w:rFonts w:ascii="Arial" w:hAnsi="Arial" w:cs="Arial"/>
          <w:sz w:val="24"/>
          <w:szCs w:val="24"/>
        </w:rPr>
        <w:t xml:space="preserve"> </w:t>
      </w:r>
    </w:p>
  </w:endnote>
  <w:endnote w:id="52">
    <w:p w14:paraId="17177DF0" w14:textId="77777777" w:rsidR="00025435" w:rsidRPr="00980BD2" w:rsidRDefault="00025435" w:rsidP="008D5010">
      <w:pPr>
        <w:spacing w:before="120"/>
        <w:rPr>
          <w:rFonts w:ascii="Arial" w:hAnsi="Arial" w:cs="Arial"/>
          <w:i/>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Dick Johnstone, </w:t>
      </w:r>
      <w:r w:rsidRPr="00980BD2">
        <w:rPr>
          <w:rFonts w:ascii="Arial" w:hAnsi="Arial" w:cs="Arial"/>
          <w:i/>
          <w:sz w:val="24"/>
          <w:szCs w:val="24"/>
        </w:rPr>
        <w:t xml:space="preserve">Out to Dry, The Growth and Decline of Sunraysia’s Dried Fruit Industry, </w:t>
      </w:r>
      <w:r w:rsidRPr="00980BD2">
        <w:rPr>
          <w:rFonts w:ascii="Arial" w:hAnsi="Arial" w:cs="Arial"/>
          <w:sz w:val="24"/>
          <w:szCs w:val="24"/>
        </w:rPr>
        <w:t>2019.</w:t>
      </w:r>
    </w:p>
  </w:endnote>
  <w:endnote w:id="53">
    <w:p w14:paraId="7B47148F" w14:textId="77777777" w:rsidR="00025435" w:rsidRPr="00980BD2" w:rsidRDefault="00025435" w:rsidP="008D5010">
      <w:pPr>
        <w:spacing w:before="120"/>
        <w:rPr>
          <w:rFonts w:ascii="Arial" w:hAnsi="Arial" w:cs="Arial"/>
          <w:i/>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Ibid.  p.115.</w:t>
      </w:r>
    </w:p>
  </w:endnote>
  <w:endnote w:id="54">
    <w:p w14:paraId="70ECB0E0" w14:textId="77777777" w:rsidR="00025435" w:rsidRPr="00980BD2" w:rsidRDefault="00025435" w:rsidP="00980BD2">
      <w:pPr>
        <w:spacing w:before="120"/>
        <w:rPr>
          <w:rFonts w:ascii="Arial" w:hAnsi="Arial" w:cs="Arial"/>
          <w:i/>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Dick Johnstone, </w:t>
      </w:r>
      <w:r w:rsidRPr="00980BD2">
        <w:rPr>
          <w:rFonts w:ascii="Arial" w:hAnsi="Arial" w:cs="Arial"/>
          <w:i/>
          <w:sz w:val="24"/>
          <w:szCs w:val="24"/>
        </w:rPr>
        <w:t xml:space="preserve">Out to Dry The Growth and Decline of Sunraysia’s Dried Fruit Industry, </w:t>
      </w:r>
      <w:r w:rsidRPr="00980BD2">
        <w:rPr>
          <w:rFonts w:ascii="Arial" w:hAnsi="Arial" w:cs="Arial"/>
          <w:sz w:val="24"/>
          <w:szCs w:val="24"/>
        </w:rPr>
        <w:t>in publication, 2021, p.65.</w:t>
      </w:r>
    </w:p>
  </w:endnote>
  <w:endnote w:id="55">
    <w:p w14:paraId="434A7630" w14:textId="77777777" w:rsidR="00025435" w:rsidRPr="00980BD2" w:rsidRDefault="00025435" w:rsidP="00980BD2">
      <w:pPr>
        <w:widowControl w:val="0"/>
        <w:spacing w:before="120"/>
        <w:ind w:left="23"/>
        <w:jc w:val="both"/>
        <w:rPr>
          <w:rFonts w:ascii="Arial" w:eastAsia="Times New Roman" w:hAnsi="Arial" w:cs="Arial"/>
          <w:bCs/>
          <w:color w:val="000000" w:themeColor="text1"/>
          <w:sz w:val="24"/>
          <w:szCs w:val="24"/>
          <w:lang w:val="en-US"/>
        </w:rPr>
      </w:pPr>
      <w:r w:rsidRPr="00980BD2">
        <w:rPr>
          <w:rStyle w:val="EndnoteReference"/>
          <w:rFonts w:ascii="Arial" w:hAnsi="Arial" w:cs="Arial"/>
          <w:color w:val="000000" w:themeColor="text1"/>
          <w:sz w:val="24"/>
          <w:szCs w:val="24"/>
        </w:rPr>
        <w:endnoteRef/>
      </w:r>
      <w:r w:rsidRPr="00980BD2">
        <w:rPr>
          <w:rFonts w:ascii="Arial" w:hAnsi="Arial" w:cs="Arial"/>
          <w:color w:val="000000" w:themeColor="text1"/>
          <w:sz w:val="24"/>
          <w:szCs w:val="24"/>
        </w:rPr>
        <w:t xml:space="preserve"> The </w:t>
      </w:r>
      <w:r>
        <w:rPr>
          <w:rFonts w:ascii="Arial" w:hAnsi="Arial" w:cs="Arial"/>
          <w:i/>
          <w:color w:val="000000" w:themeColor="text1"/>
          <w:sz w:val="24"/>
          <w:szCs w:val="24"/>
          <w:lang w:val="en-US"/>
        </w:rPr>
        <w:t>Dried Fruits A</w:t>
      </w:r>
      <w:r w:rsidRPr="00980BD2">
        <w:rPr>
          <w:rFonts w:ascii="Arial" w:hAnsi="Arial" w:cs="Arial"/>
          <w:i/>
          <w:color w:val="000000" w:themeColor="text1"/>
          <w:sz w:val="24"/>
          <w:szCs w:val="24"/>
          <w:lang w:val="en-US"/>
        </w:rPr>
        <w:t>ct Amendment Bill 1938</w:t>
      </w:r>
      <w:r w:rsidRPr="00980BD2">
        <w:rPr>
          <w:rFonts w:ascii="Arial" w:hAnsi="Arial" w:cs="Arial"/>
          <w:color w:val="000000" w:themeColor="text1"/>
          <w:sz w:val="24"/>
          <w:szCs w:val="24"/>
          <w:lang w:val="en-US"/>
        </w:rPr>
        <w:t xml:space="preserve"> </w:t>
      </w:r>
      <w:r w:rsidRPr="00980BD2">
        <w:rPr>
          <w:rFonts w:ascii="Arial" w:eastAsia="Times New Roman" w:hAnsi="Arial" w:cs="Arial"/>
          <w:bCs/>
          <w:color w:val="000000" w:themeColor="text1"/>
          <w:sz w:val="24"/>
          <w:szCs w:val="24"/>
          <w:lang w:val="en-US"/>
        </w:rPr>
        <w:t>Legislative Assembly, Second reading, September 1938</w:t>
      </w:r>
      <w:r w:rsidRPr="00980BD2">
        <w:rPr>
          <w:rFonts w:ascii="Arial" w:eastAsia="Times New Roman" w:hAnsi="Arial" w:cs="Arial"/>
          <w:b/>
          <w:bCs/>
          <w:color w:val="000000" w:themeColor="text1"/>
          <w:sz w:val="24"/>
          <w:szCs w:val="24"/>
          <w:lang w:val="en-US"/>
        </w:rPr>
        <w:t xml:space="preserve">. </w:t>
      </w:r>
    </w:p>
  </w:endnote>
  <w:endnote w:id="56">
    <w:p w14:paraId="1AA4F02C"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A Floor Price is the </w:t>
      </w:r>
      <w:hyperlink r:id="rId23" w:tooltip="lowest" w:history="1">
        <w:r w:rsidRPr="00980BD2">
          <w:rPr>
            <w:rStyle w:val="Hyperlink"/>
            <w:rFonts w:ascii="Arial" w:hAnsi="Arial" w:cs="Arial"/>
            <w:color w:val="auto"/>
            <w:sz w:val="24"/>
            <w:szCs w:val="24"/>
            <w:u w:val="none"/>
          </w:rPr>
          <w:t>lowest</w:t>
        </w:r>
      </w:hyperlink>
      <w:r w:rsidRPr="00980BD2">
        <w:rPr>
          <w:rFonts w:ascii="Arial" w:hAnsi="Arial" w:cs="Arial"/>
          <w:sz w:val="24"/>
          <w:szCs w:val="24"/>
        </w:rPr>
        <w:t xml:space="preserve"> </w:t>
      </w:r>
      <w:hyperlink r:id="rId24" w:tooltip="price" w:history="1">
        <w:r w:rsidRPr="00980BD2">
          <w:rPr>
            <w:rStyle w:val="Hyperlink"/>
            <w:rFonts w:ascii="Arial" w:hAnsi="Arial" w:cs="Arial"/>
            <w:color w:val="auto"/>
            <w:sz w:val="24"/>
            <w:szCs w:val="24"/>
            <w:u w:val="none"/>
          </w:rPr>
          <w:t>price</w:t>
        </w:r>
      </w:hyperlink>
      <w:r w:rsidRPr="00980BD2">
        <w:rPr>
          <w:rFonts w:ascii="Arial" w:hAnsi="Arial" w:cs="Arial"/>
          <w:sz w:val="24"/>
          <w:szCs w:val="24"/>
        </w:rPr>
        <w:t xml:space="preserve"> at which a </w:t>
      </w:r>
      <w:hyperlink r:id="rId25" w:tooltip="product" w:history="1">
        <w:r w:rsidRPr="00980BD2">
          <w:rPr>
            <w:rStyle w:val="Hyperlink"/>
            <w:rFonts w:ascii="Arial" w:hAnsi="Arial" w:cs="Arial"/>
            <w:color w:val="auto"/>
            <w:sz w:val="24"/>
            <w:szCs w:val="24"/>
            <w:u w:val="none"/>
          </w:rPr>
          <w:t>product</w:t>
        </w:r>
      </w:hyperlink>
      <w:r w:rsidRPr="00980BD2">
        <w:rPr>
          <w:rFonts w:ascii="Arial" w:hAnsi="Arial" w:cs="Arial"/>
          <w:sz w:val="24"/>
          <w:szCs w:val="24"/>
        </w:rPr>
        <w:t xml:space="preserve"> can be </w:t>
      </w:r>
      <w:hyperlink r:id="rId26" w:tooltip="sold" w:history="1">
        <w:r w:rsidRPr="00980BD2">
          <w:rPr>
            <w:rStyle w:val="Hyperlink"/>
            <w:rFonts w:ascii="Arial" w:hAnsi="Arial" w:cs="Arial"/>
            <w:color w:val="auto"/>
            <w:sz w:val="24"/>
            <w:szCs w:val="24"/>
            <w:u w:val="none"/>
          </w:rPr>
          <w:t>sold</w:t>
        </w:r>
      </w:hyperlink>
      <w:r w:rsidRPr="00980BD2">
        <w:rPr>
          <w:rFonts w:ascii="Arial" w:hAnsi="Arial" w:cs="Arial"/>
          <w:sz w:val="24"/>
          <w:szCs w:val="24"/>
        </w:rPr>
        <w:t>.</w:t>
      </w:r>
    </w:p>
  </w:endnote>
  <w:endnote w:id="57">
    <w:p w14:paraId="449E8E91" w14:textId="77777777" w:rsidR="00025435" w:rsidRPr="00980BD2" w:rsidRDefault="00025435" w:rsidP="00980BD2">
      <w:pPr>
        <w:spacing w:before="120"/>
        <w:rPr>
          <w:rFonts w:ascii="Arial" w:hAnsi="Arial" w:cs="Arial"/>
          <w:i/>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Dick Johnstone, p.30.</w:t>
      </w:r>
    </w:p>
  </w:endnote>
  <w:endnote w:id="58">
    <w:p w14:paraId="11D02E90"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Ibid.p.31</w:t>
      </w:r>
    </w:p>
  </w:endnote>
  <w:endnote w:id="59">
    <w:p w14:paraId="7A9714A3" w14:textId="77777777" w:rsidR="00025435" w:rsidRPr="0079609F" w:rsidRDefault="00025435" w:rsidP="00980BD2">
      <w:pPr>
        <w:spacing w:before="120"/>
        <w:rPr>
          <w:rFonts w:ascii="Arial" w:hAnsi="Arial" w:cs="Arial"/>
          <w:color w:val="000000" w:themeColor="text1"/>
          <w:sz w:val="24"/>
          <w:szCs w:val="24"/>
        </w:rPr>
      </w:pPr>
      <w:r w:rsidRPr="00980BD2">
        <w:rPr>
          <w:rStyle w:val="EndnoteReference"/>
          <w:rFonts w:ascii="Arial" w:hAnsi="Arial" w:cs="Arial"/>
          <w:sz w:val="24"/>
          <w:szCs w:val="24"/>
        </w:rPr>
        <w:endnoteRef/>
      </w:r>
      <w:hyperlink r:id="rId27" w:history="1">
        <w:r w:rsidRPr="0079609F">
          <w:rPr>
            <w:rStyle w:val="Hyperlink"/>
            <w:rFonts w:ascii="Arial" w:hAnsi="Arial" w:cs="Arial"/>
            <w:color w:val="000000" w:themeColor="text1"/>
            <w:sz w:val="24"/>
            <w:szCs w:val="24"/>
            <w:u w:val="none"/>
          </w:rPr>
          <w:t>https://parlinfo.aph.gov.au/parlInfo/download/publications/tabledpapers/HPP032016010493/upload_pdf/</w:t>
        </w:r>
      </w:hyperlink>
    </w:p>
  </w:endnote>
  <w:endnote w:id="60">
    <w:p w14:paraId="10FFB89D" w14:textId="77777777" w:rsidR="00025435" w:rsidRPr="0079609F" w:rsidRDefault="00025435" w:rsidP="00980BD2">
      <w:pPr>
        <w:spacing w:before="120"/>
        <w:rPr>
          <w:rFonts w:ascii="Arial" w:eastAsia="Times New Roman" w:hAnsi="Arial" w:cs="Arial"/>
          <w:i/>
          <w:iCs/>
          <w:color w:val="000000" w:themeColor="text1"/>
          <w:sz w:val="24"/>
          <w:szCs w:val="24"/>
          <w:lang w:eastAsia="en-AU"/>
        </w:rPr>
      </w:pPr>
      <w:r w:rsidRPr="0079609F">
        <w:rPr>
          <w:rStyle w:val="EndnoteReference"/>
          <w:rFonts w:ascii="Arial" w:hAnsi="Arial" w:cs="Arial"/>
          <w:sz w:val="24"/>
          <w:szCs w:val="24"/>
        </w:rPr>
        <w:endnoteRef/>
      </w:r>
      <w:r w:rsidRPr="0079609F">
        <w:rPr>
          <w:rFonts w:ascii="Arial" w:hAnsi="Arial" w:cs="Arial"/>
          <w:sz w:val="24"/>
          <w:szCs w:val="24"/>
        </w:rPr>
        <w:t xml:space="preserve"> </w:t>
      </w:r>
      <w:hyperlink r:id="rId28" w:history="1">
        <w:r w:rsidRPr="0079609F">
          <w:rPr>
            <w:rStyle w:val="Hyperlink"/>
            <w:rFonts w:ascii="Arial" w:eastAsia="Times New Roman" w:hAnsi="Arial" w:cs="Arial"/>
            <w:i/>
            <w:iCs/>
            <w:color w:val="000000" w:themeColor="text1"/>
            <w:sz w:val="24"/>
            <w:szCs w:val="24"/>
            <w:u w:val="none"/>
            <w:lang w:eastAsia="en-AU"/>
          </w:rPr>
          <w:t>https://www.legislation.gov.au/Details/F2004C00304</w:t>
        </w:r>
      </w:hyperlink>
    </w:p>
  </w:endnote>
  <w:endnote w:id="61">
    <w:p w14:paraId="3D5A1B34" w14:textId="77777777" w:rsidR="00025435" w:rsidRPr="00980BD2" w:rsidRDefault="00025435" w:rsidP="00980BD2">
      <w:pPr>
        <w:spacing w:before="120"/>
        <w:rPr>
          <w:rFonts w:ascii="Arial" w:hAnsi="Arial" w:cs="Arial"/>
          <w:i/>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Dick Johnstone, </w:t>
      </w:r>
      <w:r w:rsidRPr="00980BD2">
        <w:rPr>
          <w:rFonts w:ascii="Arial" w:hAnsi="Arial" w:cs="Arial"/>
          <w:i/>
          <w:sz w:val="24"/>
          <w:szCs w:val="24"/>
        </w:rPr>
        <w:t>in publication</w:t>
      </w:r>
      <w:r w:rsidRPr="00980BD2">
        <w:rPr>
          <w:rFonts w:ascii="Arial" w:hAnsi="Arial" w:cs="Arial"/>
          <w:sz w:val="24"/>
          <w:szCs w:val="24"/>
        </w:rPr>
        <w:t>, 2021, p. 79.</w:t>
      </w:r>
    </w:p>
  </w:endnote>
  <w:endnote w:id="62">
    <w:p w14:paraId="44D26E43"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Ibid.</w:t>
      </w:r>
      <w:r>
        <w:rPr>
          <w:rFonts w:ascii="Arial" w:hAnsi="Arial" w:cs="Arial"/>
          <w:sz w:val="24"/>
          <w:szCs w:val="24"/>
        </w:rPr>
        <w:t xml:space="preserve"> </w:t>
      </w:r>
      <w:r w:rsidRPr="00980BD2">
        <w:rPr>
          <w:rFonts w:ascii="Arial" w:hAnsi="Arial" w:cs="Arial"/>
          <w:sz w:val="24"/>
          <w:szCs w:val="24"/>
        </w:rPr>
        <w:t>p. 71.</w:t>
      </w:r>
    </w:p>
  </w:endnote>
  <w:endnote w:id="63">
    <w:p w14:paraId="57DCC80C"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Ibid. p. 80.</w:t>
      </w:r>
    </w:p>
  </w:endnote>
  <w:endnote w:id="64">
    <w:p w14:paraId="4BF347AE" w14:textId="77777777" w:rsidR="00025435" w:rsidRPr="00CF069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PIRSA History </w:t>
      </w:r>
      <w:hyperlink r:id="rId29" w:history="1">
        <w:r w:rsidRPr="00CF0692">
          <w:rPr>
            <w:rStyle w:val="Hyperlink"/>
            <w:rFonts w:ascii="Arial" w:hAnsi="Arial" w:cs="Arial"/>
            <w:color w:val="auto"/>
            <w:sz w:val="24"/>
            <w:szCs w:val="24"/>
            <w:u w:val="none"/>
          </w:rPr>
          <w:t>https://www.pir.sa.gov.au/aghistory/industries/horticulture/stone_fruit/marketing_and_industry_control_legislation</w:t>
        </w:r>
      </w:hyperlink>
      <w:r w:rsidRPr="00CF0692">
        <w:rPr>
          <w:rFonts w:ascii="Arial" w:hAnsi="Arial" w:cs="Arial"/>
          <w:sz w:val="24"/>
          <w:szCs w:val="24"/>
        </w:rPr>
        <w:t xml:space="preserve"> </w:t>
      </w:r>
    </w:p>
  </w:endnote>
  <w:endnote w:id="65">
    <w:p w14:paraId="4F11B773"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Johnstone, p. 375.</w:t>
      </w:r>
    </w:p>
  </w:endnote>
  <w:endnote w:id="66">
    <w:p w14:paraId="75B79D6D"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Ibid. p. </w:t>
      </w:r>
    </w:p>
  </w:endnote>
  <w:endnote w:id="67">
    <w:p w14:paraId="201F58F5"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r w:rsidRPr="00980BD2">
        <w:rPr>
          <w:rFonts w:ascii="Arial" w:hAnsi="Arial" w:cs="Arial"/>
          <w:color w:val="000000" w:themeColor="text1"/>
          <w:sz w:val="24"/>
          <w:szCs w:val="24"/>
        </w:rPr>
        <w:t xml:space="preserve">History of Agriculture in S A, </w:t>
      </w:r>
      <w:r w:rsidRPr="00980BD2">
        <w:rPr>
          <w:rFonts w:ascii="Arial" w:hAnsi="Arial" w:cs="Arial"/>
          <w:i/>
          <w:color w:val="000000" w:themeColor="text1"/>
          <w:sz w:val="24"/>
          <w:szCs w:val="24"/>
        </w:rPr>
        <w:t xml:space="preserve">Canned fruit marketing Acts, in </w:t>
      </w:r>
      <w:hyperlink r:id="rId30" w:history="1">
        <w:r w:rsidRPr="00980BD2">
          <w:rPr>
            <w:rStyle w:val="Hyperlink"/>
            <w:rFonts w:ascii="Arial" w:hAnsi="Arial" w:cs="Arial"/>
            <w:color w:val="auto"/>
            <w:sz w:val="24"/>
            <w:szCs w:val="24"/>
            <w:u w:val="none"/>
          </w:rPr>
          <w:t>https://www.pir.s a.gov.au/aghistory/industries/horticulture/stone_fruit/marketing_and_industry_control_legislation</w:t>
        </w:r>
      </w:hyperlink>
    </w:p>
  </w:endnote>
  <w:endnote w:id="68">
    <w:p w14:paraId="6DA47A4E" w14:textId="77777777" w:rsidR="00025435" w:rsidRPr="00980BD2" w:rsidRDefault="00025435" w:rsidP="00980BD2">
      <w:pPr>
        <w:spacing w:before="120"/>
        <w:rPr>
          <w:rFonts w:ascii="Arial" w:hAnsi="Arial" w:cs="Arial"/>
          <w:color w:val="000000" w:themeColor="text1"/>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hyperlink r:id="rId31" w:history="1">
        <w:r w:rsidRPr="00980BD2">
          <w:rPr>
            <w:rStyle w:val="Hyperlink"/>
            <w:rFonts w:ascii="Arial" w:hAnsi="Arial" w:cs="Arial"/>
            <w:color w:val="000000" w:themeColor="text1"/>
            <w:sz w:val="24"/>
            <w:szCs w:val="24"/>
            <w:u w:val="none"/>
          </w:rPr>
          <w:t>Peter Lloyd</w:t>
        </w:r>
      </w:hyperlink>
      <w:r w:rsidRPr="00980BD2">
        <w:rPr>
          <w:rFonts w:ascii="Arial" w:hAnsi="Arial" w:cs="Arial"/>
          <w:color w:val="000000" w:themeColor="text1"/>
          <w:sz w:val="24"/>
          <w:szCs w:val="24"/>
        </w:rPr>
        <w:t xml:space="preserve"> and </w:t>
      </w:r>
      <w:hyperlink r:id="rId32" w:history="1">
        <w:r w:rsidRPr="00980BD2">
          <w:rPr>
            <w:rStyle w:val="Hyperlink"/>
            <w:rFonts w:ascii="Arial" w:hAnsi="Arial" w:cs="Arial"/>
            <w:color w:val="000000" w:themeColor="text1"/>
            <w:sz w:val="24"/>
            <w:szCs w:val="24"/>
            <w:u w:val="none"/>
          </w:rPr>
          <w:t>Donald MacLaren</w:t>
        </w:r>
      </w:hyperlink>
      <w:r w:rsidRPr="00980BD2">
        <w:rPr>
          <w:rFonts w:ascii="Arial" w:hAnsi="Arial" w:cs="Arial"/>
          <w:color w:val="000000" w:themeColor="text1"/>
          <w:sz w:val="24"/>
          <w:szCs w:val="24"/>
        </w:rPr>
        <w:t xml:space="preserve">, </w:t>
      </w:r>
      <w:r w:rsidRPr="00980BD2">
        <w:rPr>
          <w:rFonts w:ascii="Arial" w:hAnsi="Arial" w:cs="Arial"/>
          <w:i/>
          <w:color w:val="000000" w:themeColor="text1"/>
          <w:sz w:val="24"/>
          <w:szCs w:val="24"/>
        </w:rPr>
        <w:t xml:space="preserve">Assistance to Australian agriculture from Federation to World War II, </w:t>
      </w:r>
      <w:r w:rsidRPr="00980BD2">
        <w:rPr>
          <w:rFonts w:ascii="Arial" w:hAnsi="Arial" w:cs="Arial"/>
          <w:color w:val="000000" w:themeColor="text1"/>
          <w:sz w:val="24"/>
          <w:szCs w:val="24"/>
        </w:rPr>
        <w:t xml:space="preserve">Journal of Agricultural and Resource Economics, </w:t>
      </w:r>
      <w:r w:rsidRPr="00980BD2">
        <w:rPr>
          <w:rStyle w:val="epub-date"/>
          <w:rFonts w:ascii="Arial" w:hAnsi="Arial" w:cs="Arial"/>
          <w:sz w:val="24"/>
          <w:szCs w:val="24"/>
        </w:rPr>
        <w:t>August 2014.</w:t>
      </w:r>
    </w:p>
  </w:endnote>
  <w:endnote w:id="69">
    <w:p w14:paraId="59F4F13B"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Ibid</w:t>
      </w:r>
    </w:p>
  </w:endnote>
  <w:endnote w:id="70">
    <w:p w14:paraId="24D737AE"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Ibid</w:t>
      </w:r>
    </w:p>
  </w:endnote>
  <w:endnote w:id="71">
    <w:p w14:paraId="6F7FE07B" w14:textId="77777777" w:rsidR="00025435" w:rsidRPr="00980BD2" w:rsidRDefault="00025435" w:rsidP="00980BD2">
      <w:pPr>
        <w:autoSpaceDE w:val="0"/>
        <w:autoSpaceDN w:val="0"/>
        <w:adjustRightInd w:val="0"/>
        <w:spacing w:before="120"/>
        <w:rPr>
          <w:rFonts w:ascii="Arial" w:eastAsiaTheme="minorHAnsi" w:hAnsi="Arial" w:cs="Arial"/>
          <w:bCs/>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r w:rsidRPr="00980BD2">
        <w:rPr>
          <w:rFonts w:ascii="Arial" w:eastAsiaTheme="minorHAnsi" w:hAnsi="Arial" w:cs="Arial"/>
          <w:bCs/>
          <w:sz w:val="24"/>
          <w:szCs w:val="24"/>
        </w:rPr>
        <w:t>Industry Commission, ‘</w:t>
      </w:r>
      <w:r w:rsidRPr="00980BD2">
        <w:rPr>
          <w:rFonts w:ascii="Arial" w:eastAsiaTheme="minorHAnsi" w:hAnsi="Arial" w:cs="Arial"/>
          <w:bCs/>
          <w:i/>
          <w:sz w:val="24"/>
          <w:szCs w:val="24"/>
        </w:rPr>
        <w:t>Statutory Marketing Arrangements for Primary Products’</w:t>
      </w:r>
      <w:r w:rsidRPr="00980BD2">
        <w:rPr>
          <w:rFonts w:ascii="Arial" w:eastAsiaTheme="minorHAnsi" w:hAnsi="Arial" w:cs="Arial"/>
          <w:bCs/>
          <w:sz w:val="24"/>
          <w:szCs w:val="24"/>
        </w:rPr>
        <w:t>, Report no. 10, 1991, Australian Government Publishing Service, Canberra, ACT. p.19.</w:t>
      </w:r>
    </w:p>
  </w:endnote>
  <w:endnote w:id="72">
    <w:p w14:paraId="17D3B976" w14:textId="77777777" w:rsidR="00025435" w:rsidRPr="00980BD2" w:rsidRDefault="00025435" w:rsidP="00980BD2">
      <w:pPr>
        <w:autoSpaceDE w:val="0"/>
        <w:autoSpaceDN w:val="0"/>
        <w:adjustRightInd w:val="0"/>
        <w:spacing w:before="120"/>
        <w:rPr>
          <w:rFonts w:ascii="Arial" w:eastAsiaTheme="minorHAnsi" w:hAnsi="Arial" w:cs="Arial"/>
          <w:bCs/>
          <w:sz w:val="24"/>
          <w:szCs w:val="24"/>
        </w:rPr>
      </w:pPr>
      <w:r w:rsidRPr="00980BD2">
        <w:rPr>
          <w:rStyle w:val="EndnoteReference"/>
          <w:rFonts w:ascii="Arial" w:hAnsi="Arial" w:cs="Arial"/>
          <w:sz w:val="24"/>
          <w:szCs w:val="24"/>
        </w:rPr>
        <w:endnoteRef/>
      </w:r>
      <w:r w:rsidRPr="00980BD2">
        <w:rPr>
          <w:rFonts w:ascii="Arial" w:eastAsiaTheme="minorHAnsi" w:hAnsi="Arial" w:cs="Arial"/>
          <w:bCs/>
          <w:sz w:val="24"/>
          <w:szCs w:val="24"/>
        </w:rPr>
        <w:t xml:space="preserve"> Ibid. p.19.</w:t>
      </w:r>
    </w:p>
  </w:endnote>
  <w:endnote w:id="73">
    <w:p w14:paraId="307E9133" w14:textId="77777777" w:rsidR="00025435" w:rsidRPr="00980BD2" w:rsidRDefault="00025435" w:rsidP="00980BD2">
      <w:pPr>
        <w:pStyle w:val="Heading1"/>
        <w:keepNext w:val="0"/>
        <w:spacing w:before="120" w:after="0"/>
        <w:rPr>
          <w:rFonts w:ascii="Arial" w:hAnsi="Arial" w:cs="Arial"/>
          <w:b w:val="0"/>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r w:rsidRPr="00980BD2">
        <w:rPr>
          <w:rFonts w:ascii="Arial" w:hAnsi="Arial" w:cs="Arial"/>
          <w:b w:val="0"/>
          <w:i/>
          <w:sz w:val="24"/>
          <w:szCs w:val="24"/>
        </w:rPr>
        <w:t>Dairy Industry Bill, 1928,</w:t>
      </w:r>
      <w:r w:rsidRPr="00980BD2">
        <w:rPr>
          <w:rFonts w:ascii="Arial" w:hAnsi="Arial" w:cs="Arial"/>
          <w:b w:val="0"/>
          <w:sz w:val="24"/>
          <w:szCs w:val="24"/>
        </w:rPr>
        <w:t xml:space="preserve"> Legislative Council, 14th August, 1928, Second Reading.</w:t>
      </w:r>
    </w:p>
  </w:endnote>
  <w:endnote w:id="74">
    <w:p w14:paraId="02952740" w14:textId="77777777" w:rsidR="00025435" w:rsidRPr="00CF0692" w:rsidRDefault="00025435" w:rsidP="00980BD2">
      <w:pPr>
        <w:spacing w:before="120"/>
        <w:rPr>
          <w:rFonts w:ascii="Arial" w:eastAsia="Times New Roman" w:hAnsi="Arial" w:cs="Arial"/>
          <w:sz w:val="24"/>
          <w:szCs w:val="24"/>
          <w:lang w:eastAsia="en-AU"/>
        </w:rPr>
      </w:pPr>
      <w:r w:rsidRPr="00980BD2">
        <w:rPr>
          <w:rStyle w:val="EndnoteReference"/>
          <w:rFonts w:ascii="Arial" w:hAnsi="Arial" w:cs="Arial"/>
          <w:sz w:val="24"/>
          <w:szCs w:val="24"/>
        </w:rPr>
        <w:endnoteRef/>
      </w:r>
      <w:r w:rsidRPr="00980BD2">
        <w:rPr>
          <w:rFonts w:ascii="Arial" w:hAnsi="Arial" w:cs="Arial"/>
          <w:sz w:val="24"/>
          <w:szCs w:val="24"/>
        </w:rPr>
        <w:t xml:space="preserve"> </w:t>
      </w:r>
      <w:r w:rsidRPr="00980BD2">
        <w:rPr>
          <w:rFonts w:ascii="Arial" w:eastAsia="Times New Roman" w:hAnsi="Arial" w:cs="Arial"/>
          <w:sz w:val="24"/>
          <w:szCs w:val="24"/>
          <w:lang w:eastAsia="en-AU"/>
        </w:rPr>
        <w:t xml:space="preserve">Steve Rice, </w:t>
      </w:r>
      <w:r w:rsidRPr="00980BD2">
        <w:rPr>
          <w:rFonts w:ascii="Arial" w:hAnsi="Arial" w:cs="Arial"/>
          <w:kern w:val="36"/>
          <w:sz w:val="24"/>
          <w:szCs w:val="24"/>
          <w:lang w:eastAsia="en-AU"/>
        </w:rPr>
        <w:t>History of Dairy Legislation in South Australia</w:t>
      </w:r>
      <w:r w:rsidRPr="00CF0692">
        <w:rPr>
          <w:rFonts w:ascii="Arial" w:hAnsi="Arial" w:cs="Arial"/>
          <w:color w:val="7030A0"/>
          <w:kern w:val="36"/>
          <w:sz w:val="24"/>
          <w:szCs w:val="24"/>
          <w:lang w:eastAsia="en-AU"/>
        </w:rPr>
        <w:t xml:space="preserve">, </w:t>
      </w:r>
      <w:hyperlink w:history="1">
        <w:r w:rsidRPr="00CF0692">
          <w:rPr>
            <w:rStyle w:val="Hyperlink"/>
            <w:rFonts w:ascii="Arial" w:hAnsi="Arial" w:cs="Arial"/>
            <w:color w:val="auto"/>
            <w:kern w:val="36"/>
            <w:sz w:val="24"/>
            <w:szCs w:val="24"/>
            <w:u w:val="none"/>
            <w:lang w:eastAsia="en-AU"/>
          </w:rPr>
          <w:t>https://www.pirs a.gov.au/aghistory/industries/livestock/dairy/dairy_legislation</w:t>
        </w:r>
      </w:hyperlink>
      <w:r w:rsidRPr="00CF0692">
        <w:rPr>
          <w:rFonts w:ascii="Arial" w:hAnsi="Arial" w:cs="Arial"/>
          <w:kern w:val="36"/>
          <w:sz w:val="24"/>
          <w:szCs w:val="24"/>
          <w:lang w:eastAsia="en-AU"/>
        </w:rPr>
        <w:t xml:space="preserve"> </w:t>
      </w:r>
    </w:p>
  </w:endnote>
  <w:endnote w:id="75">
    <w:p w14:paraId="2F0F6DEF" w14:textId="77777777" w:rsidR="00025435" w:rsidRPr="00CF0692" w:rsidRDefault="00025435" w:rsidP="00980BD2">
      <w:pPr>
        <w:pStyle w:val="EndnoteText"/>
        <w:spacing w:before="120"/>
        <w:rPr>
          <w:rFonts w:ascii="Arial" w:hAnsi="Arial" w:cs="Arial"/>
          <w:sz w:val="24"/>
          <w:szCs w:val="24"/>
        </w:rPr>
      </w:pPr>
      <w:r w:rsidRPr="00CF0692">
        <w:rPr>
          <w:rStyle w:val="EndnoteReference"/>
          <w:rFonts w:ascii="Arial" w:hAnsi="Arial" w:cs="Arial"/>
          <w:sz w:val="24"/>
          <w:szCs w:val="24"/>
        </w:rPr>
        <w:endnoteRef/>
      </w:r>
      <w:r w:rsidRPr="00CF0692">
        <w:rPr>
          <w:rFonts w:ascii="Arial" w:hAnsi="Arial" w:cs="Arial"/>
          <w:sz w:val="24"/>
          <w:szCs w:val="24"/>
        </w:rPr>
        <w:t xml:space="preserve"> Ibid.</w:t>
      </w:r>
    </w:p>
  </w:endnote>
  <w:endnote w:id="76">
    <w:p w14:paraId="7DF93FB1"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r w:rsidRPr="00980BD2">
        <w:rPr>
          <w:rFonts w:ascii="Arial" w:eastAsia="TimesNewRomanPSMT" w:hAnsi="Arial" w:cs="Arial"/>
          <w:sz w:val="24"/>
          <w:szCs w:val="24"/>
        </w:rPr>
        <w:t>Report of the Dairy Industry Committee of Enquiry to the Commonwealth Government, 1960.</w:t>
      </w:r>
    </w:p>
  </w:endnote>
  <w:endnote w:id="77">
    <w:p w14:paraId="5E0D6049" w14:textId="77777777" w:rsidR="00025435" w:rsidRPr="00980BD2" w:rsidRDefault="00025435" w:rsidP="00980BD2">
      <w:pPr>
        <w:autoSpaceDE w:val="0"/>
        <w:autoSpaceDN w:val="0"/>
        <w:adjustRightInd w:val="0"/>
        <w:spacing w:before="120"/>
        <w:rPr>
          <w:rFonts w:ascii="Arial" w:eastAsia="TimesNewRomanPSMT"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r w:rsidRPr="00980BD2">
        <w:rPr>
          <w:rFonts w:ascii="Arial" w:eastAsia="TimesNewRomanPSMT" w:hAnsi="Arial" w:cs="Arial"/>
          <w:sz w:val="24"/>
          <w:szCs w:val="24"/>
        </w:rPr>
        <w:t xml:space="preserve">R. I. Downing and P. H. Karmel, </w:t>
      </w:r>
      <w:r w:rsidRPr="00980BD2">
        <w:rPr>
          <w:rFonts w:ascii="Arial" w:eastAsia="TimesNewRomanPSMT" w:hAnsi="Arial" w:cs="Arial"/>
          <w:i/>
          <w:sz w:val="24"/>
          <w:szCs w:val="24"/>
        </w:rPr>
        <w:t>Protection of the Australian Dairy Industry,</w:t>
      </w:r>
      <w:r w:rsidRPr="00980BD2">
        <w:rPr>
          <w:rFonts w:ascii="Arial" w:eastAsia="TimesNewRomanPSMT" w:hAnsi="Arial" w:cs="Arial"/>
          <w:sz w:val="24"/>
          <w:szCs w:val="24"/>
        </w:rPr>
        <w:t xml:space="preserve"> submission to the Report of the Dairy Industry Committee of Enquiry to the Commonwealth Government, 1960.</w:t>
      </w:r>
    </w:p>
  </w:endnote>
  <w:endnote w:id="78">
    <w:p w14:paraId="4233BB71"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JN Lewis, </w:t>
      </w:r>
      <w:r w:rsidRPr="00980BD2">
        <w:rPr>
          <w:rFonts w:ascii="Arial" w:hAnsi="Arial" w:cs="Arial"/>
          <w:i/>
          <w:sz w:val="24"/>
          <w:szCs w:val="24"/>
        </w:rPr>
        <w:t>Organized Marketing of Agricultural Products in Australia,</w:t>
      </w:r>
      <w:r>
        <w:rPr>
          <w:rFonts w:ascii="Arial" w:hAnsi="Arial" w:cs="Arial"/>
          <w:i/>
          <w:sz w:val="24"/>
          <w:szCs w:val="24"/>
        </w:rPr>
        <w:t xml:space="preserve"> </w:t>
      </w:r>
      <w:r w:rsidRPr="00980BD2">
        <w:rPr>
          <w:rFonts w:ascii="Arial" w:hAnsi="Arial" w:cs="Arial"/>
          <w:sz w:val="24"/>
          <w:szCs w:val="24"/>
        </w:rPr>
        <w:t>1961, P.11.</w:t>
      </w:r>
    </w:p>
  </w:endnote>
  <w:endnote w:id="79">
    <w:p w14:paraId="55AABF9B"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Second reading speech, October 1969.</w:t>
      </w:r>
    </w:p>
  </w:endnote>
  <w:endnote w:id="80">
    <w:p w14:paraId="12858A2F"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Ibid.</w:t>
      </w:r>
    </w:p>
  </w:endnote>
  <w:endnote w:id="81">
    <w:p w14:paraId="2812DDA1"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Ibid.</w:t>
      </w:r>
    </w:p>
  </w:endnote>
  <w:endnote w:id="82">
    <w:p w14:paraId="76CD37EF"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Ibid</w:t>
      </w:r>
    </w:p>
  </w:endnote>
  <w:endnote w:id="83">
    <w:p w14:paraId="39E7D2D9"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r w:rsidRPr="00980BD2">
        <w:rPr>
          <w:rFonts w:ascii="Arial" w:hAnsi="Arial" w:cs="Arial"/>
          <w:i/>
          <w:sz w:val="24"/>
          <w:szCs w:val="24"/>
        </w:rPr>
        <w:t>Margarine Bill</w:t>
      </w:r>
      <w:r w:rsidRPr="00980BD2">
        <w:rPr>
          <w:rFonts w:ascii="Arial" w:hAnsi="Arial" w:cs="Arial"/>
          <w:sz w:val="24"/>
          <w:szCs w:val="24"/>
        </w:rPr>
        <w:t>,</w:t>
      </w:r>
      <w:r w:rsidRPr="00980BD2">
        <w:rPr>
          <w:rFonts w:ascii="Arial" w:hAnsi="Arial" w:cs="Arial"/>
          <w:i/>
          <w:sz w:val="24"/>
          <w:szCs w:val="24"/>
        </w:rPr>
        <w:t xml:space="preserve"> 1939</w:t>
      </w:r>
      <w:r w:rsidRPr="00980BD2">
        <w:rPr>
          <w:rFonts w:ascii="Arial" w:hAnsi="Arial" w:cs="Arial"/>
          <w:sz w:val="24"/>
          <w:szCs w:val="24"/>
        </w:rPr>
        <w:t>, Legislative Council 29th November 1939, Second Reading.</w:t>
      </w:r>
    </w:p>
  </w:endnote>
  <w:endnote w:id="84">
    <w:p w14:paraId="0D908E99"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The </w:t>
      </w:r>
      <w:r w:rsidRPr="00980BD2">
        <w:rPr>
          <w:rFonts w:ascii="Arial" w:hAnsi="Arial" w:cs="Arial"/>
          <w:i/>
          <w:sz w:val="24"/>
          <w:szCs w:val="24"/>
        </w:rPr>
        <w:t>Margarine Bill</w:t>
      </w:r>
      <w:r w:rsidRPr="00980BD2">
        <w:rPr>
          <w:rFonts w:ascii="Arial" w:hAnsi="Arial" w:cs="Arial"/>
          <w:sz w:val="24"/>
          <w:szCs w:val="24"/>
        </w:rPr>
        <w:t>,</w:t>
      </w:r>
      <w:r w:rsidRPr="00980BD2">
        <w:rPr>
          <w:rFonts w:ascii="Arial" w:hAnsi="Arial" w:cs="Arial"/>
          <w:i/>
          <w:sz w:val="24"/>
          <w:szCs w:val="24"/>
        </w:rPr>
        <w:t xml:space="preserve"> 1939</w:t>
      </w:r>
      <w:r w:rsidRPr="00980BD2">
        <w:rPr>
          <w:rFonts w:ascii="Arial" w:hAnsi="Arial" w:cs="Arial"/>
          <w:sz w:val="24"/>
          <w:szCs w:val="24"/>
        </w:rPr>
        <w:t>, Legislative Council, November 1939, Second reading.</w:t>
      </w:r>
    </w:p>
  </w:endnote>
  <w:endnote w:id="85">
    <w:p w14:paraId="7DBB4D28" w14:textId="77777777" w:rsidR="00025435" w:rsidRPr="00980BD2" w:rsidRDefault="00025435" w:rsidP="00980BD2">
      <w:pPr>
        <w:spacing w:before="120"/>
        <w:ind w:left="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The </w:t>
      </w:r>
      <w:r w:rsidRPr="00980BD2">
        <w:rPr>
          <w:rFonts w:ascii="Arial" w:hAnsi="Arial" w:cs="Arial"/>
          <w:i/>
          <w:sz w:val="24"/>
          <w:szCs w:val="24"/>
        </w:rPr>
        <w:t>Margarine Act Amendment Bill 1941</w:t>
      </w:r>
      <w:r w:rsidRPr="00980BD2">
        <w:rPr>
          <w:rFonts w:ascii="Arial" w:hAnsi="Arial" w:cs="Arial"/>
          <w:sz w:val="24"/>
          <w:szCs w:val="24"/>
        </w:rPr>
        <w:t>, Legislative Assembly, October 1941, Second reading.</w:t>
      </w:r>
    </w:p>
  </w:endnote>
  <w:endnote w:id="86">
    <w:p w14:paraId="158C05F9" w14:textId="77777777" w:rsidR="00025435" w:rsidRPr="00980BD2" w:rsidRDefault="00025435" w:rsidP="00980BD2">
      <w:pPr>
        <w:spacing w:before="120"/>
        <w:rPr>
          <w:rFonts w:ascii="Arial" w:eastAsia="Arial Unicode MS" w:hAnsi="Arial" w:cs="Arial"/>
          <w:bCs/>
          <w:spacing w:val="1"/>
          <w:sz w:val="24"/>
          <w:szCs w:val="24"/>
          <w:shd w:val="clear" w:color="auto" w:fill="FFFFFF"/>
          <w:lang w:eastAsia="en-AU"/>
        </w:rPr>
      </w:pPr>
      <w:r w:rsidRPr="00980BD2">
        <w:rPr>
          <w:rStyle w:val="EndnoteReference"/>
          <w:rFonts w:ascii="Arial" w:hAnsi="Arial" w:cs="Arial"/>
          <w:sz w:val="24"/>
          <w:szCs w:val="24"/>
        </w:rPr>
        <w:endnoteRef/>
      </w:r>
      <w:r w:rsidRPr="00980BD2">
        <w:rPr>
          <w:rFonts w:ascii="Arial" w:hAnsi="Arial" w:cs="Arial"/>
          <w:sz w:val="24"/>
          <w:szCs w:val="24"/>
        </w:rPr>
        <w:t xml:space="preserve"> The </w:t>
      </w:r>
      <w:r w:rsidRPr="00980BD2">
        <w:rPr>
          <w:rStyle w:val="BodytextItalic"/>
          <w:rFonts w:ascii="Arial" w:eastAsia="Arial Unicode MS" w:hAnsi="Arial" w:cs="Arial"/>
          <w:bCs/>
          <w:spacing w:val="1"/>
          <w:sz w:val="24"/>
          <w:szCs w:val="24"/>
          <w:shd w:val="clear" w:color="auto" w:fill="FFFFFF"/>
          <w:lang w:eastAsia="en-AU"/>
        </w:rPr>
        <w:t>Margarine Act Amendment Bill 1974,</w:t>
      </w:r>
      <w:r w:rsidRPr="00980BD2">
        <w:rPr>
          <w:rStyle w:val="BodytextItalic"/>
          <w:rFonts w:ascii="Arial" w:eastAsia="Arial Unicode MS" w:hAnsi="Arial" w:cs="Arial"/>
          <w:bCs/>
          <w:i w:val="0"/>
          <w:iCs w:val="0"/>
          <w:spacing w:val="1"/>
          <w:sz w:val="24"/>
          <w:szCs w:val="24"/>
          <w:shd w:val="clear" w:color="auto" w:fill="FFFFFF"/>
          <w:lang w:eastAsia="en-AU"/>
        </w:rPr>
        <w:t xml:space="preserve"> </w:t>
      </w:r>
      <w:r w:rsidRPr="00980BD2">
        <w:rPr>
          <w:rStyle w:val="BodytextItalic"/>
          <w:rFonts w:ascii="Arial" w:eastAsia="Arial Unicode MS" w:hAnsi="Arial" w:cs="Arial"/>
          <w:bCs/>
          <w:i w:val="0"/>
          <w:spacing w:val="1"/>
          <w:sz w:val="24"/>
          <w:szCs w:val="24"/>
          <w:shd w:val="clear" w:color="auto" w:fill="FFFFFF"/>
          <w:lang w:eastAsia="en-AU"/>
        </w:rPr>
        <w:t>House of Assembly, August 1974, Second reading.</w:t>
      </w:r>
    </w:p>
  </w:endnote>
  <w:endnote w:id="87">
    <w:p w14:paraId="37CDE079" w14:textId="77777777" w:rsidR="00025435" w:rsidRPr="00980BD2" w:rsidRDefault="00025435" w:rsidP="00980BD2">
      <w:pPr>
        <w:spacing w:before="120"/>
        <w:rPr>
          <w:rFonts w:ascii="Arial" w:eastAsia="Arial Unicode MS" w:hAnsi="Arial" w:cs="Arial"/>
          <w:b/>
          <w:bCs/>
          <w:color w:val="00439E"/>
          <w:spacing w:val="1"/>
          <w:sz w:val="24"/>
          <w:szCs w:val="24"/>
          <w:lang w:eastAsia="en-AU"/>
        </w:rPr>
      </w:pPr>
      <w:r w:rsidRPr="00980BD2">
        <w:rPr>
          <w:rStyle w:val="EndnoteReference"/>
          <w:rFonts w:ascii="Arial" w:hAnsi="Arial" w:cs="Arial"/>
          <w:sz w:val="24"/>
          <w:szCs w:val="24"/>
        </w:rPr>
        <w:endnoteRef/>
      </w:r>
      <w:r w:rsidRPr="00980BD2">
        <w:rPr>
          <w:rFonts w:ascii="Arial" w:hAnsi="Arial" w:cs="Arial"/>
          <w:sz w:val="24"/>
          <w:szCs w:val="24"/>
        </w:rPr>
        <w:t xml:space="preserve"> The </w:t>
      </w:r>
      <w:r w:rsidRPr="00980BD2">
        <w:rPr>
          <w:rStyle w:val="BodytextItalic"/>
          <w:rFonts w:ascii="Arial" w:eastAsia="Arial Unicode MS" w:hAnsi="Arial" w:cs="Arial"/>
          <w:bCs/>
          <w:spacing w:val="1"/>
          <w:sz w:val="24"/>
          <w:szCs w:val="24"/>
          <w:lang w:eastAsia="en-AU"/>
        </w:rPr>
        <w:t>Margarine Act Amendment Bill (increases) 1975, House of Assembly, March 1975,</w:t>
      </w:r>
      <w:r w:rsidRPr="00980BD2">
        <w:rPr>
          <w:rStyle w:val="BodytextItalic"/>
          <w:rFonts w:ascii="Arial" w:eastAsia="Arial Unicode MS" w:hAnsi="Arial" w:cs="Arial"/>
          <w:bCs/>
          <w:i w:val="0"/>
          <w:iCs w:val="0"/>
          <w:spacing w:val="1"/>
          <w:sz w:val="24"/>
          <w:szCs w:val="24"/>
          <w:lang w:eastAsia="en-AU"/>
        </w:rPr>
        <w:t xml:space="preserve"> S</w:t>
      </w:r>
      <w:r w:rsidRPr="00980BD2">
        <w:rPr>
          <w:rStyle w:val="BodytextItalic"/>
          <w:rFonts w:ascii="Arial" w:eastAsia="Arial Unicode MS" w:hAnsi="Arial" w:cs="Arial"/>
          <w:bCs/>
          <w:spacing w:val="1"/>
          <w:sz w:val="24"/>
          <w:szCs w:val="24"/>
          <w:lang w:eastAsia="en-AU"/>
        </w:rPr>
        <w:t>econd reading.</w:t>
      </w:r>
    </w:p>
  </w:endnote>
  <w:endnote w:id="88">
    <w:p w14:paraId="70295294" w14:textId="77777777" w:rsidR="00025435" w:rsidRPr="00980BD2" w:rsidRDefault="00025435" w:rsidP="00980BD2">
      <w:pPr>
        <w:spacing w:before="120"/>
        <w:rPr>
          <w:rFonts w:ascii="Arial" w:eastAsia="Times New Roman" w:hAnsi="Arial" w:cs="Arial"/>
          <w:color w:val="000000" w:themeColor="text1"/>
          <w:sz w:val="24"/>
          <w:szCs w:val="24"/>
          <w:lang w:eastAsia="en-AU"/>
        </w:rPr>
      </w:pPr>
      <w:r w:rsidRPr="00980BD2">
        <w:rPr>
          <w:rStyle w:val="EndnoteReference"/>
          <w:rFonts w:ascii="Arial" w:hAnsi="Arial" w:cs="Arial"/>
          <w:color w:val="000000" w:themeColor="text1"/>
          <w:sz w:val="24"/>
          <w:szCs w:val="24"/>
        </w:rPr>
        <w:endnoteRef/>
      </w:r>
      <w:r w:rsidRPr="00980BD2">
        <w:rPr>
          <w:rFonts w:ascii="Arial" w:hAnsi="Arial" w:cs="Arial"/>
          <w:color w:val="000000" w:themeColor="text1"/>
          <w:sz w:val="24"/>
          <w:szCs w:val="24"/>
        </w:rPr>
        <w:t xml:space="preserve"> </w:t>
      </w:r>
      <w:hyperlink r:id="rId33" w:history="1">
        <w:r w:rsidRPr="00980BD2">
          <w:rPr>
            <w:rFonts w:ascii="Arial" w:eastAsia="Times New Roman" w:hAnsi="Arial" w:cs="Arial"/>
            <w:color w:val="000000" w:themeColor="text1"/>
            <w:sz w:val="24"/>
            <w:szCs w:val="24"/>
            <w:lang w:eastAsia="en-AU"/>
          </w:rPr>
          <w:t>Peter Lloyd</w:t>
        </w:r>
      </w:hyperlink>
      <w:r w:rsidRPr="00980BD2">
        <w:rPr>
          <w:rFonts w:ascii="Arial" w:eastAsia="Times New Roman" w:hAnsi="Arial" w:cs="Arial"/>
          <w:color w:val="000000" w:themeColor="text1"/>
          <w:sz w:val="24"/>
          <w:szCs w:val="24"/>
          <w:lang w:eastAsia="en-AU"/>
        </w:rPr>
        <w:t xml:space="preserve"> and </w:t>
      </w:r>
      <w:hyperlink r:id="rId34" w:history="1">
        <w:r w:rsidRPr="00980BD2">
          <w:rPr>
            <w:rFonts w:ascii="Arial" w:eastAsia="Times New Roman" w:hAnsi="Arial" w:cs="Arial"/>
            <w:color w:val="000000" w:themeColor="text1"/>
            <w:sz w:val="24"/>
            <w:szCs w:val="24"/>
            <w:lang w:eastAsia="en-AU"/>
          </w:rPr>
          <w:t>Donald MacLaren</w:t>
        </w:r>
      </w:hyperlink>
      <w:r w:rsidRPr="00980BD2">
        <w:rPr>
          <w:rFonts w:ascii="Arial" w:eastAsia="Times New Roman" w:hAnsi="Arial" w:cs="Arial"/>
          <w:color w:val="000000" w:themeColor="text1"/>
          <w:sz w:val="24"/>
          <w:szCs w:val="24"/>
          <w:lang w:eastAsia="en-AU"/>
        </w:rPr>
        <w:t xml:space="preserve">, </w:t>
      </w:r>
      <w:r w:rsidRPr="00980BD2">
        <w:rPr>
          <w:rFonts w:ascii="Arial" w:eastAsia="Times New Roman" w:hAnsi="Arial" w:cs="Arial"/>
          <w:bCs/>
          <w:i/>
          <w:color w:val="000000" w:themeColor="text1"/>
          <w:kern w:val="36"/>
          <w:sz w:val="24"/>
          <w:szCs w:val="24"/>
          <w:lang w:eastAsia="en-AU"/>
        </w:rPr>
        <w:t>Assistance to Australian Agriculture from Federation to World War II,</w:t>
      </w:r>
      <w:r w:rsidRPr="00980BD2">
        <w:rPr>
          <w:rFonts w:ascii="Arial" w:eastAsia="Times New Roman" w:hAnsi="Arial" w:cs="Arial"/>
          <w:bCs/>
          <w:color w:val="000000" w:themeColor="text1"/>
          <w:kern w:val="36"/>
          <w:sz w:val="24"/>
          <w:szCs w:val="24"/>
          <w:lang w:eastAsia="en-AU"/>
        </w:rPr>
        <w:t xml:space="preserve"> Australian</w:t>
      </w:r>
      <w:r w:rsidRPr="00980BD2">
        <w:rPr>
          <w:rFonts w:ascii="Arial" w:eastAsia="Times New Roman" w:hAnsi="Arial" w:cs="Arial"/>
          <w:color w:val="000000" w:themeColor="text1"/>
          <w:sz w:val="24"/>
          <w:szCs w:val="24"/>
          <w:lang w:eastAsia="en-AU"/>
        </w:rPr>
        <w:t xml:space="preserve"> Agricultural and Resource Economics Society Inc., August 2014.</w:t>
      </w:r>
    </w:p>
  </w:endnote>
  <w:endnote w:id="89">
    <w:p w14:paraId="7C51E2AF" w14:textId="77777777" w:rsidR="00025435" w:rsidRPr="00980BD2" w:rsidRDefault="00025435" w:rsidP="00980BD2">
      <w:pPr>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r w:rsidRPr="00980BD2">
        <w:rPr>
          <w:rFonts w:ascii="Arial" w:eastAsia="Times New Roman" w:hAnsi="Arial" w:cs="Arial"/>
          <w:sz w:val="24"/>
          <w:szCs w:val="24"/>
          <w:lang w:eastAsia="en-AU"/>
        </w:rPr>
        <w:t xml:space="preserve">Rural Reconstruction </w:t>
      </w:r>
      <w:r w:rsidRPr="00980BD2">
        <w:rPr>
          <w:rFonts w:ascii="Arial" w:eastAsia="Times New Roman" w:hAnsi="Arial" w:cs="Arial"/>
          <w:color w:val="000000" w:themeColor="text1"/>
          <w:sz w:val="24"/>
          <w:szCs w:val="24"/>
          <w:lang w:eastAsia="en-AU"/>
        </w:rPr>
        <w:t xml:space="preserve">Commission </w:t>
      </w:r>
      <w:hyperlink r:id="rId35" w:anchor="ajar12069-bib-0015" w:history="1">
        <w:r w:rsidRPr="00980BD2">
          <w:rPr>
            <w:rFonts w:ascii="Arial" w:eastAsia="Times New Roman" w:hAnsi="Arial" w:cs="Arial"/>
            <w:color w:val="000000" w:themeColor="text1"/>
            <w:sz w:val="24"/>
            <w:szCs w:val="24"/>
            <w:lang w:eastAsia="en-AU"/>
          </w:rPr>
          <w:t>1946</w:t>
        </w:r>
      </w:hyperlink>
      <w:r w:rsidRPr="00980BD2">
        <w:rPr>
          <w:rFonts w:ascii="Arial" w:eastAsia="Times New Roman" w:hAnsi="Arial" w:cs="Arial"/>
          <w:color w:val="000000" w:themeColor="text1"/>
          <w:sz w:val="24"/>
          <w:szCs w:val="24"/>
          <w:lang w:eastAsia="en-AU"/>
        </w:rPr>
        <w:t xml:space="preserve">, </w:t>
      </w:r>
      <w:r w:rsidRPr="00980BD2">
        <w:rPr>
          <w:rFonts w:ascii="Arial" w:eastAsia="Times New Roman" w:hAnsi="Arial" w:cs="Arial"/>
          <w:sz w:val="24"/>
          <w:szCs w:val="24"/>
          <w:lang w:eastAsia="en-AU"/>
        </w:rPr>
        <w:t xml:space="preserve">appendix 2.. </w:t>
      </w:r>
    </w:p>
  </w:endnote>
  <w:endnote w:id="90">
    <w:p w14:paraId="6C725B91" w14:textId="77777777" w:rsidR="00025435" w:rsidRPr="00980BD2" w:rsidRDefault="00025435" w:rsidP="00980BD2">
      <w:pPr>
        <w:pStyle w:val="BodyText10"/>
        <w:shd w:val="clear" w:color="auto" w:fill="auto"/>
        <w:spacing w:before="120" w:line="240" w:lineRule="auto"/>
        <w:ind w:firstLine="0"/>
        <w:jc w:val="left"/>
        <w:rPr>
          <w:rFonts w:ascii="Arial" w:hAnsi="Arial" w:cs="Arial"/>
          <w:bCs/>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r w:rsidRPr="00980BD2">
        <w:rPr>
          <w:rFonts w:ascii="Arial" w:eastAsia="Times New Roman" w:hAnsi="Arial" w:cs="Arial"/>
          <w:sz w:val="24"/>
          <w:szCs w:val="24"/>
          <w:lang w:eastAsia="en-AU"/>
        </w:rPr>
        <w:t xml:space="preserve">The </w:t>
      </w:r>
      <w:r w:rsidRPr="00980BD2">
        <w:rPr>
          <w:rFonts w:ascii="Arial" w:eastAsia="Times New Roman" w:hAnsi="Arial" w:cs="Arial"/>
          <w:i/>
          <w:sz w:val="24"/>
          <w:szCs w:val="24"/>
          <w:lang w:eastAsia="en-AU"/>
        </w:rPr>
        <w:t xml:space="preserve">Fruit and Vegetables (Grading) Act, 1934, </w:t>
      </w:r>
      <w:r w:rsidRPr="00980BD2">
        <w:rPr>
          <w:rFonts w:ascii="Arial" w:hAnsi="Arial" w:cs="Arial"/>
          <w:bCs/>
          <w:sz w:val="24"/>
          <w:szCs w:val="24"/>
        </w:rPr>
        <w:t>Legislative Council, 31 July 1934, Second reading.</w:t>
      </w:r>
    </w:p>
  </w:endnote>
  <w:endnote w:id="91">
    <w:p w14:paraId="7A2FBD96" w14:textId="77777777" w:rsidR="00025435" w:rsidRPr="00980BD2" w:rsidRDefault="00025435" w:rsidP="00C1275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r w:rsidRPr="00980BD2">
        <w:rPr>
          <w:rStyle w:val="hgkelc"/>
          <w:rFonts w:ascii="Arial" w:hAnsi="Arial" w:cs="Arial"/>
          <w:bCs/>
          <w:sz w:val="24"/>
          <w:szCs w:val="24"/>
        </w:rPr>
        <w:t>Phytosanitary measures a</w:t>
      </w:r>
      <w:r w:rsidRPr="00980BD2">
        <w:rPr>
          <w:rStyle w:val="hgkelc"/>
          <w:rFonts w:ascii="Arial" w:hAnsi="Arial" w:cs="Arial"/>
          <w:sz w:val="24"/>
          <w:szCs w:val="24"/>
        </w:rPr>
        <w:t xml:space="preserve">re </w:t>
      </w:r>
      <w:r w:rsidRPr="00980BD2">
        <w:rPr>
          <w:rStyle w:val="hgkelc"/>
          <w:rFonts w:ascii="Arial" w:hAnsi="Arial" w:cs="Arial"/>
          <w:bCs/>
          <w:sz w:val="24"/>
          <w:szCs w:val="24"/>
        </w:rPr>
        <w:t>measures a</w:t>
      </w:r>
      <w:r w:rsidRPr="00980BD2">
        <w:rPr>
          <w:rStyle w:val="hgkelc"/>
          <w:rFonts w:ascii="Arial" w:hAnsi="Arial" w:cs="Arial"/>
          <w:sz w:val="24"/>
          <w:szCs w:val="24"/>
        </w:rPr>
        <w:t>pplied to protect animal or plant life or health including risks related to the entry, establishment or spread of: pests or diseases and disease-causing organisms.</w:t>
      </w:r>
    </w:p>
  </w:endnote>
  <w:endnote w:id="92">
    <w:p w14:paraId="148923B3" w14:textId="77777777" w:rsidR="00025435" w:rsidRPr="00980BD2" w:rsidRDefault="00025435" w:rsidP="00B64D55">
      <w:pPr>
        <w:pStyle w:val="NormalWeb"/>
        <w:spacing w:before="120" w:beforeAutospacing="0" w:after="0" w:afterAutospacing="0"/>
        <w:rPr>
          <w:rFonts w:ascii="Arial" w:hAnsi="Arial" w:cs="Arial"/>
        </w:rPr>
      </w:pPr>
      <w:r w:rsidRPr="00980BD2">
        <w:rPr>
          <w:rStyle w:val="EndnoteReference"/>
          <w:rFonts w:ascii="Arial" w:hAnsi="Arial" w:cs="Arial"/>
        </w:rPr>
        <w:endnoteRef/>
      </w:r>
      <w:r w:rsidRPr="00980BD2">
        <w:rPr>
          <w:rFonts w:ascii="Arial" w:hAnsi="Arial" w:cs="Arial"/>
        </w:rPr>
        <w:t xml:space="preserve"> Barry Philp, </w:t>
      </w:r>
      <w:r w:rsidRPr="00980BD2">
        <w:rPr>
          <w:rFonts w:ascii="Arial" w:hAnsi="Arial" w:cs="Arial"/>
          <w:i/>
        </w:rPr>
        <w:t>Citrus Industry Marketing and Control Legislation S A Citrus Marketing Acts,</w:t>
      </w:r>
      <w:r w:rsidRPr="00980BD2">
        <w:rPr>
          <w:rFonts w:ascii="Arial" w:hAnsi="Arial" w:cs="Arial"/>
        </w:rPr>
        <w:t xml:space="preserve"> PIRSA </w:t>
      </w:r>
      <w:hyperlink r:id="rId36" w:history="1">
        <w:r w:rsidRPr="00980BD2">
          <w:rPr>
            <w:rStyle w:val="Hyperlink"/>
            <w:rFonts w:ascii="Arial" w:hAnsi="Arial" w:cs="Arial"/>
            <w:color w:val="auto"/>
            <w:u w:val="none"/>
          </w:rPr>
          <w:t>History of Agriculture in S A</w:t>
        </w:r>
      </w:hyperlink>
      <w:r w:rsidRPr="00980BD2">
        <w:rPr>
          <w:rFonts w:ascii="Arial" w:hAnsi="Arial" w:cs="Arial"/>
        </w:rPr>
        <w:t>, https://www.pir.s a.gov.au/aghistory/industries/horticulture/citrus</w:t>
      </w:r>
    </w:p>
  </w:endnote>
  <w:endnote w:id="93">
    <w:p w14:paraId="6C2B3569" w14:textId="77777777" w:rsidR="00025435" w:rsidRPr="00980BD2" w:rsidRDefault="00025435" w:rsidP="00B64D55">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Ibid.</w:t>
      </w:r>
    </w:p>
  </w:endnote>
  <w:endnote w:id="94">
    <w:p w14:paraId="50ACDD80" w14:textId="77777777" w:rsidR="00025435" w:rsidRPr="00980BD2" w:rsidRDefault="00025435" w:rsidP="00980BD2">
      <w:pPr>
        <w:spacing w:before="120"/>
        <w:rPr>
          <w:rFonts w:ascii="Arial" w:hAnsi="Arial" w:cs="Arial"/>
          <w:i/>
          <w:color w:val="000000" w:themeColor="text1"/>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r>
        <w:rPr>
          <w:rStyle w:val="markedcontent"/>
          <w:rFonts w:ascii="Arial" w:hAnsi="Arial" w:cs="Arial"/>
          <w:color w:val="000000" w:themeColor="text1"/>
          <w:sz w:val="24"/>
          <w:szCs w:val="24"/>
        </w:rPr>
        <w:t>Citrus A</w:t>
      </w:r>
      <w:r w:rsidRPr="00980BD2">
        <w:rPr>
          <w:rStyle w:val="markedcontent"/>
          <w:rFonts w:ascii="Arial" w:hAnsi="Arial" w:cs="Arial"/>
          <w:color w:val="000000" w:themeColor="text1"/>
          <w:sz w:val="24"/>
          <w:szCs w:val="24"/>
        </w:rPr>
        <w:t xml:space="preserve">ustralia, </w:t>
      </w:r>
      <w:r w:rsidRPr="00980BD2">
        <w:rPr>
          <w:rStyle w:val="markedcontent"/>
          <w:rFonts w:ascii="Arial" w:hAnsi="Arial" w:cs="Arial"/>
          <w:i/>
          <w:color w:val="000000" w:themeColor="text1"/>
          <w:sz w:val="24"/>
          <w:szCs w:val="24"/>
        </w:rPr>
        <w:t xml:space="preserve">Australia and the Citrus Industry Submission to the Inquiry into MDB Water Markets–Interim Report, The </w:t>
      </w:r>
      <w:r w:rsidRPr="00980BD2">
        <w:rPr>
          <w:rStyle w:val="markedcontent"/>
          <w:rFonts w:ascii="Arial" w:hAnsi="Arial" w:cs="Arial"/>
          <w:sz w:val="24"/>
          <w:szCs w:val="24"/>
        </w:rPr>
        <w:t>Australian Competition and Consumer Commission, Murray-Darling Basin Inquiry, October 2020</w:t>
      </w:r>
      <w:r w:rsidRPr="00980BD2">
        <w:rPr>
          <w:rStyle w:val="markedcontent"/>
          <w:rFonts w:ascii="Arial" w:hAnsi="Arial" w:cs="Arial"/>
          <w:i/>
          <w:color w:val="000000" w:themeColor="text1"/>
          <w:sz w:val="24"/>
          <w:szCs w:val="24"/>
        </w:rPr>
        <w:t>.</w:t>
      </w:r>
    </w:p>
  </w:endnote>
  <w:endnote w:id="95">
    <w:p w14:paraId="12BA681F"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Pr>
          <w:rFonts w:ascii="Arial" w:hAnsi="Arial" w:cs="Arial"/>
          <w:sz w:val="24"/>
          <w:szCs w:val="24"/>
        </w:rPr>
        <w:t xml:space="preserve"> Barry Philp, https://www.pirs</w:t>
      </w:r>
      <w:r w:rsidRPr="00980BD2">
        <w:rPr>
          <w:rFonts w:ascii="Arial" w:hAnsi="Arial" w:cs="Arial"/>
          <w:sz w:val="24"/>
          <w:szCs w:val="24"/>
        </w:rPr>
        <w:t>a.gov.au/aghistory/industries/horticulture/potatos</w:t>
      </w:r>
    </w:p>
  </w:endnote>
  <w:endnote w:id="96">
    <w:p w14:paraId="143920F7" w14:textId="77777777" w:rsidR="00025435" w:rsidRPr="00980BD2" w:rsidRDefault="00025435" w:rsidP="00980BD2">
      <w:pPr>
        <w:spacing w:before="120"/>
        <w:rPr>
          <w:rFonts w:ascii="Arial" w:eastAsia="Times New Roman" w:hAnsi="Arial" w:cs="Arial"/>
          <w:sz w:val="24"/>
          <w:szCs w:val="24"/>
          <w:lang w:eastAsia="en-AU"/>
        </w:rPr>
      </w:pPr>
      <w:r w:rsidRPr="00980BD2">
        <w:rPr>
          <w:rStyle w:val="EndnoteReference"/>
          <w:rFonts w:ascii="Arial" w:hAnsi="Arial" w:cs="Arial"/>
          <w:sz w:val="24"/>
          <w:szCs w:val="24"/>
        </w:rPr>
        <w:endnoteRef/>
      </w:r>
      <w:r w:rsidRPr="00980BD2">
        <w:rPr>
          <w:rFonts w:ascii="Arial" w:hAnsi="Arial" w:cs="Arial"/>
          <w:sz w:val="24"/>
          <w:szCs w:val="24"/>
        </w:rPr>
        <w:t xml:space="preserve"> The Australian Honey Board Annual Report, 1991-92.</w:t>
      </w:r>
    </w:p>
  </w:endnote>
  <w:endnote w:id="97">
    <w:p w14:paraId="6EB263F1"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https://parlinfo.aph.gov.au/parlInfo/download/publications/tabledpapers/</w:t>
      </w:r>
    </w:p>
  </w:endnote>
  <w:endnote w:id="98">
    <w:p w14:paraId="4CB107F1" w14:textId="77777777" w:rsidR="00025435" w:rsidRPr="00980BD2" w:rsidRDefault="00025435" w:rsidP="00980BD2">
      <w:pPr>
        <w:pStyle w:val="Heading1"/>
        <w:keepNext w:val="0"/>
        <w:spacing w:before="120" w:after="0"/>
        <w:rPr>
          <w:rFonts w:ascii="Arial" w:hAnsi="Arial" w:cs="Arial"/>
          <w:b w:val="0"/>
          <w:i/>
          <w:sz w:val="24"/>
          <w:szCs w:val="24"/>
        </w:rPr>
      </w:pPr>
      <w:r w:rsidRPr="00980BD2">
        <w:rPr>
          <w:rStyle w:val="EndnoteReference"/>
          <w:rFonts w:ascii="Arial" w:hAnsi="Arial" w:cs="Arial"/>
          <w:b w:val="0"/>
          <w:sz w:val="24"/>
          <w:szCs w:val="24"/>
        </w:rPr>
        <w:endnoteRef/>
      </w:r>
      <w:r w:rsidRPr="00980BD2">
        <w:rPr>
          <w:rFonts w:ascii="Arial" w:hAnsi="Arial" w:cs="Arial"/>
          <w:b w:val="0"/>
          <w:sz w:val="24"/>
          <w:szCs w:val="24"/>
        </w:rPr>
        <w:t xml:space="preserve"> </w:t>
      </w:r>
      <w:r w:rsidRPr="00980BD2">
        <w:rPr>
          <w:rStyle w:val="source"/>
          <w:rFonts w:ascii="Arial" w:hAnsi="Arial" w:cs="Arial"/>
          <w:b w:val="0"/>
          <w:sz w:val="24"/>
          <w:szCs w:val="24"/>
        </w:rPr>
        <w:t>News Corp Australia Network</w:t>
      </w:r>
      <w:r w:rsidRPr="00980BD2">
        <w:rPr>
          <w:rStyle w:val="source"/>
          <w:rFonts w:ascii="Arial" w:hAnsi="Arial" w:cs="Arial"/>
          <w:b w:val="0"/>
          <w:i/>
          <w:sz w:val="24"/>
          <w:szCs w:val="24"/>
        </w:rPr>
        <w:t xml:space="preserve">, </w:t>
      </w:r>
      <w:r w:rsidRPr="00980BD2">
        <w:rPr>
          <w:rFonts w:ascii="Arial" w:hAnsi="Arial" w:cs="Arial"/>
          <w:b w:val="0"/>
          <w:i/>
          <w:sz w:val="24"/>
          <w:szCs w:val="24"/>
        </w:rPr>
        <w:t>Honey producer Capilano set for $190m takeover bid,</w:t>
      </w:r>
      <w:r w:rsidRPr="00980BD2">
        <w:rPr>
          <w:rStyle w:val="Date1"/>
          <w:rFonts w:ascii="Arial" w:eastAsia="Calibri" w:hAnsi="Arial" w:cs="Arial"/>
          <w:b w:val="0"/>
          <w:sz w:val="24"/>
          <w:szCs w:val="24"/>
        </w:rPr>
        <w:t xml:space="preserve"> August 13, 2018</w:t>
      </w:r>
      <w:r w:rsidRPr="00980BD2">
        <w:rPr>
          <w:rFonts w:ascii="Arial" w:hAnsi="Arial" w:cs="Arial"/>
          <w:b w:val="0"/>
          <w:sz w:val="24"/>
          <w:szCs w:val="24"/>
        </w:rPr>
        <w:t>.</w:t>
      </w:r>
    </w:p>
  </w:endnote>
  <w:endnote w:id="99">
    <w:p w14:paraId="3E8A77E6" w14:textId="77777777" w:rsidR="00025435" w:rsidRPr="00980BD2" w:rsidRDefault="00025435" w:rsidP="00980BD2">
      <w:pPr>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r w:rsidRPr="00980BD2">
        <w:rPr>
          <w:rStyle w:val="markedcontent"/>
          <w:rFonts w:ascii="Arial" w:hAnsi="Arial" w:cs="Arial"/>
          <w:sz w:val="24"/>
          <w:szCs w:val="24"/>
        </w:rPr>
        <w:t xml:space="preserve">Capilano, </w:t>
      </w:r>
      <w:r w:rsidRPr="00980BD2">
        <w:rPr>
          <w:rStyle w:val="markedcontent"/>
          <w:rFonts w:ascii="Arial" w:hAnsi="Arial" w:cs="Arial"/>
          <w:i/>
          <w:sz w:val="24"/>
          <w:szCs w:val="24"/>
        </w:rPr>
        <w:t>FY17</w:t>
      </w:r>
      <w:r>
        <w:rPr>
          <w:rStyle w:val="markedcontent"/>
          <w:rFonts w:ascii="Arial" w:hAnsi="Arial" w:cs="Arial"/>
          <w:i/>
          <w:sz w:val="24"/>
          <w:szCs w:val="24"/>
        </w:rPr>
        <w:t xml:space="preserve"> </w:t>
      </w:r>
      <w:r w:rsidRPr="00980BD2">
        <w:rPr>
          <w:rStyle w:val="markedcontent"/>
          <w:rFonts w:ascii="Arial" w:hAnsi="Arial" w:cs="Arial"/>
          <w:i/>
          <w:sz w:val="24"/>
          <w:szCs w:val="24"/>
        </w:rPr>
        <w:t>Results and Business Strategy Presentation</w:t>
      </w:r>
      <w:r w:rsidRPr="00980BD2">
        <w:rPr>
          <w:rStyle w:val="markedcontent"/>
          <w:rFonts w:ascii="Arial" w:hAnsi="Arial" w:cs="Arial"/>
          <w:sz w:val="24"/>
          <w:szCs w:val="24"/>
        </w:rPr>
        <w:t>, September 2017.</w:t>
      </w:r>
    </w:p>
  </w:endnote>
  <w:endnote w:id="100">
    <w:p w14:paraId="61269A1B" w14:textId="77777777" w:rsidR="00025435" w:rsidRPr="00980BD2" w:rsidRDefault="00025435" w:rsidP="00980BD2">
      <w:pPr>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hyperlink r:id="rId37" w:history="1">
        <w:r w:rsidRPr="00980BD2">
          <w:rPr>
            <w:rStyle w:val="Hyperlink"/>
            <w:rFonts w:ascii="Arial" w:hAnsi="Arial" w:cs="Arial"/>
            <w:color w:val="auto"/>
            <w:sz w:val="24"/>
            <w:szCs w:val="24"/>
            <w:u w:val="none"/>
          </w:rPr>
          <w:t>https://www.agriculture.gov.au/abares/news/media-releases/2016/combing-through-honey-bee-industry</w:t>
        </w:r>
      </w:hyperlink>
      <w:r w:rsidRPr="00980BD2">
        <w:rPr>
          <w:rFonts w:ascii="Arial" w:hAnsi="Arial" w:cs="Arial"/>
          <w:sz w:val="24"/>
          <w:szCs w:val="24"/>
        </w:rPr>
        <w:t xml:space="preserve">    </w:t>
      </w:r>
    </w:p>
  </w:endnote>
  <w:endnote w:id="101">
    <w:p w14:paraId="20F2D8B3" w14:textId="77777777" w:rsidR="00025435" w:rsidRPr="00980BD2" w:rsidRDefault="00025435" w:rsidP="00A61C3F">
      <w:pPr>
        <w:spacing w:before="120"/>
        <w:rPr>
          <w:rFonts w:ascii="Arial" w:hAnsi="Arial" w:cs="Arial"/>
          <w:sz w:val="24"/>
          <w:szCs w:val="24"/>
        </w:rPr>
      </w:pPr>
      <w:r w:rsidRPr="00980BD2">
        <w:rPr>
          <w:rStyle w:val="EndnoteReference"/>
          <w:rFonts w:ascii="Arial" w:hAnsi="Arial" w:cs="Arial"/>
          <w:sz w:val="24"/>
          <w:szCs w:val="24"/>
        </w:rPr>
        <w:endnoteRef/>
      </w:r>
      <w:r>
        <w:rPr>
          <w:rFonts w:ascii="Arial" w:hAnsi="Arial" w:cs="Arial"/>
          <w:sz w:val="24"/>
          <w:szCs w:val="24"/>
        </w:rPr>
        <w:t xml:space="preserve"> https://pirs</w:t>
      </w:r>
      <w:r w:rsidRPr="00980BD2">
        <w:rPr>
          <w:rFonts w:ascii="Arial" w:hAnsi="Arial" w:cs="Arial"/>
          <w:sz w:val="24"/>
          <w:szCs w:val="24"/>
        </w:rPr>
        <w:t>a.gov.au/biosecurity/animal_health/bees</w:t>
      </w:r>
    </w:p>
  </w:endnote>
  <w:endnote w:id="102">
    <w:p w14:paraId="1F700B2B" w14:textId="77777777" w:rsidR="00025435" w:rsidRPr="0094339C" w:rsidRDefault="00025435" w:rsidP="00A61C3F">
      <w:pPr>
        <w:spacing w:before="120"/>
        <w:rPr>
          <w:rFonts w:ascii="Arial" w:hAnsi="Arial" w:cs="Arial"/>
          <w:sz w:val="24"/>
          <w:szCs w:val="24"/>
        </w:rPr>
      </w:pPr>
      <w:r w:rsidRPr="0094339C">
        <w:rPr>
          <w:rStyle w:val="EndnoteReference"/>
          <w:rFonts w:ascii="Arial" w:hAnsi="Arial" w:cs="Arial"/>
          <w:sz w:val="24"/>
          <w:szCs w:val="24"/>
        </w:rPr>
        <w:endnoteRef/>
      </w:r>
      <w:hyperlink r:id="rId38" w:history="1">
        <w:r w:rsidRPr="0094339C">
          <w:rPr>
            <w:rStyle w:val="Hyperlink"/>
            <w:rFonts w:ascii="Arial" w:hAnsi="Arial" w:cs="Arial"/>
            <w:color w:val="auto"/>
            <w:sz w:val="24"/>
            <w:szCs w:val="24"/>
            <w:u w:val="none"/>
          </w:rPr>
          <w:t>https://pirsa.gov.au/__data/assets/pdf_file/0003/341949/Beekeeper_Registration_and_Hive_Identification_Code_Form_2020-21.pdf</w:t>
        </w:r>
      </w:hyperlink>
    </w:p>
  </w:endnote>
  <w:endnote w:id="103">
    <w:p w14:paraId="286936AE" w14:textId="77777777" w:rsidR="00025435" w:rsidRPr="00980BD2" w:rsidRDefault="00025435" w:rsidP="00045FCD">
      <w:pPr>
        <w:spacing w:before="120"/>
        <w:rPr>
          <w:rFonts w:ascii="Arial" w:eastAsia="Times New Roman" w:hAnsi="Arial" w:cs="Arial"/>
          <w:sz w:val="24"/>
          <w:szCs w:val="24"/>
          <w:lang w:eastAsia="en-AU"/>
        </w:rPr>
      </w:pPr>
      <w:r w:rsidRPr="00980BD2">
        <w:rPr>
          <w:rStyle w:val="EndnoteReference"/>
          <w:rFonts w:ascii="Arial" w:hAnsi="Arial" w:cs="Arial"/>
          <w:sz w:val="24"/>
          <w:szCs w:val="24"/>
        </w:rPr>
        <w:endnoteRef/>
      </w:r>
      <w:r w:rsidRPr="00980BD2">
        <w:rPr>
          <w:rFonts w:ascii="Arial" w:hAnsi="Arial" w:cs="Arial"/>
          <w:sz w:val="24"/>
          <w:szCs w:val="24"/>
        </w:rPr>
        <w:t xml:space="preserve"> </w:t>
      </w:r>
      <w:hyperlink r:id="rId39" w:history="1">
        <w:r w:rsidRPr="00980BD2">
          <w:rPr>
            <w:rStyle w:val="Hyperlink"/>
            <w:rFonts w:ascii="Arial" w:eastAsia="Times New Roman" w:hAnsi="Arial" w:cs="Arial"/>
            <w:color w:val="auto"/>
            <w:sz w:val="24"/>
            <w:szCs w:val="24"/>
            <w:u w:val="none"/>
            <w:lang w:eastAsia="en-AU"/>
          </w:rPr>
          <w:t>https://en.wikipedia.org/wiki/History_of_wheat_industry_regulation_in_Australia</w:t>
        </w:r>
      </w:hyperlink>
    </w:p>
  </w:endnote>
  <w:endnote w:id="104">
    <w:p w14:paraId="676384AE" w14:textId="77777777" w:rsidR="00025435" w:rsidRPr="00980BD2" w:rsidRDefault="00025435" w:rsidP="00045FCD">
      <w:pPr>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Dr</w:t>
      </w:r>
      <w:r>
        <w:rPr>
          <w:rFonts w:ascii="Arial" w:hAnsi="Arial" w:cs="Arial"/>
          <w:sz w:val="24"/>
          <w:szCs w:val="24"/>
        </w:rPr>
        <w:t xml:space="preserve"> </w:t>
      </w:r>
      <w:r w:rsidRPr="00980BD2">
        <w:rPr>
          <w:rFonts w:ascii="Arial" w:hAnsi="Arial" w:cs="Arial"/>
          <w:sz w:val="24"/>
          <w:szCs w:val="24"/>
        </w:rPr>
        <w:t>A</w:t>
      </w:r>
      <w:r>
        <w:rPr>
          <w:rFonts w:ascii="Arial" w:hAnsi="Arial" w:cs="Arial"/>
          <w:sz w:val="24"/>
          <w:szCs w:val="24"/>
        </w:rPr>
        <w:t xml:space="preserve"> </w:t>
      </w:r>
      <w:r w:rsidRPr="00980BD2">
        <w:rPr>
          <w:rFonts w:ascii="Arial" w:hAnsi="Arial" w:cs="Arial"/>
          <w:sz w:val="24"/>
          <w:szCs w:val="24"/>
        </w:rPr>
        <w:t>K</w:t>
      </w:r>
      <w:r>
        <w:rPr>
          <w:rFonts w:ascii="Arial" w:hAnsi="Arial" w:cs="Arial"/>
          <w:sz w:val="24"/>
          <w:szCs w:val="24"/>
        </w:rPr>
        <w:t xml:space="preserve"> </w:t>
      </w:r>
      <w:r w:rsidRPr="00980BD2">
        <w:rPr>
          <w:rFonts w:ascii="Arial" w:hAnsi="Arial" w:cs="Arial"/>
          <w:sz w:val="24"/>
          <w:szCs w:val="24"/>
        </w:rPr>
        <w:t xml:space="preserve">Callaghan, Director of Agriculture, </w:t>
      </w:r>
      <w:r w:rsidRPr="00980BD2">
        <w:rPr>
          <w:rFonts w:ascii="Arial" w:hAnsi="Arial" w:cs="Arial"/>
          <w:i/>
          <w:sz w:val="24"/>
          <w:szCs w:val="24"/>
        </w:rPr>
        <w:t>100 years of Wheat Growing in South Australia</w:t>
      </w:r>
      <w:r w:rsidRPr="00980BD2">
        <w:rPr>
          <w:rFonts w:ascii="Arial" w:hAnsi="Arial" w:cs="Arial"/>
          <w:sz w:val="24"/>
          <w:szCs w:val="24"/>
        </w:rPr>
        <w:t>, undated, circa 1958.</w:t>
      </w:r>
    </w:p>
  </w:endnote>
  <w:endnote w:id="105">
    <w:p w14:paraId="6FE5EE62" w14:textId="77777777" w:rsidR="00025435" w:rsidRPr="00980BD2" w:rsidRDefault="00025435" w:rsidP="00045FCD">
      <w:pPr>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https://www.legislation.gov.au › Details</w:t>
      </w:r>
    </w:p>
  </w:endnote>
  <w:endnote w:id="106">
    <w:p w14:paraId="62F72A5F" w14:textId="77777777" w:rsidR="00025435" w:rsidRPr="00980BD2" w:rsidRDefault="00025435" w:rsidP="00045FCD">
      <w:pPr>
        <w:pStyle w:val="NormalWeb"/>
        <w:shd w:val="clear" w:color="auto" w:fill="FFFFFF"/>
        <w:spacing w:before="120" w:beforeAutospacing="0" w:after="0" w:afterAutospacing="0"/>
        <w:rPr>
          <w:rFonts w:ascii="Arial" w:hAnsi="Arial" w:cs="Arial"/>
          <w:color w:val="3B3B3B"/>
        </w:rPr>
      </w:pPr>
      <w:r w:rsidRPr="00980BD2">
        <w:rPr>
          <w:rStyle w:val="EndnoteReference"/>
          <w:rFonts w:ascii="Arial" w:hAnsi="Arial" w:cs="Arial"/>
        </w:rPr>
        <w:endnoteRef/>
      </w:r>
      <w:r w:rsidRPr="00980BD2">
        <w:rPr>
          <w:rFonts w:ascii="Arial" w:hAnsi="Arial" w:cs="Arial"/>
        </w:rPr>
        <w:t xml:space="preserve"> </w:t>
      </w:r>
      <w:r w:rsidRPr="00980BD2">
        <w:rPr>
          <w:rFonts w:ascii="Arial" w:hAnsi="Arial" w:cs="Arial"/>
          <w:color w:val="3B3B3B"/>
        </w:rPr>
        <w:t>https://en.wikipedia.org/wiki/History_of_wheat_industry_regulation_in_Australia</w:t>
      </w:r>
    </w:p>
  </w:endnote>
  <w:endnote w:id="107">
    <w:p w14:paraId="3F21799F" w14:textId="77777777" w:rsidR="00025435" w:rsidRPr="00980BD2" w:rsidRDefault="00025435" w:rsidP="00980BD2">
      <w:pPr>
        <w:autoSpaceDE w:val="0"/>
        <w:autoSpaceDN w:val="0"/>
        <w:adjustRightInd w:val="0"/>
        <w:spacing w:before="120"/>
        <w:rPr>
          <w:rFonts w:ascii="Arial" w:hAnsi="Arial" w:cs="Arial"/>
          <w:bCs/>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r w:rsidRPr="00980BD2">
        <w:rPr>
          <w:rFonts w:ascii="Arial" w:hAnsi="Arial" w:cs="Arial"/>
          <w:bCs/>
          <w:sz w:val="24"/>
          <w:szCs w:val="24"/>
        </w:rPr>
        <w:t>Industry Commission, ‘</w:t>
      </w:r>
      <w:r w:rsidRPr="00980BD2">
        <w:rPr>
          <w:rFonts w:ascii="Arial" w:hAnsi="Arial" w:cs="Arial"/>
          <w:bCs/>
          <w:i/>
          <w:sz w:val="24"/>
          <w:szCs w:val="24"/>
        </w:rPr>
        <w:t>Statutory Marketing Arrangements for Primary Products’</w:t>
      </w:r>
      <w:r w:rsidRPr="00980BD2">
        <w:rPr>
          <w:rFonts w:ascii="Arial" w:hAnsi="Arial" w:cs="Arial"/>
          <w:bCs/>
          <w:sz w:val="24"/>
          <w:szCs w:val="24"/>
        </w:rPr>
        <w:t>, Report no. 10, 1991, Australian Government Publishing Service, Canberra, ACT. p.20.</w:t>
      </w:r>
    </w:p>
  </w:endnote>
  <w:endnote w:id="108">
    <w:p w14:paraId="02438CF3" w14:textId="77777777" w:rsidR="00025435" w:rsidRPr="00980BD2" w:rsidRDefault="00025435" w:rsidP="00980BD2">
      <w:pPr>
        <w:spacing w:before="120"/>
        <w:rPr>
          <w:rFonts w:ascii="Arial" w:eastAsia="Times New Roman" w:hAnsi="Arial" w:cs="Arial"/>
          <w:sz w:val="24"/>
          <w:szCs w:val="24"/>
          <w:lang w:eastAsia="en-AU"/>
        </w:rPr>
      </w:pPr>
      <w:r w:rsidRPr="00980BD2">
        <w:rPr>
          <w:rStyle w:val="EndnoteReference"/>
          <w:rFonts w:ascii="Arial" w:hAnsi="Arial" w:cs="Arial"/>
          <w:sz w:val="24"/>
          <w:szCs w:val="24"/>
        </w:rPr>
        <w:endnoteRef/>
      </w:r>
      <w:r w:rsidRPr="00980BD2">
        <w:rPr>
          <w:rFonts w:ascii="Arial" w:hAnsi="Arial" w:cs="Arial"/>
          <w:sz w:val="24"/>
          <w:szCs w:val="24"/>
        </w:rPr>
        <w:t xml:space="preserve"> J. N. Lewis, </w:t>
      </w:r>
      <w:r w:rsidRPr="00980BD2">
        <w:rPr>
          <w:rFonts w:ascii="Arial" w:hAnsi="Arial" w:cs="Arial"/>
          <w:i/>
          <w:sz w:val="24"/>
          <w:szCs w:val="24"/>
        </w:rPr>
        <w:t xml:space="preserve">Organized Marketing of Agricultural Products in Australia, </w:t>
      </w:r>
      <w:r w:rsidRPr="00980BD2">
        <w:rPr>
          <w:rFonts w:ascii="Arial" w:hAnsi="Arial" w:cs="Arial"/>
          <w:sz w:val="24"/>
          <w:szCs w:val="24"/>
        </w:rPr>
        <w:t xml:space="preserve">Presidential Address to the Fifth Annual Conference of the Australian Agricultural Economics Society, February, 1961, </w:t>
      </w:r>
      <w:hyperlink r:id="rId40" w:history="1">
        <w:r w:rsidRPr="00980BD2">
          <w:rPr>
            <w:rStyle w:val="Hyperlink"/>
            <w:rFonts w:ascii="Arial" w:hAnsi="Arial" w:cs="Arial"/>
            <w:color w:val="auto"/>
            <w:sz w:val="24"/>
            <w:szCs w:val="24"/>
            <w:u w:val="none"/>
          </w:rPr>
          <w:t>https://onlinelibrary.wiley.com/doi/pdf/10.1111/j.1467-8489.1961.tb00276.x</w:t>
        </w:r>
      </w:hyperlink>
      <w:r w:rsidRPr="00980BD2">
        <w:rPr>
          <w:rFonts w:ascii="Arial" w:hAnsi="Arial" w:cs="Arial"/>
          <w:sz w:val="24"/>
          <w:szCs w:val="24"/>
        </w:rPr>
        <w:t xml:space="preserve">   </w:t>
      </w:r>
    </w:p>
  </w:endnote>
  <w:endnote w:id="109">
    <w:p w14:paraId="748304FD"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Working Group Report to the Prime Minister (Green Paper), </w:t>
      </w:r>
      <w:r w:rsidRPr="00980BD2">
        <w:rPr>
          <w:rFonts w:ascii="Arial" w:hAnsi="Arial" w:cs="Arial"/>
          <w:i/>
          <w:sz w:val="24"/>
          <w:szCs w:val="24"/>
        </w:rPr>
        <w:t>Rural Policy in Australia</w:t>
      </w:r>
      <w:r w:rsidRPr="00980BD2">
        <w:rPr>
          <w:rFonts w:ascii="Arial" w:hAnsi="Arial" w:cs="Arial"/>
          <w:sz w:val="24"/>
          <w:szCs w:val="24"/>
        </w:rPr>
        <w:t>, 1974, Chap 4 s. 51 -52.</w:t>
      </w:r>
    </w:p>
  </w:endnote>
  <w:endnote w:id="110">
    <w:p w14:paraId="61635F63" w14:textId="77777777" w:rsidR="00025435" w:rsidRPr="00980BD2" w:rsidRDefault="00025435" w:rsidP="00980BD2">
      <w:pPr>
        <w:autoSpaceDE w:val="0"/>
        <w:autoSpaceDN w:val="0"/>
        <w:adjustRightInd w:val="0"/>
        <w:spacing w:before="120"/>
        <w:rPr>
          <w:rFonts w:ascii="Arial" w:eastAsiaTheme="minorHAnsi" w:hAnsi="Arial" w:cs="Arial"/>
          <w:bCs/>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r w:rsidRPr="00980BD2">
        <w:rPr>
          <w:rFonts w:ascii="Arial" w:eastAsiaTheme="minorHAnsi" w:hAnsi="Arial" w:cs="Arial"/>
          <w:bCs/>
          <w:sz w:val="24"/>
          <w:szCs w:val="24"/>
        </w:rPr>
        <w:t>Industry Commission, ‘</w:t>
      </w:r>
      <w:r w:rsidRPr="00980BD2">
        <w:rPr>
          <w:rFonts w:ascii="Arial" w:eastAsiaTheme="minorHAnsi" w:hAnsi="Arial" w:cs="Arial"/>
          <w:bCs/>
          <w:i/>
          <w:sz w:val="24"/>
          <w:szCs w:val="24"/>
        </w:rPr>
        <w:t>Statutory Marketing Arrangements for Primary Products’</w:t>
      </w:r>
      <w:r w:rsidRPr="00980BD2">
        <w:rPr>
          <w:rFonts w:ascii="Arial" w:eastAsiaTheme="minorHAnsi" w:hAnsi="Arial" w:cs="Arial"/>
          <w:bCs/>
          <w:sz w:val="24"/>
          <w:szCs w:val="24"/>
        </w:rPr>
        <w:t>, Report no. 10, 1991, Australian Government Publishing Service, Canberra, ACT. p. 20.</w:t>
      </w:r>
    </w:p>
  </w:endnote>
  <w:endnote w:id="111">
    <w:p w14:paraId="3C4F4516"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Wikipedia, </w:t>
      </w:r>
      <w:r w:rsidRPr="00980BD2">
        <w:rPr>
          <w:rFonts w:ascii="Arial" w:hAnsi="Arial" w:cs="Arial"/>
          <w:i/>
          <w:sz w:val="24"/>
          <w:szCs w:val="24"/>
        </w:rPr>
        <w:t xml:space="preserve">ABB Grain, </w:t>
      </w:r>
      <w:hyperlink r:id="rId41" w:history="1">
        <w:r w:rsidRPr="00980BD2">
          <w:rPr>
            <w:rStyle w:val="Hyperlink"/>
            <w:rFonts w:ascii="Arial" w:hAnsi="Arial" w:cs="Arial"/>
            <w:color w:val="auto"/>
            <w:sz w:val="24"/>
            <w:szCs w:val="24"/>
            <w:u w:val="none"/>
          </w:rPr>
          <w:t>https://en.wikipedia.org/wiki/ABB_Grain</w:t>
        </w:r>
      </w:hyperlink>
      <w:r w:rsidRPr="00980BD2">
        <w:rPr>
          <w:rFonts w:ascii="Arial" w:hAnsi="Arial" w:cs="Arial"/>
          <w:sz w:val="24"/>
          <w:szCs w:val="24"/>
        </w:rPr>
        <w:t xml:space="preserve">  (Accessed May 2021).</w:t>
      </w:r>
    </w:p>
  </w:endnote>
  <w:endnote w:id="112">
    <w:p w14:paraId="481A3AF4"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https://www.barleyaustralia.com.au/</w:t>
      </w:r>
    </w:p>
  </w:endnote>
  <w:endnote w:id="113">
    <w:p w14:paraId="315473F0" w14:textId="77777777" w:rsidR="00025435" w:rsidRPr="00980BD2" w:rsidRDefault="00025435" w:rsidP="00980BD2">
      <w:pPr>
        <w:pStyle w:val="Heading1"/>
        <w:keepNext w:val="0"/>
        <w:spacing w:before="120" w:after="0"/>
        <w:rPr>
          <w:rFonts w:ascii="Arial" w:hAnsi="Arial" w:cs="Arial"/>
          <w:b w:val="0"/>
          <w:sz w:val="24"/>
          <w:szCs w:val="24"/>
        </w:rPr>
      </w:pPr>
      <w:r w:rsidRPr="00980BD2">
        <w:rPr>
          <w:rStyle w:val="EndnoteReference"/>
          <w:rFonts w:ascii="Arial" w:hAnsi="Arial" w:cs="Arial"/>
          <w:b w:val="0"/>
          <w:sz w:val="24"/>
          <w:szCs w:val="24"/>
        </w:rPr>
        <w:endnoteRef/>
      </w:r>
      <w:r w:rsidRPr="00980BD2">
        <w:rPr>
          <w:rFonts w:ascii="Arial" w:hAnsi="Arial" w:cs="Arial"/>
          <w:b w:val="0"/>
          <w:sz w:val="24"/>
          <w:szCs w:val="24"/>
        </w:rPr>
        <w:t xml:space="preserve"> Dr Don Plowman et al, </w:t>
      </w:r>
      <w:r w:rsidRPr="00980BD2">
        <w:rPr>
          <w:rFonts w:ascii="Arial" w:hAnsi="Arial" w:cs="Arial"/>
          <w:b w:val="0"/>
          <w:i/>
          <w:sz w:val="24"/>
          <w:szCs w:val="24"/>
        </w:rPr>
        <w:t xml:space="preserve">Meat Hygiene in South Australia, </w:t>
      </w:r>
      <w:r w:rsidRPr="00980BD2">
        <w:rPr>
          <w:rFonts w:ascii="Arial" w:hAnsi="Arial" w:cs="Arial"/>
          <w:b w:val="0"/>
          <w:sz w:val="24"/>
          <w:szCs w:val="24"/>
        </w:rPr>
        <w:t>History of Agriculture in South Australia</w:t>
      </w:r>
    </w:p>
    <w:p w14:paraId="0FF09B1A" w14:textId="77777777" w:rsidR="00025435" w:rsidRPr="00980BD2" w:rsidRDefault="00025435" w:rsidP="00980BD2">
      <w:pPr>
        <w:pStyle w:val="BodyText0"/>
        <w:shd w:val="clear" w:color="auto" w:fill="auto"/>
        <w:spacing w:before="120" w:line="240" w:lineRule="auto"/>
        <w:ind w:right="40" w:firstLine="0"/>
        <w:jc w:val="left"/>
        <w:rPr>
          <w:rFonts w:ascii="Arial" w:hAnsi="Arial" w:cs="Arial"/>
          <w:sz w:val="24"/>
          <w:szCs w:val="24"/>
        </w:rPr>
      </w:pPr>
      <w:r>
        <w:rPr>
          <w:rFonts w:ascii="Arial" w:hAnsi="Arial" w:cs="Arial"/>
          <w:sz w:val="24"/>
          <w:szCs w:val="24"/>
        </w:rPr>
        <w:t>https://www.pir</w:t>
      </w:r>
      <w:r w:rsidRPr="00980BD2">
        <w:rPr>
          <w:rFonts w:ascii="Arial" w:hAnsi="Arial" w:cs="Arial"/>
          <w:sz w:val="24"/>
          <w:szCs w:val="24"/>
        </w:rPr>
        <w:t>sa.gov.au/aghistory/industries/livestock/meat_hygiene_in_south_australia</w:t>
      </w:r>
    </w:p>
  </w:endnote>
  <w:endnote w:id="114">
    <w:p w14:paraId="1C7AF0EA"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Ibid. </w:t>
      </w:r>
    </w:p>
  </w:endnote>
  <w:endnote w:id="115">
    <w:p w14:paraId="33790AE3" w14:textId="77777777" w:rsidR="00025435" w:rsidRPr="00980BD2" w:rsidRDefault="00025435" w:rsidP="00980BD2">
      <w:pPr>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E. J. Donath , </w:t>
      </w:r>
      <w:r w:rsidRPr="00980BD2">
        <w:rPr>
          <w:rFonts w:ascii="Arial" w:hAnsi="Arial" w:cs="Arial"/>
          <w:i/>
          <w:sz w:val="24"/>
          <w:szCs w:val="24"/>
        </w:rPr>
        <w:t>The Future of the Australian Meat Industry</w:t>
      </w:r>
      <w:r w:rsidRPr="00980BD2">
        <w:rPr>
          <w:rFonts w:ascii="Arial" w:hAnsi="Arial" w:cs="Arial"/>
          <w:sz w:val="24"/>
          <w:szCs w:val="24"/>
        </w:rPr>
        <w:t xml:space="preserve">,  The Australian Quarterly </w:t>
      </w:r>
    </w:p>
    <w:p w14:paraId="45A3840D" w14:textId="77777777" w:rsidR="00025435" w:rsidRPr="00980BD2" w:rsidRDefault="0056608B" w:rsidP="00980BD2">
      <w:pPr>
        <w:spacing w:before="120"/>
        <w:rPr>
          <w:rFonts w:ascii="Arial" w:hAnsi="Arial" w:cs="Arial"/>
          <w:sz w:val="24"/>
          <w:szCs w:val="24"/>
        </w:rPr>
      </w:pPr>
      <w:hyperlink r:id="rId42" w:history="1">
        <w:r w:rsidR="00025435" w:rsidRPr="00980BD2">
          <w:rPr>
            <w:rStyle w:val="Hyperlink"/>
            <w:rFonts w:ascii="Arial" w:hAnsi="Arial" w:cs="Arial"/>
            <w:color w:val="auto"/>
            <w:sz w:val="24"/>
            <w:szCs w:val="24"/>
          </w:rPr>
          <w:t>Vol. 33, No. 3 (Sep., 1961)</w:t>
        </w:r>
      </w:hyperlink>
      <w:r w:rsidR="00025435" w:rsidRPr="00980BD2">
        <w:rPr>
          <w:rFonts w:ascii="Arial" w:hAnsi="Arial" w:cs="Arial"/>
          <w:sz w:val="24"/>
          <w:szCs w:val="24"/>
        </w:rPr>
        <w:t xml:space="preserve">, pp. 63-69, Australian Institute of Policy and Science. </w:t>
      </w:r>
    </w:p>
  </w:endnote>
  <w:endnote w:id="116">
    <w:p w14:paraId="2D0DBB8B" w14:textId="77777777" w:rsidR="00025435" w:rsidRPr="00980BD2" w:rsidRDefault="00025435" w:rsidP="00980BD2">
      <w:pPr>
        <w:spacing w:before="120"/>
        <w:ind w:left="432" w:hanging="432"/>
        <w:jc w:val="both"/>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An Act to Establish a Fund for the Purposes of a Scheme of Reserve Prices for Wool, and to make Provision for the Distribution of the Moneys in the Fund if the Scheme is not in Operation on a certain date.</w:t>
      </w:r>
    </w:p>
  </w:endnote>
  <w:endnote w:id="117">
    <w:p w14:paraId="02E08EA7" w14:textId="77777777" w:rsidR="00025435" w:rsidRPr="00980BD2" w:rsidRDefault="00025435" w:rsidP="00980BD2">
      <w:pPr>
        <w:pStyle w:val="Heading1"/>
        <w:keepNext w:val="0"/>
        <w:spacing w:before="120" w:after="0"/>
        <w:rPr>
          <w:rFonts w:ascii="Arial" w:hAnsi="Arial" w:cs="Arial"/>
          <w:b w:val="0"/>
          <w:sz w:val="24"/>
          <w:szCs w:val="24"/>
        </w:rPr>
      </w:pPr>
      <w:r w:rsidRPr="00980BD2">
        <w:rPr>
          <w:rStyle w:val="EndnoteReference"/>
          <w:rFonts w:ascii="Arial" w:hAnsi="Arial" w:cs="Arial"/>
          <w:b w:val="0"/>
          <w:sz w:val="24"/>
          <w:szCs w:val="24"/>
        </w:rPr>
        <w:endnoteRef/>
      </w:r>
      <w:r w:rsidRPr="00980BD2">
        <w:rPr>
          <w:rFonts w:ascii="Arial" w:hAnsi="Arial" w:cs="Arial"/>
          <w:b w:val="0"/>
          <w:sz w:val="24"/>
          <w:szCs w:val="24"/>
        </w:rPr>
        <w:t xml:space="preserve"> </w:t>
      </w:r>
      <w:r w:rsidRPr="00980BD2">
        <w:rPr>
          <w:rFonts w:ascii="Arial" w:hAnsi="Arial" w:cs="Arial"/>
          <w:b w:val="0"/>
          <w:i/>
          <w:sz w:val="24"/>
          <w:szCs w:val="24"/>
        </w:rPr>
        <w:t>William Gunn, giant of wool trade, dies at 89</w:t>
      </w:r>
      <w:r w:rsidRPr="00980BD2">
        <w:rPr>
          <w:rFonts w:ascii="Arial" w:hAnsi="Arial" w:cs="Arial"/>
          <w:b w:val="0"/>
          <w:sz w:val="24"/>
          <w:szCs w:val="24"/>
        </w:rPr>
        <w:t>, The Sydney morning Herald, April 2003.</w:t>
      </w:r>
    </w:p>
  </w:endnote>
  <w:endnote w:id="118">
    <w:p w14:paraId="7BCD5742"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w:t>
      </w:r>
      <w:hyperlink r:id="rId43" w:history="1">
        <w:r w:rsidRPr="00980BD2">
          <w:rPr>
            <w:rStyle w:val="Hyperlink"/>
            <w:rFonts w:ascii="Arial" w:hAnsi="Arial" w:cs="Arial"/>
            <w:color w:val="auto"/>
            <w:sz w:val="24"/>
            <w:szCs w:val="24"/>
            <w:u w:val="none"/>
          </w:rPr>
          <w:t>https://en.wikipedia.org/wiki/Australian_Wool_Reserve_Price_Scheme</w:t>
        </w:r>
      </w:hyperlink>
      <w:r w:rsidRPr="00980BD2">
        <w:rPr>
          <w:rFonts w:ascii="Arial" w:hAnsi="Arial" w:cs="Arial"/>
          <w:sz w:val="24"/>
          <w:szCs w:val="24"/>
        </w:rPr>
        <w:t>, accessed 14 May 2021.</w:t>
      </w:r>
    </w:p>
  </w:endnote>
  <w:endnote w:id="119">
    <w:p w14:paraId="0F9980D5" w14:textId="77777777" w:rsidR="00025435" w:rsidRPr="00980BD2" w:rsidRDefault="00025435" w:rsidP="00980BD2">
      <w:pPr>
        <w:pStyle w:val="Heading1"/>
        <w:keepNext w:val="0"/>
        <w:spacing w:before="120" w:after="0"/>
        <w:rPr>
          <w:rFonts w:ascii="Arial" w:hAnsi="Arial" w:cs="Arial"/>
          <w:b w:val="0"/>
          <w:sz w:val="24"/>
          <w:szCs w:val="24"/>
        </w:rPr>
      </w:pPr>
      <w:r w:rsidRPr="00980BD2">
        <w:rPr>
          <w:rStyle w:val="EndnoteReference"/>
          <w:rFonts w:ascii="Arial" w:hAnsi="Arial" w:cs="Arial"/>
          <w:b w:val="0"/>
          <w:sz w:val="24"/>
          <w:szCs w:val="24"/>
        </w:rPr>
        <w:endnoteRef/>
      </w:r>
      <w:r w:rsidRPr="00980BD2">
        <w:rPr>
          <w:rFonts w:ascii="Arial" w:hAnsi="Arial" w:cs="Arial"/>
          <w:b w:val="0"/>
          <w:sz w:val="24"/>
          <w:szCs w:val="24"/>
        </w:rPr>
        <w:t xml:space="preserve"> </w:t>
      </w:r>
      <w:hyperlink r:id="rId44" w:history="1">
        <w:r w:rsidRPr="00980BD2">
          <w:rPr>
            <w:rStyle w:val="Hyperlink"/>
            <w:rFonts w:ascii="Arial" w:hAnsi="Arial" w:cs="Arial"/>
            <w:b w:val="0"/>
            <w:color w:val="auto"/>
            <w:sz w:val="24"/>
            <w:szCs w:val="24"/>
            <w:u w:val="none"/>
          </w:rPr>
          <w:t>Warren Musgrave</w:t>
        </w:r>
      </w:hyperlink>
      <w:r w:rsidRPr="00980BD2">
        <w:rPr>
          <w:rFonts w:ascii="Arial" w:hAnsi="Arial" w:cs="Arial"/>
          <w:b w:val="0"/>
          <w:sz w:val="24"/>
          <w:szCs w:val="24"/>
        </w:rPr>
        <w:t xml:space="preserve">, </w:t>
      </w:r>
      <w:hyperlink r:id="rId45" w:history="1">
        <w:r w:rsidRPr="00980BD2">
          <w:rPr>
            <w:rStyle w:val="Hyperlink"/>
            <w:rFonts w:ascii="Arial" w:hAnsi="Arial" w:cs="Arial"/>
            <w:b w:val="0"/>
            <w:color w:val="auto"/>
            <w:sz w:val="24"/>
            <w:szCs w:val="24"/>
            <w:u w:val="none"/>
          </w:rPr>
          <w:t>Richard Stayner</w:t>
        </w:r>
      </w:hyperlink>
      <w:r w:rsidRPr="00980BD2">
        <w:rPr>
          <w:rFonts w:ascii="Arial" w:hAnsi="Arial" w:cs="Arial"/>
          <w:b w:val="0"/>
          <w:sz w:val="24"/>
          <w:szCs w:val="24"/>
        </w:rPr>
        <w:t xml:space="preserve">, </w:t>
      </w:r>
      <w:hyperlink r:id="rId46" w:history="1">
        <w:r w:rsidRPr="00980BD2">
          <w:rPr>
            <w:rStyle w:val="Hyperlink"/>
            <w:rFonts w:ascii="Arial" w:hAnsi="Arial" w:cs="Arial"/>
            <w:b w:val="0"/>
            <w:color w:val="auto"/>
            <w:sz w:val="24"/>
            <w:szCs w:val="24"/>
            <w:u w:val="none"/>
          </w:rPr>
          <w:t>Roley Piggott</w:t>
        </w:r>
      </w:hyperlink>
      <w:r w:rsidRPr="00980BD2">
        <w:rPr>
          <w:rFonts w:ascii="Arial" w:hAnsi="Arial" w:cs="Arial"/>
          <w:b w:val="0"/>
          <w:sz w:val="24"/>
          <w:szCs w:val="24"/>
        </w:rPr>
        <w:t xml:space="preserve">, </w:t>
      </w:r>
      <w:hyperlink r:id="rId47" w:history="1">
        <w:r w:rsidRPr="00980BD2">
          <w:rPr>
            <w:rStyle w:val="Hyperlink"/>
            <w:rFonts w:ascii="Arial" w:hAnsi="Arial" w:cs="Arial"/>
            <w:b w:val="0"/>
            <w:color w:val="auto"/>
            <w:sz w:val="24"/>
            <w:szCs w:val="24"/>
            <w:u w:val="none"/>
          </w:rPr>
          <w:t>Alistair Watson</w:t>
        </w:r>
      </w:hyperlink>
      <w:r w:rsidRPr="00980BD2">
        <w:rPr>
          <w:rFonts w:ascii="Arial" w:hAnsi="Arial" w:cs="Arial"/>
          <w:b w:val="0"/>
          <w:sz w:val="24"/>
          <w:szCs w:val="24"/>
        </w:rPr>
        <w:t xml:space="preserve">, </w:t>
      </w:r>
      <w:r w:rsidRPr="00980BD2">
        <w:rPr>
          <w:rFonts w:ascii="Arial" w:hAnsi="Arial" w:cs="Arial"/>
          <w:b w:val="0"/>
          <w:i/>
          <w:sz w:val="24"/>
          <w:szCs w:val="24"/>
        </w:rPr>
        <w:t xml:space="preserve">Jack Neville Lewis Obituary, </w:t>
      </w:r>
      <w:r w:rsidRPr="00980BD2">
        <w:rPr>
          <w:rFonts w:ascii="Arial" w:hAnsi="Arial" w:cs="Arial"/>
          <w:b w:val="0"/>
          <w:sz w:val="24"/>
          <w:szCs w:val="24"/>
        </w:rPr>
        <w:t xml:space="preserve">Australian Journal of Agriculture and Resource Economics, 2014. </w:t>
      </w:r>
    </w:p>
    <w:p w14:paraId="0EF02D8B" w14:textId="77777777" w:rsidR="00025435" w:rsidRPr="00980BD2" w:rsidRDefault="00025435" w:rsidP="00980BD2">
      <w:pPr>
        <w:spacing w:before="120"/>
        <w:rPr>
          <w:rFonts w:ascii="Arial" w:hAnsi="Arial" w:cs="Arial"/>
          <w:sz w:val="24"/>
          <w:szCs w:val="24"/>
        </w:rPr>
      </w:pPr>
      <w:r w:rsidRPr="00980BD2">
        <w:rPr>
          <w:rFonts w:ascii="Arial" w:hAnsi="Arial" w:cs="Arial"/>
          <w:sz w:val="24"/>
          <w:szCs w:val="24"/>
        </w:rPr>
        <w:t xml:space="preserve"> https://onlinelibrary.wiley.com/doi/full/10.1111/1467-8489.12089</w:t>
      </w:r>
    </w:p>
  </w:endnote>
  <w:endnote w:id="120">
    <w:p w14:paraId="2F0FEFE2"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The Wool Council of Australia was established in 1979. It was the peak national body representing Australia's woolgrowers on wool industry issues and was responsible for the development and implementation of woolgrower policy. In July 2001, it was replaced by Wool Producers Australia (Australian National University Archives, </w:t>
      </w:r>
      <w:r w:rsidRPr="00980BD2">
        <w:rPr>
          <w:rFonts w:ascii="Arial" w:hAnsi="Arial" w:cs="Arial"/>
          <w:i/>
          <w:sz w:val="24"/>
          <w:szCs w:val="24"/>
        </w:rPr>
        <w:t>https://archivescollection.anu.edu.au.</w:t>
      </w:r>
      <w:r w:rsidRPr="00980BD2">
        <w:rPr>
          <w:rFonts w:ascii="Arial" w:hAnsi="Arial" w:cs="Arial"/>
          <w:sz w:val="24"/>
          <w:szCs w:val="24"/>
        </w:rPr>
        <w:t>).</w:t>
      </w:r>
    </w:p>
  </w:endnote>
  <w:endnote w:id="121">
    <w:p w14:paraId="11728865" w14:textId="77777777" w:rsidR="00025435" w:rsidRPr="00980BD2" w:rsidRDefault="00025435" w:rsidP="00980BD2">
      <w:pPr>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J. N. Lewis, Australian Journal of Agricultural and Resource Economics, 2014, https://onlinelibrary.wiley.com/doi/full/10.1111/1467-8489.12089</w:t>
      </w:r>
    </w:p>
  </w:endnote>
  <w:endnote w:id="122">
    <w:p w14:paraId="71E7559E" w14:textId="77777777" w:rsidR="00025435" w:rsidRPr="00980BD2" w:rsidRDefault="00025435" w:rsidP="00980BD2">
      <w:pPr>
        <w:pStyle w:val="EndnoteText"/>
        <w:spacing w:before="120"/>
        <w:rPr>
          <w:rFonts w:ascii="Arial" w:hAnsi="Arial" w:cs="Arial"/>
          <w:sz w:val="24"/>
          <w:szCs w:val="24"/>
        </w:rPr>
      </w:pPr>
      <w:r w:rsidRPr="00980BD2">
        <w:rPr>
          <w:rStyle w:val="EndnoteReference"/>
          <w:rFonts w:ascii="Arial" w:hAnsi="Arial" w:cs="Arial"/>
          <w:sz w:val="24"/>
          <w:szCs w:val="24"/>
        </w:rPr>
        <w:endnoteRef/>
      </w:r>
      <w:r w:rsidRPr="00980BD2">
        <w:rPr>
          <w:rFonts w:ascii="Arial" w:hAnsi="Arial" w:cs="Arial"/>
          <w:sz w:val="24"/>
          <w:szCs w:val="24"/>
        </w:rPr>
        <w:t xml:space="preserve"> Lewis, </w:t>
      </w:r>
      <w:r w:rsidRPr="00980BD2">
        <w:rPr>
          <w:rFonts w:ascii="Arial" w:hAnsi="Arial" w:cs="Arial"/>
          <w:i/>
          <w:sz w:val="24"/>
          <w:szCs w:val="24"/>
        </w:rPr>
        <w:t xml:space="preserve">Organized Marketing of Agricultural Products in Australia, </w:t>
      </w:r>
      <w:r w:rsidRPr="00980BD2">
        <w:rPr>
          <w:rFonts w:ascii="Arial" w:hAnsi="Arial" w:cs="Arial"/>
          <w:sz w:val="24"/>
          <w:szCs w:val="24"/>
        </w:rPr>
        <w:t>February, 1961.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350439"/>
      <w:docPartObj>
        <w:docPartGallery w:val="Page Numbers (Bottom of Page)"/>
        <w:docPartUnique/>
      </w:docPartObj>
    </w:sdtPr>
    <w:sdtEndPr>
      <w:rPr>
        <w:noProof/>
      </w:rPr>
    </w:sdtEndPr>
    <w:sdtContent>
      <w:p w14:paraId="4F98E3AA" w14:textId="77777777" w:rsidR="00025435" w:rsidRDefault="00025435">
        <w:pPr>
          <w:pStyle w:val="Footer"/>
          <w:jc w:val="right"/>
        </w:pPr>
        <w:r>
          <w:fldChar w:fldCharType="begin"/>
        </w:r>
        <w:r>
          <w:instrText xml:space="preserve"> PAGE   \* MERGEFORMAT </w:instrText>
        </w:r>
        <w:r>
          <w:fldChar w:fldCharType="separate"/>
        </w:r>
        <w:r w:rsidR="00BF4C9F">
          <w:rPr>
            <w:noProof/>
          </w:rPr>
          <w:t>27</w:t>
        </w:r>
        <w:r>
          <w:rPr>
            <w:noProof/>
          </w:rPr>
          <w:fldChar w:fldCharType="end"/>
        </w:r>
      </w:p>
    </w:sdtContent>
  </w:sdt>
  <w:p w14:paraId="3762E160" w14:textId="77777777" w:rsidR="00025435" w:rsidRDefault="0002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01AD" w14:textId="77777777" w:rsidR="0056608B" w:rsidRDefault="0056608B" w:rsidP="00A06404">
      <w:r>
        <w:separator/>
      </w:r>
    </w:p>
  </w:footnote>
  <w:footnote w:type="continuationSeparator" w:id="0">
    <w:p w14:paraId="1709832A" w14:textId="77777777" w:rsidR="0056608B" w:rsidRDefault="0056608B" w:rsidP="00A06404">
      <w:r>
        <w:continuationSeparator/>
      </w:r>
    </w:p>
  </w:footnote>
  <w:footnote w:id="1">
    <w:p w14:paraId="2C1CF63B" w14:textId="77777777" w:rsidR="00025435" w:rsidRPr="00B55945" w:rsidRDefault="00025435">
      <w:pPr>
        <w:pStyle w:val="FootnoteText"/>
        <w:rPr>
          <w:rFonts w:ascii="Arial" w:hAnsi="Arial" w:cs="Arial"/>
          <w:sz w:val="24"/>
          <w:szCs w:val="24"/>
        </w:rPr>
      </w:pPr>
      <w:r w:rsidRPr="00B55945">
        <w:rPr>
          <w:rStyle w:val="FootnoteReference"/>
          <w:rFonts w:ascii="Arial" w:hAnsi="Arial" w:cs="Arial"/>
          <w:sz w:val="24"/>
          <w:szCs w:val="24"/>
        </w:rPr>
        <w:footnoteRef/>
      </w:r>
      <w:r w:rsidR="00853420">
        <w:rPr>
          <w:rFonts w:ascii="Arial" w:hAnsi="Arial" w:cs="Arial"/>
          <w:sz w:val="24"/>
          <w:szCs w:val="24"/>
        </w:rPr>
        <w:t xml:space="preserve"> Venton Cook, former</w:t>
      </w:r>
      <w:r>
        <w:rPr>
          <w:rFonts w:ascii="Arial" w:hAnsi="Arial" w:cs="Arial"/>
          <w:sz w:val="24"/>
          <w:szCs w:val="24"/>
        </w:rPr>
        <w:t xml:space="preserve"> PIRSA agricultural economist specialising in </w:t>
      </w:r>
      <w:r w:rsidRPr="00B55945">
        <w:rPr>
          <w:rFonts w:ascii="Arial" w:hAnsi="Arial" w:cs="Arial"/>
          <w:sz w:val="24"/>
          <w:szCs w:val="24"/>
        </w:rPr>
        <w:t>farm busin</w:t>
      </w:r>
      <w:r>
        <w:rPr>
          <w:rFonts w:ascii="Arial" w:hAnsi="Arial" w:cs="Arial"/>
          <w:sz w:val="24"/>
          <w:szCs w:val="24"/>
        </w:rPr>
        <w:t>ess management</w:t>
      </w:r>
      <w:r w:rsidRPr="00B55945">
        <w:rPr>
          <w:rFonts w:ascii="Arial" w:hAnsi="Arial" w:cs="Arial"/>
          <w:sz w:val="24"/>
          <w:szCs w:val="24"/>
        </w:rPr>
        <w:t xml:space="preserve"> 1962 to 2002. </w:t>
      </w:r>
    </w:p>
  </w:footnote>
  <w:footnote w:id="2">
    <w:p w14:paraId="2F36504B" w14:textId="36BF1280" w:rsidR="00025435" w:rsidRPr="00746FAB" w:rsidRDefault="00025435">
      <w:pPr>
        <w:pStyle w:val="FootnoteText"/>
        <w:rPr>
          <w:rFonts w:ascii="Arial" w:hAnsi="Arial" w:cs="Arial"/>
          <w:sz w:val="24"/>
          <w:szCs w:val="24"/>
        </w:rPr>
      </w:pPr>
    </w:p>
  </w:footnote>
  <w:footnote w:id="3">
    <w:p w14:paraId="51B31B52" w14:textId="77777777" w:rsidR="00025435" w:rsidRDefault="00025435" w:rsidP="009348C6">
      <w:pPr>
        <w:pStyle w:val="FootnoteText"/>
      </w:pPr>
      <w:r>
        <w:rPr>
          <w:rStyle w:val="FootnoteReference"/>
        </w:rPr>
        <w:footnoteRef/>
      </w:r>
      <w:r>
        <w:t xml:space="preserve"> </w:t>
      </w:r>
      <w:r w:rsidRPr="00980BD2">
        <w:rPr>
          <w:rFonts w:ascii="Arial" w:hAnsi="Arial" w:cs="Arial"/>
          <w:bCs/>
          <w:sz w:val="24"/>
          <w:szCs w:val="24"/>
        </w:rPr>
        <w:t xml:space="preserve">Industry </w:t>
      </w:r>
      <w:r>
        <w:rPr>
          <w:rFonts w:ascii="Arial" w:hAnsi="Arial" w:cs="Arial"/>
          <w:bCs/>
          <w:sz w:val="24"/>
          <w:szCs w:val="24"/>
        </w:rPr>
        <w:t>Commission</w:t>
      </w:r>
      <w:r w:rsidRPr="00980BD2">
        <w:rPr>
          <w:rFonts w:ascii="Arial" w:hAnsi="Arial" w:cs="Arial"/>
          <w:bCs/>
          <w:sz w:val="24"/>
          <w:szCs w:val="24"/>
        </w:rPr>
        <w:t>, ‘</w:t>
      </w:r>
      <w:r w:rsidRPr="00980BD2">
        <w:rPr>
          <w:rFonts w:ascii="Arial" w:hAnsi="Arial" w:cs="Arial"/>
          <w:bCs/>
          <w:i/>
          <w:sz w:val="24"/>
          <w:szCs w:val="24"/>
        </w:rPr>
        <w:t>Statutory Marketing Arrangements for Primary Products’</w:t>
      </w:r>
      <w:r w:rsidRPr="00980BD2">
        <w:rPr>
          <w:rFonts w:ascii="Arial" w:hAnsi="Arial" w:cs="Arial"/>
          <w:bCs/>
          <w:sz w:val="24"/>
          <w:szCs w:val="24"/>
        </w:rPr>
        <w:t>, Report no. 10, 1991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16FD" w14:textId="77777777" w:rsidR="00025435" w:rsidRPr="00D256C9" w:rsidRDefault="00025435" w:rsidP="00D256C9">
    <w:pPr>
      <w:pStyle w:val="Header"/>
      <w:jc w:val="center"/>
    </w:pPr>
    <w:r>
      <w:tab/>
    </w:r>
    <w:r>
      <w:tab/>
    </w:r>
    <w:r w:rsidRPr="00D256C9">
      <w:t>Rural Market Regulation and Legislation in South Australia</w:t>
    </w:r>
  </w:p>
  <w:p w14:paraId="1ED1E079" w14:textId="77777777" w:rsidR="00025435" w:rsidRDefault="00025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5F9"/>
    <w:multiLevelType w:val="multilevel"/>
    <w:tmpl w:val="80501DA6"/>
    <w:lvl w:ilvl="0">
      <w:start w:val="1"/>
      <w:numFmt w:val="decimal"/>
      <w:lvlText w:val="%1."/>
      <w:lvlJc w:val="left"/>
      <w:pPr>
        <w:ind w:left="0" w:firstLine="0"/>
      </w:pPr>
      <w:rPr>
        <w:rFonts w:ascii="Century Schoolbook" w:eastAsia="Century Schoolbook" w:hAnsi="Century Schoolbook" w:cs="Century Schoolbook"/>
        <w:b w:val="0"/>
        <w:i w:val="0"/>
        <w:smallCaps w:val="0"/>
        <w:strike w:val="0"/>
        <w:color w:val="000000"/>
        <w:sz w:val="14"/>
        <w:szCs w:val="1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1E85E23"/>
    <w:multiLevelType w:val="hybridMultilevel"/>
    <w:tmpl w:val="73B8F8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B377D"/>
    <w:multiLevelType w:val="multilevel"/>
    <w:tmpl w:val="E14A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A572B"/>
    <w:multiLevelType w:val="multilevel"/>
    <w:tmpl w:val="9FE4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50C94"/>
    <w:multiLevelType w:val="hybridMultilevel"/>
    <w:tmpl w:val="900A67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A6E3696"/>
    <w:multiLevelType w:val="hybridMultilevel"/>
    <w:tmpl w:val="A5288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D262F6"/>
    <w:multiLevelType w:val="multilevel"/>
    <w:tmpl w:val="91CA9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50AD2"/>
    <w:multiLevelType w:val="hybridMultilevel"/>
    <w:tmpl w:val="B49C5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D00A4F"/>
    <w:multiLevelType w:val="hybridMultilevel"/>
    <w:tmpl w:val="3474A8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DC464CE"/>
    <w:multiLevelType w:val="hybridMultilevel"/>
    <w:tmpl w:val="210E966A"/>
    <w:lvl w:ilvl="0" w:tplc="0C090001">
      <w:start w:val="1"/>
      <w:numFmt w:val="bullet"/>
      <w:lvlText w:val=""/>
      <w:lvlJc w:val="left"/>
      <w:pPr>
        <w:ind w:left="2148" w:hanging="360"/>
      </w:pPr>
      <w:rPr>
        <w:rFonts w:ascii="Symbol" w:hAnsi="Symbol" w:hint="default"/>
      </w:rPr>
    </w:lvl>
    <w:lvl w:ilvl="1" w:tplc="0C090003" w:tentative="1">
      <w:start w:val="1"/>
      <w:numFmt w:val="bullet"/>
      <w:lvlText w:val="o"/>
      <w:lvlJc w:val="left"/>
      <w:pPr>
        <w:ind w:left="2868" w:hanging="360"/>
      </w:pPr>
      <w:rPr>
        <w:rFonts w:ascii="Courier New" w:hAnsi="Courier New" w:cs="Courier New" w:hint="default"/>
      </w:rPr>
    </w:lvl>
    <w:lvl w:ilvl="2" w:tplc="0C090005" w:tentative="1">
      <w:start w:val="1"/>
      <w:numFmt w:val="bullet"/>
      <w:lvlText w:val=""/>
      <w:lvlJc w:val="left"/>
      <w:pPr>
        <w:ind w:left="3588" w:hanging="360"/>
      </w:pPr>
      <w:rPr>
        <w:rFonts w:ascii="Wingdings" w:hAnsi="Wingdings" w:hint="default"/>
      </w:rPr>
    </w:lvl>
    <w:lvl w:ilvl="3" w:tplc="0C090001" w:tentative="1">
      <w:start w:val="1"/>
      <w:numFmt w:val="bullet"/>
      <w:lvlText w:val=""/>
      <w:lvlJc w:val="left"/>
      <w:pPr>
        <w:ind w:left="4308" w:hanging="360"/>
      </w:pPr>
      <w:rPr>
        <w:rFonts w:ascii="Symbol" w:hAnsi="Symbol" w:hint="default"/>
      </w:rPr>
    </w:lvl>
    <w:lvl w:ilvl="4" w:tplc="0C090003" w:tentative="1">
      <w:start w:val="1"/>
      <w:numFmt w:val="bullet"/>
      <w:lvlText w:val="o"/>
      <w:lvlJc w:val="left"/>
      <w:pPr>
        <w:ind w:left="5028" w:hanging="360"/>
      </w:pPr>
      <w:rPr>
        <w:rFonts w:ascii="Courier New" w:hAnsi="Courier New" w:cs="Courier New" w:hint="default"/>
      </w:rPr>
    </w:lvl>
    <w:lvl w:ilvl="5" w:tplc="0C090005" w:tentative="1">
      <w:start w:val="1"/>
      <w:numFmt w:val="bullet"/>
      <w:lvlText w:val=""/>
      <w:lvlJc w:val="left"/>
      <w:pPr>
        <w:ind w:left="5748" w:hanging="360"/>
      </w:pPr>
      <w:rPr>
        <w:rFonts w:ascii="Wingdings" w:hAnsi="Wingdings" w:hint="default"/>
      </w:rPr>
    </w:lvl>
    <w:lvl w:ilvl="6" w:tplc="0C090001" w:tentative="1">
      <w:start w:val="1"/>
      <w:numFmt w:val="bullet"/>
      <w:lvlText w:val=""/>
      <w:lvlJc w:val="left"/>
      <w:pPr>
        <w:ind w:left="6468" w:hanging="360"/>
      </w:pPr>
      <w:rPr>
        <w:rFonts w:ascii="Symbol" w:hAnsi="Symbol" w:hint="default"/>
      </w:rPr>
    </w:lvl>
    <w:lvl w:ilvl="7" w:tplc="0C090003" w:tentative="1">
      <w:start w:val="1"/>
      <w:numFmt w:val="bullet"/>
      <w:lvlText w:val="o"/>
      <w:lvlJc w:val="left"/>
      <w:pPr>
        <w:ind w:left="7188" w:hanging="360"/>
      </w:pPr>
      <w:rPr>
        <w:rFonts w:ascii="Courier New" w:hAnsi="Courier New" w:cs="Courier New" w:hint="default"/>
      </w:rPr>
    </w:lvl>
    <w:lvl w:ilvl="8" w:tplc="0C090005" w:tentative="1">
      <w:start w:val="1"/>
      <w:numFmt w:val="bullet"/>
      <w:lvlText w:val=""/>
      <w:lvlJc w:val="left"/>
      <w:pPr>
        <w:ind w:left="7908" w:hanging="360"/>
      </w:pPr>
      <w:rPr>
        <w:rFonts w:ascii="Wingdings" w:hAnsi="Wingdings" w:hint="default"/>
      </w:rPr>
    </w:lvl>
  </w:abstractNum>
  <w:abstractNum w:abstractNumId="10" w15:restartNumberingAfterBreak="0">
    <w:nsid w:val="30684C8C"/>
    <w:multiLevelType w:val="hybridMultilevel"/>
    <w:tmpl w:val="5F56E6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7770DF"/>
    <w:multiLevelType w:val="hybridMultilevel"/>
    <w:tmpl w:val="FBB4B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A53EA4"/>
    <w:multiLevelType w:val="multilevel"/>
    <w:tmpl w:val="D3D8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5120D6"/>
    <w:multiLevelType w:val="hybridMultilevel"/>
    <w:tmpl w:val="B2DC1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58097E"/>
    <w:multiLevelType w:val="multilevel"/>
    <w:tmpl w:val="B99A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083468"/>
    <w:multiLevelType w:val="multilevel"/>
    <w:tmpl w:val="4C20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516FD"/>
    <w:multiLevelType w:val="hybridMultilevel"/>
    <w:tmpl w:val="4B1A9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573DA8"/>
    <w:multiLevelType w:val="hybridMultilevel"/>
    <w:tmpl w:val="3FB44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2F606E"/>
    <w:multiLevelType w:val="hybridMultilevel"/>
    <w:tmpl w:val="3D1001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1B4336"/>
    <w:multiLevelType w:val="hybridMultilevel"/>
    <w:tmpl w:val="54E2F6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35C6853"/>
    <w:multiLevelType w:val="hybridMultilevel"/>
    <w:tmpl w:val="1D301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C14B36"/>
    <w:multiLevelType w:val="hybridMultilevel"/>
    <w:tmpl w:val="1BE205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C7E3A07"/>
    <w:multiLevelType w:val="hybridMultilevel"/>
    <w:tmpl w:val="DB6A1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F318E2"/>
    <w:multiLevelType w:val="hybridMultilevel"/>
    <w:tmpl w:val="A642C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2FF39A1"/>
    <w:multiLevelType w:val="hybridMultilevel"/>
    <w:tmpl w:val="299CA9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3A06F53"/>
    <w:multiLevelType w:val="multilevel"/>
    <w:tmpl w:val="1B36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E10991"/>
    <w:multiLevelType w:val="hybridMultilevel"/>
    <w:tmpl w:val="4F90D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1C0838"/>
    <w:multiLevelType w:val="hybridMultilevel"/>
    <w:tmpl w:val="0F60336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8" w15:restartNumberingAfterBreak="0">
    <w:nsid w:val="69291F04"/>
    <w:multiLevelType w:val="hybridMultilevel"/>
    <w:tmpl w:val="45425D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D00503"/>
    <w:multiLevelType w:val="hybridMultilevel"/>
    <w:tmpl w:val="F146A0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BC35DEA"/>
    <w:multiLevelType w:val="multilevel"/>
    <w:tmpl w:val="46F2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413AD8"/>
    <w:multiLevelType w:val="hybridMultilevel"/>
    <w:tmpl w:val="E4901D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DD0BA7"/>
    <w:multiLevelType w:val="multilevel"/>
    <w:tmpl w:val="863AC07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4000BF"/>
    <w:multiLevelType w:val="hybridMultilevel"/>
    <w:tmpl w:val="7C867D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25"/>
  </w:num>
  <w:num w:numId="4">
    <w:abstractNumId w:val="28"/>
  </w:num>
  <w:num w:numId="5">
    <w:abstractNumId w:val="3"/>
  </w:num>
  <w:num w:numId="6">
    <w:abstractNumId w:val="32"/>
  </w:num>
  <w:num w:numId="7">
    <w:abstractNumId w:val="12"/>
  </w:num>
  <w:num w:numId="8">
    <w:abstractNumId w:val="30"/>
  </w:num>
  <w:num w:numId="9">
    <w:abstractNumId w:val="5"/>
  </w:num>
  <w:num w:numId="10">
    <w:abstractNumId w:val="22"/>
  </w:num>
  <w:num w:numId="11">
    <w:abstractNumId w:val="15"/>
  </w:num>
  <w:num w:numId="12">
    <w:abstractNumId w:val="0"/>
  </w:num>
  <w:num w:numId="13">
    <w:abstractNumId w:val="14"/>
  </w:num>
  <w:num w:numId="14">
    <w:abstractNumId w:val="27"/>
  </w:num>
  <w:num w:numId="15">
    <w:abstractNumId w:val="19"/>
  </w:num>
  <w:num w:numId="16">
    <w:abstractNumId w:val="10"/>
  </w:num>
  <w:num w:numId="17">
    <w:abstractNumId w:val="6"/>
  </w:num>
  <w:num w:numId="18">
    <w:abstractNumId w:val="9"/>
  </w:num>
  <w:num w:numId="19">
    <w:abstractNumId w:val="7"/>
  </w:num>
  <w:num w:numId="20">
    <w:abstractNumId w:val="13"/>
  </w:num>
  <w:num w:numId="21">
    <w:abstractNumId w:val="17"/>
  </w:num>
  <w:num w:numId="22">
    <w:abstractNumId w:val="11"/>
  </w:num>
  <w:num w:numId="23">
    <w:abstractNumId w:val="23"/>
  </w:num>
  <w:num w:numId="24">
    <w:abstractNumId w:val="18"/>
  </w:num>
  <w:num w:numId="25">
    <w:abstractNumId w:val="33"/>
  </w:num>
  <w:num w:numId="26">
    <w:abstractNumId w:val="26"/>
  </w:num>
  <w:num w:numId="27">
    <w:abstractNumId w:val="4"/>
  </w:num>
  <w:num w:numId="28">
    <w:abstractNumId w:val="31"/>
  </w:num>
  <w:num w:numId="29">
    <w:abstractNumId w:val="20"/>
  </w:num>
  <w:num w:numId="30">
    <w:abstractNumId w:val="16"/>
  </w:num>
  <w:num w:numId="31">
    <w:abstractNumId w:val="24"/>
  </w:num>
  <w:num w:numId="32">
    <w:abstractNumId w:val="21"/>
  </w:num>
  <w:num w:numId="33">
    <w:abstractNumId w:val="2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404"/>
    <w:rsid w:val="00000CBA"/>
    <w:rsid w:val="00001453"/>
    <w:rsid w:val="00002AF3"/>
    <w:rsid w:val="00006661"/>
    <w:rsid w:val="0001334D"/>
    <w:rsid w:val="000146D6"/>
    <w:rsid w:val="00015B7B"/>
    <w:rsid w:val="0002190C"/>
    <w:rsid w:val="00023791"/>
    <w:rsid w:val="00025435"/>
    <w:rsid w:val="00027CD7"/>
    <w:rsid w:val="0003020E"/>
    <w:rsid w:val="0003442A"/>
    <w:rsid w:val="000344E4"/>
    <w:rsid w:val="000369EB"/>
    <w:rsid w:val="00037F20"/>
    <w:rsid w:val="00037F45"/>
    <w:rsid w:val="00041088"/>
    <w:rsid w:val="000419F8"/>
    <w:rsid w:val="00042D6F"/>
    <w:rsid w:val="00045FCD"/>
    <w:rsid w:val="00046189"/>
    <w:rsid w:val="00046549"/>
    <w:rsid w:val="000466DC"/>
    <w:rsid w:val="000503F5"/>
    <w:rsid w:val="00051F8D"/>
    <w:rsid w:val="00052E51"/>
    <w:rsid w:val="00054369"/>
    <w:rsid w:val="0005498F"/>
    <w:rsid w:val="0005576A"/>
    <w:rsid w:val="0005609F"/>
    <w:rsid w:val="000569DD"/>
    <w:rsid w:val="00056F61"/>
    <w:rsid w:val="000576CB"/>
    <w:rsid w:val="00060BE1"/>
    <w:rsid w:val="000624E1"/>
    <w:rsid w:val="00062C73"/>
    <w:rsid w:val="000643CA"/>
    <w:rsid w:val="000649F2"/>
    <w:rsid w:val="00065DEC"/>
    <w:rsid w:val="00066F1B"/>
    <w:rsid w:val="00070107"/>
    <w:rsid w:val="000709D2"/>
    <w:rsid w:val="00070AB5"/>
    <w:rsid w:val="00070F1D"/>
    <w:rsid w:val="00072B3B"/>
    <w:rsid w:val="00072E58"/>
    <w:rsid w:val="000739B4"/>
    <w:rsid w:val="00075235"/>
    <w:rsid w:val="000800E2"/>
    <w:rsid w:val="00082130"/>
    <w:rsid w:val="00083A26"/>
    <w:rsid w:val="00083AA5"/>
    <w:rsid w:val="00083E3A"/>
    <w:rsid w:val="00086F15"/>
    <w:rsid w:val="00090625"/>
    <w:rsid w:val="0009180D"/>
    <w:rsid w:val="000918E9"/>
    <w:rsid w:val="00091EC0"/>
    <w:rsid w:val="000921F5"/>
    <w:rsid w:val="00093241"/>
    <w:rsid w:val="00093661"/>
    <w:rsid w:val="00093BFD"/>
    <w:rsid w:val="00093E04"/>
    <w:rsid w:val="0009416F"/>
    <w:rsid w:val="00096468"/>
    <w:rsid w:val="00096577"/>
    <w:rsid w:val="000965CB"/>
    <w:rsid w:val="000A13FF"/>
    <w:rsid w:val="000A1CAD"/>
    <w:rsid w:val="000A27F3"/>
    <w:rsid w:val="000A2AFC"/>
    <w:rsid w:val="000A2D49"/>
    <w:rsid w:val="000A3B34"/>
    <w:rsid w:val="000A61D3"/>
    <w:rsid w:val="000A7EC9"/>
    <w:rsid w:val="000B0A1A"/>
    <w:rsid w:val="000B2025"/>
    <w:rsid w:val="000B30FF"/>
    <w:rsid w:val="000B3681"/>
    <w:rsid w:val="000B3D5F"/>
    <w:rsid w:val="000B5089"/>
    <w:rsid w:val="000B60F1"/>
    <w:rsid w:val="000C1149"/>
    <w:rsid w:val="000C44F3"/>
    <w:rsid w:val="000C60B5"/>
    <w:rsid w:val="000C77FA"/>
    <w:rsid w:val="000D52A5"/>
    <w:rsid w:val="000D6E43"/>
    <w:rsid w:val="000D7C94"/>
    <w:rsid w:val="000E2917"/>
    <w:rsid w:val="000E2B51"/>
    <w:rsid w:val="000E4C59"/>
    <w:rsid w:val="000E6315"/>
    <w:rsid w:val="000F0214"/>
    <w:rsid w:val="000F0260"/>
    <w:rsid w:val="000F0BBA"/>
    <w:rsid w:val="000F1405"/>
    <w:rsid w:val="000F187A"/>
    <w:rsid w:val="000F1AAC"/>
    <w:rsid w:val="000F2430"/>
    <w:rsid w:val="000F4B7E"/>
    <w:rsid w:val="000F5A84"/>
    <w:rsid w:val="000F5D34"/>
    <w:rsid w:val="000F786D"/>
    <w:rsid w:val="00101BCA"/>
    <w:rsid w:val="00101F99"/>
    <w:rsid w:val="00102CE4"/>
    <w:rsid w:val="001032B7"/>
    <w:rsid w:val="00104077"/>
    <w:rsid w:val="001050EE"/>
    <w:rsid w:val="001067D1"/>
    <w:rsid w:val="0011093F"/>
    <w:rsid w:val="00112131"/>
    <w:rsid w:val="001150DD"/>
    <w:rsid w:val="0011524C"/>
    <w:rsid w:val="0011531E"/>
    <w:rsid w:val="001170D9"/>
    <w:rsid w:val="0011768F"/>
    <w:rsid w:val="00121439"/>
    <w:rsid w:val="001235BB"/>
    <w:rsid w:val="00126D02"/>
    <w:rsid w:val="00131CF0"/>
    <w:rsid w:val="0013366F"/>
    <w:rsid w:val="00137110"/>
    <w:rsid w:val="00137151"/>
    <w:rsid w:val="00137558"/>
    <w:rsid w:val="001376E8"/>
    <w:rsid w:val="001377F2"/>
    <w:rsid w:val="00140F6D"/>
    <w:rsid w:val="00142842"/>
    <w:rsid w:val="00145F6E"/>
    <w:rsid w:val="00146EA7"/>
    <w:rsid w:val="00146F51"/>
    <w:rsid w:val="001473AA"/>
    <w:rsid w:val="00147EE2"/>
    <w:rsid w:val="00150927"/>
    <w:rsid w:val="00150AEF"/>
    <w:rsid w:val="00155584"/>
    <w:rsid w:val="00157448"/>
    <w:rsid w:val="00157723"/>
    <w:rsid w:val="001604B6"/>
    <w:rsid w:val="00160A22"/>
    <w:rsid w:val="00161BCD"/>
    <w:rsid w:val="00162589"/>
    <w:rsid w:val="00170687"/>
    <w:rsid w:val="00171907"/>
    <w:rsid w:val="00173878"/>
    <w:rsid w:val="00174158"/>
    <w:rsid w:val="00174664"/>
    <w:rsid w:val="00174E20"/>
    <w:rsid w:val="00175024"/>
    <w:rsid w:val="00175B77"/>
    <w:rsid w:val="00175BCA"/>
    <w:rsid w:val="001778CA"/>
    <w:rsid w:val="00177B10"/>
    <w:rsid w:val="001818D1"/>
    <w:rsid w:val="00182FD7"/>
    <w:rsid w:val="0018322C"/>
    <w:rsid w:val="00185207"/>
    <w:rsid w:val="001858A7"/>
    <w:rsid w:val="00186D54"/>
    <w:rsid w:val="00187A3A"/>
    <w:rsid w:val="001902BC"/>
    <w:rsid w:val="00190D8D"/>
    <w:rsid w:val="00191CEF"/>
    <w:rsid w:val="001933D9"/>
    <w:rsid w:val="00194AE5"/>
    <w:rsid w:val="00194C5D"/>
    <w:rsid w:val="001950A6"/>
    <w:rsid w:val="0019639E"/>
    <w:rsid w:val="00197AB0"/>
    <w:rsid w:val="00197E4D"/>
    <w:rsid w:val="001A2BCB"/>
    <w:rsid w:val="001A337F"/>
    <w:rsid w:val="001A72C6"/>
    <w:rsid w:val="001B0E7A"/>
    <w:rsid w:val="001B207E"/>
    <w:rsid w:val="001B23E2"/>
    <w:rsid w:val="001B2888"/>
    <w:rsid w:val="001B320D"/>
    <w:rsid w:val="001B6211"/>
    <w:rsid w:val="001B76C4"/>
    <w:rsid w:val="001C0971"/>
    <w:rsid w:val="001C0F21"/>
    <w:rsid w:val="001C3016"/>
    <w:rsid w:val="001D00C5"/>
    <w:rsid w:val="001D07CA"/>
    <w:rsid w:val="001D279B"/>
    <w:rsid w:val="001D2F14"/>
    <w:rsid w:val="001D3AE3"/>
    <w:rsid w:val="001D5406"/>
    <w:rsid w:val="001D6383"/>
    <w:rsid w:val="001E0F38"/>
    <w:rsid w:val="001E10E7"/>
    <w:rsid w:val="001E15D8"/>
    <w:rsid w:val="001E1954"/>
    <w:rsid w:val="001E2DF5"/>
    <w:rsid w:val="001E34CA"/>
    <w:rsid w:val="001E56CF"/>
    <w:rsid w:val="001F054E"/>
    <w:rsid w:val="001F0B85"/>
    <w:rsid w:val="001F327D"/>
    <w:rsid w:val="001F3331"/>
    <w:rsid w:val="001F3464"/>
    <w:rsid w:val="001F5226"/>
    <w:rsid w:val="001F7A4E"/>
    <w:rsid w:val="001F7D7F"/>
    <w:rsid w:val="00201D3F"/>
    <w:rsid w:val="00202D35"/>
    <w:rsid w:val="00203310"/>
    <w:rsid w:val="00203847"/>
    <w:rsid w:val="00204145"/>
    <w:rsid w:val="002041CA"/>
    <w:rsid w:val="00205308"/>
    <w:rsid w:val="00206958"/>
    <w:rsid w:val="00206FCF"/>
    <w:rsid w:val="00207C59"/>
    <w:rsid w:val="00210194"/>
    <w:rsid w:val="0021103C"/>
    <w:rsid w:val="00214FE5"/>
    <w:rsid w:val="00216268"/>
    <w:rsid w:val="00217507"/>
    <w:rsid w:val="00217BAD"/>
    <w:rsid w:val="00217EE5"/>
    <w:rsid w:val="0022088C"/>
    <w:rsid w:val="002220AC"/>
    <w:rsid w:val="002229EE"/>
    <w:rsid w:val="00222F5B"/>
    <w:rsid w:val="00223AEC"/>
    <w:rsid w:val="0022689B"/>
    <w:rsid w:val="00226EA8"/>
    <w:rsid w:val="00232860"/>
    <w:rsid w:val="00233737"/>
    <w:rsid w:val="00234AAA"/>
    <w:rsid w:val="00235388"/>
    <w:rsid w:val="0023619B"/>
    <w:rsid w:val="00236D2E"/>
    <w:rsid w:val="00237AC0"/>
    <w:rsid w:val="002426FB"/>
    <w:rsid w:val="00245107"/>
    <w:rsid w:val="00246454"/>
    <w:rsid w:val="002469ED"/>
    <w:rsid w:val="002506C2"/>
    <w:rsid w:val="0025080E"/>
    <w:rsid w:val="00251366"/>
    <w:rsid w:val="002514D1"/>
    <w:rsid w:val="00252148"/>
    <w:rsid w:val="00252B8B"/>
    <w:rsid w:val="0025337E"/>
    <w:rsid w:val="00254C0C"/>
    <w:rsid w:val="00260214"/>
    <w:rsid w:val="00260826"/>
    <w:rsid w:val="0026210D"/>
    <w:rsid w:val="00264FAF"/>
    <w:rsid w:val="00267CB5"/>
    <w:rsid w:val="002708C6"/>
    <w:rsid w:val="00271D37"/>
    <w:rsid w:val="00272B77"/>
    <w:rsid w:val="00273C8A"/>
    <w:rsid w:val="00274763"/>
    <w:rsid w:val="00276517"/>
    <w:rsid w:val="00276835"/>
    <w:rsid w:val="00276D9E"/>
    <w:rsid w:val="0027769A"/>
    <w:rsid w:val="002824B1"/>
    <w:rsid w:val="0028387D"/>
    <w:rsid w:val="00285358"/>
    <w:rsid w:val="002862C9"/>
    <w:rsid w:val="00286BF0"/>
    <w:rsid w:val="002902D9"/>
    <w:rsid w:val="0029054E"/>
    <w:rsid w:val="00290F0A"/>
    <w:rsid w:val="0029243E"/>
    <w:rsid w:val="0029332F"/>
    <w:rsid w:val="00293E30"/>
    <w:rsid w:val="00294346"/>
    <w:rsid w:val="002959E6"/>
    <w:rsid w:val="002A07F7"/>
    <w:rsid w:val="002A0B61"/>
    <w:rsid w:val="002A2007"/>
    <w:rsid w:val="002A324C"/>
    <w:rsid w:val="002A3E39"/>
    <w:rsid w:val="002A46AC"/>
    <w:rsid w:val="002A486B"/>
    <w:rsid w:val="002A4C4C"/>
    <w:rsid w:val="002A4FB7"/>
    <w:rsid w:val="002B059F"/>
    <w:rsid w:val="002B061F"/>
    <w:rsid w:val="002B0864"/>
    <w:rsid w:val="002B4620"/>
    <w:rsid w:val="002B4F01"/>
    <w:rsid w:val="002B5634"/>
    <w:rsid w:val="002B58A1"/>
    <w:rsid w:val="002B5A97"/>
    <w:rsid w:val="002B63E6"/>
    <w:rsid w:val="002B6767"/>
    <w:rsid w:val="002B6FD2"/>
    <w:rsid w:val="002C2EBE"/>
    <w:rsid w:val="002C48EA"/>
    <w:rsid w:val="002C6E10"/>
    <w:rsid w:val="002C76F8"/>
    <w:rsid w:val="002C7DE2"/>
    <w:rsid w:val="002D13FB"/>
    <w:rsid w:val="002D21E1"/>
    <w:rsid w:val="002D256D"/>
    <w:rsid w:val="002D5A25"/>
    <w:rsid w:val="002D6066"/>
    <w:rsid w:val="002D7D46"/>
    <w:rsid w:val="002E116F"/>
    <w:rsid w:val="002E21E6"/>
    <w:rsid w:val="002E278A"/>
    <w:rsid w:val="002E49F6"/>
    <w:rsid w:val="002E61FD"/>
    <w:rsid w:val="002E6B2F"/>
    <w:rsid w:val="002F0373"/>
    <w:rsid w:val="002F32B4"/>
    <w:rsid w:val="002F37B8"/>
    <w:rsid w:val="002F4AF0"/>
    <w:rsid w:val="002F53E3"/>
    <w:rsid w:val="002F5C62"/>
    <w:rsid w:val="002F6D52"/>
    <w:rsid w:val="002F6D83"/>
    <w:rsid w:val="00301B6A"/>
    <w:rsid w:val="00302ABC"/>
    <w:rsid w:val="003036C6"/>
    <w:rsid w:val="00303F9F"/>
    <w:rsid w:val="003045FA"/>
    <w:rsid w:val="00306C11"/>
    <w:rsid w:val="00306D8D"/>
    <w:rsid w:val="00306F6F"/>
    <w:rsid w:val="003102D1"/>
    <w:rsid w:val="0031054F"/>
    <w:rsid w:val="00312F81"/>
    <w:rsid w:val="00314BB2"/>
    <w:rsid w:val="00315DD0"/>
    <w:rsid w:val="00315F70"/>
    <w:rsid w:val="00316205"/>
    <w:rsid w:val="00316758"/>
    <w:rsid w:val="00316B6A"/>
    <w:rsid w:val="003177E5"/>
    <w:rsid w:val="00317899"/>
    <w:rsid w:val="00321663"/>
    <w:rsid w:val="0032404E"/>
    <w:rsid w:val="003268C1"/>
    <w:rsid w:val="00326E4D"/>
    <w:rsid w:val="0032711C"/>
    <w:rsid w:val="00327AA2"/>
    <w:rsid w:val="00330E69"/>
    <w:rsid w:val="00331294"/>
    <w:rsid w:val="00332DC4"/>
    <w:rsid w:val="00335992"/>
    <w:rsid w:val="00335D3B"/>
    <w:rsid w:val="00335E0F"/>
    <w:rsid w:val="00337077"/>
    <w:rsid w:val="00342161"/>
    <w:rsid w:val="0034222F"/>
    <w:rsid w:val="0034465C"/>
    <w:rsid w:val="00344CFF"/>
    <w:rsid w:val="003476AD"/>
    <w:rsid w:val="003503B0"/>
    <w:rsid w:val="00351E69"/>
    <w:rsid w:val="00354602"/>
    <w:rsid w:val="00355675"/>
    <w:rsid w:val="00355830"/>
    <w:rsid w:val="00355CFD"/>
    <w:rsid w:val="0035696F"/>
    <w:rsid w:val="00361DFA"/>
    <w:rsid w:val="003634D6"/>
    <w:rsid w:val="0036427D"/>
    <w:rsid w:val="00365324"/>
    <w:rsid w:val="00365996"/>
    <w:rsid w:val="00367028"/>
    <w:rsid w:val="00367EDA"/>
    <w:rsid w:val="00370041"/>
    <w:rsid w:val="003705B3"/>
    <w:rsid w:val="003728B7"/>
    <w:rsid w:val="00373651"/>
    <w:rsid w:val="00376B3D"/>
    <w:rsid w:val="00380B03"/>
    <w:rsid w:val="00382979"/>
    <w:rsid w:val="00382CBF"/>
    <w:rsid w:val="0038310C"/>
    <w:rsid w:val="0038410E"/>
    <w:rsid w:val="0038537C"/>
    <w:rsid w:val="0038665E"/>
    <w:rsid w:val="00387C44"/>
    <w:rsid w:val="0039522C"/>
    <w:rsid w:val="00395721"/>
    <w:rsid w:val="003A19B1"/>
    <w:rsid w:val="003A2994"/>
    <w:rsid w:val="003A3022"/>
    <w:rsid w:val="003A43C5"/>
    <w:rsid w:val="003B1114"/>
    <w:rsid w:val="003B22FA"/>
    <w:rsid w:val="003B280C"/>
    <w:rsid w:val="003B2CA5"/>
    <w:rsid w:val="003B7372"/>
    <w:rsid w:val="003B7F20"/>
    <w:rsid w:val="003C243E"/>
    <w:rsid w:val="003D1DDE"/>
    <w:rsid w:val="003D2223"/>
    <w:rsid w:val="003D2C4E"/>
    <w:rsid w:val="003D52AF"/>
    <w:rsid w:val="003D58DE"/>
    <w:rsid w:val="003E09A5"/>
    <w:rsid w:val="003E45D2"/>
    <w:rsid w:val="003E5B1E"/>
    <w:rsid w:val="003F0025"/>
    <w:rsid w:val="003F0D53"/>
    <w:rsid w:val="003F1C13"/>
    <w:rsid w:val="003F42D9"/>
    <w:rsid w:val="003F5000"/>
    <w:rsid w:val="003F51D2"/>
    <w:rsid w:val="003F7BA4"/>
    <w:rsid w:val="00400864"/>
    <w:rsid w:val="00402D76"/>
    <w:rsid w:val="00402EB3"/>
    <w:rsid w:val="00405A9E"/>
    <w:rsid w:val="00405D9F"/>
    <w:rsid w:val="00407175"/>
    <w:rsid w:val="004072DE"/>
    <w:rsid w:val="00407B47"/>
    <w:rsid w:val="00407F71"/>
    <w:rsid w:val="004111F2"/>
    <w:rsid w:val="0041306A"/>
    <w:rsid w:val="00421552"/>
    <w:rsid w:val="00423F91"/>
    <w:rsid w:val="00424C8A"/>
    <w:rsid w:val="00424E47"/>
    <w:rsid w:val="004321A7"/>
    <w:rsid w:val="004323D3"/>
    <w:rsid w:val="0043392E"/>
    <w:rsid w:val="00434FFF"/>
    <w:rsid w:val="00435DC2"/>
    <w:rsid w:val="00440407"/>
    <w:rsid w:val="004406A8"/>
    <w:rsid w:val="0044088D"/>
    <w:rsid w:val="00441C50"/>
    <w:rsid w:val="0044386C"/>
    <w:rsid w:val="00444DF7"/>
    <w:rsid w:val="00445F03"/>
    <w:rsid w:val="00451476"/>
    <w:rsid w:val="00451665"/>
    <w:rsid w:val="00452A0A"/>
    <w:rsid w:val="00455A7E"/>
    <w:rsid w:val="0045708A"/>
    <w:rsid w:val="00457E81"/>
    <w:rsid w:val="00460BD1"/>
    <w:rsid w:val="00460F9D"/>
    <w:rsid w:val="00461632"/>
    <w:rsid w:val="00461B08"/>
    <w:rsid w:val="00461D9D"/>
    <w:rsid w:val="00462FD3"/>
    <w:rsid w:val="00463911"/>
    <w:rsid w:val="004645BA"/>
    <w:rsid w:val="00466088"/>
    <w:rsid w:val="00466D89"/>
    <w:rsid w:val="004722B9"/>
    <w:rsid w:val="004764E7"/>
    <w:rsid w:val="0047663A"/>
    <w:rsid w:val="0047687F"/>
    <w:rsid w:val="0047691C"/>
    <w:rsid w:val="0047767F"/>
    <w:rsid w:val="00481137"/>
    <w:rsid w:val="004823B4"/>
    <w:rsid w:val="004851D5"/>
    <w:rsid w:val="0049071C"/>
    <w:rsid w:val="004917E8"/>
    <w:rsid w:val="00491EE2"/>
    <w:rsid w:val="00492810"/>
    <w:rsid w:val="00492F21"/>
    <w:rsid w:val="00494410"/>
    <w:rsid w:val="004A04C0"/>
    <w:rsid w:val="004A0895"/>
    <w:rsid w:val="004A24F8"/>
    <w:rsid w:val="004A3346"/>
    <w:rsid w:val="004A3EA4"/>
    <w:rsid w:val="004A4260"/>
    <w:rsid w:val="004A51E3"/>
    <w:rsid w:val="004A6C3F"/>
    <w:rsid w:val="004B5E19"/>
    <w:rsid w:val="004C0472"/>
    <w:rsid w:val="004C05DC"/>
    <w:rsid w:val="004C32E1"/>
    <w:rsid w:val="004C70E4"/>
    <w:rsid w:val="004C756D"/>
    <w:rsid w:val="004D099E"/>
    <w:rsid w:val="004D1AC7"/>
    <w:rsid w:val="004D42C9"/>
    <w:rsid w:val="004D477E"/>
    <w:rsid w:val="004D74B0"/>
    <w:rsid w:val="004E1673"/>
    <w:rsid w:val="004E2310"/>
    <w:rsid w:val="004E4957"/>
    <w:rsid w:val="004E4DC5"/>
    <w:rsid w:val="004E7232"/>
    <w:rsid w:val="004E7B7D"/>
    <w:rsid w:val="004F1707"/>
    <w:rsid w:val="004F3624"/>
    <w:rsid w:val="004F3772"/>
    <w:rsid w:val="004F3B71"/>
    <w:rsid w:val="004F52BA"/>
    <w:rsid w:val="004F70CA"/>
    <w:rsid w:val="004F7402"/>
    <w:rsid w:val="004F7E4D"/>
    <w:rsid w:val="0050062B"/>
    <w:rsid w:val="005008B8"/>
    <w:rsid w:val="0050277D"/>
    <w:rsid w:val="00503825"/>
    <w:rsid w:val="00507593"/>
    <w:rsid w:val="00510172"/>
    <w:rsid w:val="0051416A"/>
    <w:rsid w:val="00514307"/>
    <w:rsid w:val="00514D7F"/>
    <w:rsid w:val="0051728C"/>
    <w:rsid w:val="0051755B"/>
    <w:rsid w:val="005178EB"/>
    <w:rsid w:val="005205DC"/>
    <w:rsid w:val="00520D86"/>
    <w:rsid w:val="00521299"/>
    <w:rsid w:val="0052153A"/>
    <w:rsid w:val="00522D97"/>
    <w:rsid w:val="00523F6D"/>
    <w:rsid w:val="0052400E"/>
    <w:rsid w:val="00524A57"/>
    <w:rsid w:val="00526917"/>
    <w:rsid w:val="00527D8D"/>
    <w:rsid w:val="005323AA"/>
    <w:rsid w:val="005333FE"/>
    <w:rsid w:val="0053374A"/>
    <w:rsid w:val="005337C3"/>
    <w:rsid w:val="00533936"/>
    <w:rsid w:val="00534307"/>
    <w:rsid w:val="00534B99"/>
    <w:rsid w:val="00534E5C"/>
    <w:rsid w:val="00535444"/>
    <w:rsid w:val="00535DCE"/>
    <w:rsid w:val="00537BC4"/>
    <w:rsid w:val="00537C32"/>
    <w:rsid w:val="0054291E"/>
    <w:rsid w:val="00550C44"/>
    <w:rsid w:val="00551FD5"/>
    <w:rsid w:val="00552C96"/>
    <w:rsid w:val="00552EB3"/>
    <w:rsid w:val="00554D60"/>
    <w:rsid w:val="00560090"/>
    <w:rsid w:val="00560EE6"/>
    <w:rsid w:val="00561B89"/>
    <w:rsid w:val="00562984"/>
    <w:rsid w:val="00563E4A"/>
    <w:rsid w:val="00564353"/>
    <w:rsid w:val="00564A7C"/>
    <w:rsid w:val="0056608B"/>
    <w:rsid w:val="005664D7"/>
    <w:rsid w:val="005666F1"/>
    <w:rsid w:val="00570391"/>
    <w:rsid w:val="00570758"/>
    <w:rsid w:val="00572B72"/>
    <w:rsid w:val="005735A4"/>
    <w:rsid w:val="00575684"/>
    <w:rsid w:val="00577C7A"/>
    <w:rsid w:val="005826A3"/>
    <w:rsid w:val="0058414E"/>
    <w:rsid w:val="00586C96"/>
    <w:rsid w:val="005870D7"/>
    <w:rsid w:val="00587724"/>
    <w:rsid w:val="00590625"/>
    <w:rsid w:val="00591D30"/>
    <w:rsid w:val="005928C5"/>
    <w:rsid w:val="00592F71"/>
    <w:rsid w:val="005950FE"/>
    <w:rsid w:val="00595BB9"/>
    <w:rsid w:val="005961ED"/>
    <w:rsid w:val="00596C07"/>
    <w:rsid w:val="00596F22"/>
    <w:rsid w:val="005A3109"/>
    <w:rsid w:val="005A529A"/>
    <w:rsid w:val="005A56C8"/>
    <w:rsid w:val="005B0C38"/>
    <w:rsid w:val="005B1C07"/>
    <w:rsid w:val="005B2A86"/>
    <w:rsid w:val="005B341A"/>
    <w:rsid w:val="005B3553"/>
    <w:rsid w:val="005B514F"/>
    <w:rsid w:val="005B715A"/>
    <w:rsid w:val="005B763F"/>
    <w:rsid w:val="005B7ADB"/>
    <w:rsid w:val="005B7B5E"/>
    <w:rsid w:val="005C1B84"/>
    <w:rsid w:val="005C29D0"/>
    <w:rsid w:val="005C5A45"/>
    <w:rsid w:val="005D00CA"/>
    <w:rsid w:val="005D3AB4"/>
    <w:rsid w:val="005D3FCA"/>
    <w:rsid w:val="005E1BB9"/>
    <w:rsid w:val="005E22E4"/>
    <w:rsid w:val="005E2E07"/>
    <w:rsid w:val="005E6079"/>
    <w:rsid w:val="005E78B1"/>
    <w:rsid w:val="005F367F"/>
    <w:rsid w:val="005F3AA9"/>
    <w:rsid w:val="005F6CF3"/>
    <w:rsid w:val="005F7068"/>
    <w:rsid w:val="005F73CD"/>
    <w:rsid w:val="005F7C36"/>
    <w:rsid w:val="0060042E"/>
    <w:rsid w:val="00601A8E"/>
    <w:rsid w:val="006038BF"/>
    <w:rsid w:val="00604330"/>
    <w:rsid w:val="0060495C"/>
    <w:rsid w:val="0060728E"/>
    <w:rsid w:val="006113F3"/>
    <w:rsid w:val="00611604"/>
    <w:rsid w:val="00611716"/>
    <w:rsid w:val="006155FF"/>
    <w:rsid w:val="0061765A"/>
    <w:rsid w:val="0062282A"/>
    <w:rsid w:val="00622E02"/>
    <w:rsid w:val="00631213"/>
    <w:rsid w:val="006326A0"/>
    <w:rsid w:val="006334F2"/>
    <w:rsid w:val="00637136"/>
    <w:rsid w:val="00637A49"/>
    <w:rsid w:val="0064022C"/>
    <w:rsid w:val="006433AF"/>
    <w:rsid w:val="0064413F"/>
    <w:rsid w:val="00647DCF"/>
    <w:rsid w:val="00650269"/>
    <w:rsid w:val="0065137E"/>
    <w:rsid w:val="00651635"/>
    <w:rsid w:val="006527D1"/>
    <w:rsid w:val="00656863"/>
    <w:rsid w:val="006607F7"/>
    <w:rsid w:val="00663ED2"/>
    <w:rsid w:val="00665B8D"/>
    <w:rsid w:val="00666662"/>
    <w:rsid w:val="00667AD8"/>
    <w:rsid w:val="006717FC"/>
    <w:rsid w:val="00671A3B"/>
    <w:rsid w:val="00672BCC"/>
    <w:rsid w:val="00672D85"/>
    <w:rsid w:val="00672E19"/>
    <w:rsid w:val="006756D3"/>
    <w:rsid w:val="006766B2"/>
    <w:rsid w:val="006804AF"/>
    <w:rsid w:val="0068435F"/>
    <w:rsid w:val="00684B3A"/>
    <w:rsid w:val="00685184"/>
    <w:rsid w:val="0068545E"/>
    <w:rsid w:val="006860D0"/>
    <w:rsid w:val="006874CC"/>
    <w:rsid w:val="00691401"/>
    <w:rsid w:val="00692E1E"/>
    <w:rsid w:val="006940BF"/>
    <w:rsid w:val="0069471F"/>
    <w:rsid w:val="00696AA0"/>
    <w:rsid w:val="006A0E53"/>
    <w:rsid w:val="006A160A"/>
    <w:rsid w:val="006A2698"/>
    <w:rsid w:val="006A3544"/>
    <w:rsid w:val="006A5866"/>
    <w:rsid w:val="006A5BA3"/>
    <w:rsid w:val="006A61AF"/>
    <w:rsid w:val="006A7214"/>
    <w:rsid w:val="006B4679"/>
    <w:rsid w:val="006B50EF"/>
    <w:rsid w:val="006B63EC"/>
    <w:rsid w:val="006B64EC"/>
    <w:rsid w:val="006B7105"/>
    <w:rsid w:val="006C1278"/>
    <w:rsid w:val="006C1564"/>
    <w:rsid w:val="006C2C66"/>
    <w:rsid w:val="006C3127"/>
    <w:rsid w:val="006C384B"/>
    <w:rsid w:val="006C3A47"/>
    <w:rsid w:val="006C4036"/>
    <w:rsid w:val="006C4629"/>
    <w:rsid w:val="006C5FA0"/>
    <w:rsid w:val="006C77F7"/>
    <w:rsid w:val="006C7827"/>
    <w:rsid w:val="006C7F72"/>
    <w:rsid w:val="006D149B"/>
    <w:rsid w:val="006D1ED3"/>
    <w:rsid w:val="006D2640"/>
    <w:rsid w:val="006D41F0"/>
    <w:rsid w:val="006D5E29"/>
    <w:rsid w:val="006D5F0B"/>
    <w:rsid w:val="006D5F47"/>
    <w:rsid w:val="006D6228"/>
    <w:rsid w:val="006E0451"/>
    <w:rsid w:val="006E14B7"/>
    <w:rsid w:val="006E30EB"/>
    <w:rsid w:val="006E460E"/>
    <w:rsid w:val="006E54DB"/>
    <w:rsid w:val="006E62B5"/>
    <w:rsid w:val="006E6561"/>
    <w:rsid w:val="006E66BD"/>
    <w:rsid w:val="006E7856"/>
    <w:rsid w:val="006E79D9"/>
    <w:rsid w:val="006E7F18"/>
    <w:rsid w:val="006F06A3"/>
    <w:rsid w:val="006F1691"/>
    <w:rsid w:val="006F1A4F"/>
    <w:rsid w:val="006F2F07"/>
    <w:rsid w:val="006F62F2"/>
    <w:rsid w:val="006F745A"/>
    <w:rsid w:val="006F7DCD"/>
    <w:rsid w:val="00700032"/>
    <w:rsid w:val="00701031"/>
    <w:rsid w:val="007013C4"/>
    <w:rsid w:val="0070219C"/>
    <w:rsid w:val="0070240A"/>
    <w:rsid w:val="00702653"/>
    <w:rsid w:val="00702E36"/>
    <w:rsid w:val="00705694"/>
    <w:rsid w:val="0071036F"/>
    <w:rsid w:val="00711344"/>
    <w:rsid w:val="0071240E"/>
    <w:rsid w:val="0071247D"/>
    <w:rsid w:val="00713A92"/>
    <w:rsid w:val="00713CC8"/>
    <w:rsid w:val="00714288"/>
    <w:rsid w:val="0071449B"/>
    <w:rsid w:val="007147DE"/>
    <w:rsid w:val="007153A6"/>
    <w:rsid w:val="00716AF5"/>
    <w:rsid w:val="007171AA"/>
    <w:rsid w:val="00721BE1"/>
    <w:rsid w:val="00721F76"/>
    <w:rsid w:val="007261EA"/>
    <w:rsid w:val="00727093"/>
    <w:rsid w:val="00732B04"/>
    <w:rsid w:val="00735B52"/>
    <w:rsid w:val="00735E58"/>
    <w:rsid w:val="00740860"/>
    <w:rsid w:val="00743073"/>
    <w:rsid w:val="00743484"/>
    <w:rsid w:val="0074381F"/>
    <w:rsid w:val="00743920"/>
    <w:rsid w:val="00746FAB"/>
    <w:rsid w:val="00747CEE"/>
    <w:rsid w:val="0075030F"/>
    <w:rsid w:val="0075070E"/>
    <w:rsid w:val="00755974"/>
    <w:rsid w:val="007560B6"/>
    <w:rsid w:val="0076472A"/>
    <w:rsid w:val="007647F3"/>
    <w:rsid w:val="00766296"/>
    <w:rsid w:val="00766B5A"/>
    <w:rsid w:val="007711C0"/>
    <w:rsid w:val="007723ED"/>
    <w:rsid w:val="007734D9"/>
    <w:rsid w:val="00773E7A"/>
    <w:rsid w:val="00774690"/>
    <w:rsid w:val="00775477"/>
    <w:rsid w:val="007758AA"/>
    <w:rsid w:val="00775D51"/>
    <w:rsid w:val="007802F3"/>
    <w:rsid w:val="00781E0C"/>
    <w:rsid w:val="007823E4"/>
    <w:rsid w:val="007826B1"/>
    <w:rsid w:val="0078301C"/>
    <w:rsid w:val="0078338B"/>
    <w:rsid w:val="00783842"/>
    <w:rsid w:val="0078594C"/>
    <w:rsid w:val="007908A8"/>
    <w:rsid w:val="00790F4F"/>
    <w:rsid w:val="007911B5"/>
    <w:rsid w:val="00791C09"/>
    <w:rsid w:val="00791EC5"/>
    <w:rsid w:val="007924A3"/>
    <w:rsid w:val="007925F7"/>
    <w:rsid w:val="007931CD"/>
    <w:rsid w:val="00793435"/>
    <w:rsid w:val="007949CB"/>
    <w:rsid w:val="00795994"/>
    <w:rsid w:val="007959ED"/>
    <w:rsid w:val="0079609F"/>
    <w:rsid w:val="00796144"/>
    <w:rsid w:val="00796526"/>
    <w:rsid w:val="00796989"/>
    <w:rsid w:val="00796EFD"/>
    <w:rsid w:val="00797D93"/>
    <w:rsid w:val="007A0339"/>
    <w:rsid w:val="007A28A1"/>
    <w:rsid w:val="007A35FB"/>
    <w:rsid w:val="007A36BF"/>
    <w:rsid w:val="007A56E7"/>
    <w:rsid w:val="007A7887"/>
    <w:rsid w:val="007B2786"/>
    <w:rsid w:val="007B2E96"/>
    <w:rsid w:val="007B3395"/>
    <w:rsid w:val="007B3F97"/>
    <w:rsid w:val="007B57BA"/>
    <w:rsid w:val="007B5BAC"/>
    <w:rsid w:val="007B6F0B"/>
    <w:rsid w:val="007C13E7"/>
    <w:rsid w:val="007C1E94"/>
    <w:rsid w:val="007C219F"/>
    <w:rsid w:val="007C2ECC"/>
    <w:rsid w:val="007D19ED"/>
    <w:rsid w:val="007D30E9"/>
    <w:rsid w:val="007D5036"/>
    <w:rsid w:val="007D6FD0"/>
    <w:rsid w:val="007E1AB2"/>
    <w:rsid w:val="007E38B7"/>
    <w:rsid w:val="007E4A22"/>
    <w:rsid w:val="007E51B3"/>
    <w:rsid w:val="007E72FB"/>
    <w:rsid w:val="007F053B"/>
    <w:rsid w:val="007F15CC"/>
    <w:rsid w:val="007F15E3"/>
    <w:rsid w:val="007F2FC9"/>
    <w:rsid w:val="007F2FD7"/>
    <w:rsid w:val="007F4541"/>
    <w:rsid w:val="00802E77"/>
    <w:rsid w:val="00803D01"/>
    <w:rsid w:val="00806630"/>
    <w:rsid w:val="0080685D"/>
    <w:rsid w:val="00807E6C"/>
    <w:rsid w:val="008102FC"/>
    <w:rsid w:val="00812433"/>
    <w:rsid w:val="0081305C"/>
    <w:rsid w:val="008133D0"/>
    <w:rsid w:val="00813559"/>
    <w:rsid w:val="008138AA"/>
    <w:rsid w:val="00813A14"/>
    <w:rsid w:val="0081411A"/>
    <w:rsid w:val="0081541F"/>
    <w:rsid w:val="00817D02"/>
    <w:rsid w:val="0082015B"/>
    <w:rsid w:val="00820D0A"/>
    <w:rsid w:val="00822859"/>
    <w:rsid w:val="00822B7F"/>
    <w:rsid w:val="0082379E"/>
    <w:rsid w:val="00824024"/>
    <w:rsid w:val="00824828"/>
    <w:rsid w:val="008259E9"/>
    <w:rsid w:val="008263C2"/>
    <w:rsid w:val="00827C2E"/>
    <w:rsid w:val="00830120"/>
    <w:rsid w:val="00830A25"/>
    <w:rsid w:val="008316B1"/>
    <w:rsid w:val="0083186C"/>
    <w:rsid w:val="00834E01"/>
    <w:rsid w:val="00835A4F"/>
    <w:rsid w:val="00836672"/>
    <w:rsid w:val="0083705D"/>
    <w:rsid w:val="00837FCE"/>
    <w:rsid w:val="00841088"/>
    <w:rsid w:val="008410FD"/>
    <w:rsid w:val="008438D3"/>
    <w:rsid w:val="008440C4"/>
    <w:rsid w:val="008464B0"/>
    <w:rsid w:val="008465A0"/>
    <w:rsid w:val="00846EF5"/>
    <w:rsid w:val="008507D7"/>
    <w:rsid w:val="008521DA"/>
    <w:rsid w:val="00853420"/>
    <w:rsid w:val="00853811"/>
    <w:rsid w:val="00856F91"/>
    <w:rsid w:val="00862787"/>
    <w:rsid w:val="008636E5"/>
    <w:rsid w:val="00863FC7"/>
    <w:rsid w:val="00864746"/>
    <w:rsid w:val="00864C92"/>
    <w:rsid w:val="00864FD3"/>
    <w:rsid w:val="00865087"/>
    <w:rsid w:val="008651A1"/>
    <w:rsid w:val="0086529B"/>
    <w:rsid w:val="00866107"/>
    <w:rsid w:val="008665E4"/>
    <w:rsid w:val="008722FF"/>
    <w:rsid w:val="0087380B"/>
    <w:rsid w:val="00875BB0"/>
    <w:rsid w:val="00880956"/>
    <w:rsid w:val="008809E6"/>
    <w:rsid w:val="00880E11"/>
    <w:rsid w:val="00880FB8"/>
    <w:rsid w:val="00881F76"/>
    <w:rsid w:val="00882911"/>
    <w:rsid w:val="00883BFC"/>
    <w:rsid w:val="00883CB3"/>
    <w:rsid w:val="00883DB3"/>
    <w:rsid w:val="00884A6E"/>
    <w:rsid w:val="00885DDF"/>
    <w:rsid w:val="00886A4C"/>
    <w:rsid w:val="00887B5C"/>
    <w:rsid w:val="008904D0"/>
    <w:rsid w:val="00890B27"/>
    <w:rsid w:val="00892336"/>
    <w:rsid w:val="00892C37"/>
    <w:rsid w:val="0089446B"/>
    <w:rsid w:val="008A03AF"/>
    <w:rsid w:val="008A0D1D"/>
    <w:rsid w:val="008A1FC2"/>
    <w:rsid w:val="008A295F"/>
    <w:rsid w:val="008A49B2"/>
    <w:rsid w:val="008A4F00"/>
    <w:rsid w:val="008A64A1"/>
    <w:rsid w:val="008A7466"/>
    <w:rsid w:val="008B0236"/>
    <w:rsid w:val="008B3A03"/>
    <w:rsid w:val="008B3A52"/>
    <w:rsid w:val="008B3D37"/>
    <w:rsid w:val="008B4A1E"/>
    <w:rsid w:val="008B560A"/>
    <w:rsid w:val="008B68D4"/>
    <w:rsid w:val="008C04A2"/>
    <w:rsid w:val="008C7A86"/>
    <w:rsid w:val="008D0C6C"/>
    <w:rsid w:val="008D0ED0"/>
    <w:rsid w:val="008D2FAA"/>
    <w:rsid w:val="008D384B"/>
    <w:rsid w:val="008D4516"/>
    <w:rsid w:val="008D5010"/>
    <w:rsid w:val="008D6B2E"/>
    <w:rsid w:val="008D7861"/>
    <w:rsid w:val="008D7A12"/>
    <w:rsid w:val="008E07E4"/>
    <w:rsid w:val="008E5817"/>
    <w:rsid w:val="008E6D2A"/>
    <w:rsid w:val="008F37B5"/>
    <w:rsid w:val="008F4202"/>
    <w:rsid w:val="008F6B91"/>
    <w:rsid w:val="008F6C17"/>
    <w:rsid w:val="008F719F"/>
    <w:rsid w:val="008F7BF6"/>
    <w:rsid w:val="008F7D93"/>
    <w:rsid w:val="008F7E4D"/>
    <w:rsid w:val="009026F6"/>
    <w:rsid w:val="0090332E"/>
    <w:rsid w:val="00904255"/>
    <w:rsid w:val="00906377"/>
    <w:rsid w:val="0090648F"/>
    <w:rsid w:val="00907410"/>
    <w:rsid w:val="00907AF0"/>
    <w:rsid w:val="00907B3E"/>
    <w:rsid w:val="00910DF8"/>
    <w:rsid w:val="00911E0E"/>
    <w:rsid w:val="0091277C"/>
    <w:rsid w:val="00913960"/>
    <w:rsid w:val="00915C80"/>
    <w:rsid w:val="00916044"/>
    <w:rsid w:val="009205AD"/>
    <w:rsid w:val="00921211"/>
    <w:rsid w:val="009216E5"/>
    <w:rsid w:val="00923D0F"/>
    <w:rsid w:val="00923E03"/>
    <w:rsid w:val="00926696"/>
    <w:rsid w:val="009274A4"/>
    <w:rsid w:val="00927C4D"/>
    <w:rsid w:val="00930075"/>
    <w:rsid w:val="00932708"/>
    <w:rsid w:val="00932867"/>
    <w:rsid w:val="00932C86"/>
    <w:rsid w:val="009348C6"/>
    <w:rsid w:val="0093545A"/>
    <w:rsid w:val="00941224"/>
    <w:rsid w:val="0094339C"/>
    <w:rsid w:val="00943EB6"/>
    <w:rsid w:val="0094411B"/>
    <w:rsid w:val="00944126"/>
    <w:rsid w:val="009449F5"/>
    <w:rsid w:val="00945B6E"/>
    <w:rsid w:val="009516A6"/>
    <w:rsid w:val="00952859"/>
    <w:rsid w:val="00954666"/>
    <w:rsid w:val="00960024"/>
    <w:rsid w:val="00960CEC"/>
    <w:rsid w:val="00961340"/>
    <w:rsid w:val="00961BC7"/>
    <w:rsid w:val="009622C7"/>
    <w:rsid w:val="009623FF"/>
    <w:rsid w:val="0096371B"/>
    <w:rsid w:val="00964192"/>
    <w:rsid w:val="009643A0"/>
    <w:rsid w:val="0096474F"/>
    <w:rsid w:val="009649E4"/>
    <w:rsid w:val="009653EC"/>
    <w:rsid w:val="00965764"/>
    <w:rsid w:val="00965AE3"/>
    <w:rsid w:val="0097087D"/>
    <w:rsid w:val="009724A7"/>
    <w:rsid w:val="0097372F"/>
    <w:rsid w:val="009737FA"/>
    <w:rsid w:val="00974066"/>
    <w:rsid w:val="00976AC5"/>
    <w:rsid w:val="00976E3A"/>
    <w:rsid w:val="0097796A"/>
    <w:rsid w:val="00980BD2"/>
    <w:rsid w:val="00982302"/>
    <w:rsid w:val="00982EC8"/>
    <w:rsid w:val="0098665F"/>
    <w:rsid w:val="00987698"/>
    <w:rsid w:val="009922A8"/>
    <w:rsid w:val="00993FF8"/>
    <w:rsid w:val="009948DD"/>
    <w:rsid w:val="009953D4"/>
    <w:rsid w:val="00995C00"/>
    <w:rsid w:val="00997373"/>
    <w:rsid w:val="00997A4A"/>
    <w:rsid w:val="00997B2C"/>
    <w:rsid w:val="009A2377"/>
    <w:rsid w:val="009A42D2"/>
    <w:rsid w:val="009A4E79"/>
    <w:rsid w:val="009A754F"/>
    <w:rsid w:val="009A7A42"/>
    <w:rsid w:val="009A7E25"/>
    <w:rsid w:val="009B01D6"/>
    <w:rsid w:val="009B33DE"/>
    <w:rsid w:val="009B4039"/>
    <w:rsid w:val="009B5113"/>
    <w:rsid w:val="009B6E8E"/>
    <w:rsid w:val="009C026E"/>
    <w:rsid w:val="009C1672"/>
    <w:rsid w:val="009C1E61"/>
    <w:rsid w:val="009C281E"/>
    <w:rsid w:val="009C2CE6"/>
    <w:rsid w:val="009C3E2E"/>
    <w:rsid w:val="009C51DC"/>
    <w:rsid w:val="009C6F01"/>
    <w:rsid w:val="009C7AC6"/>
    <w:rsid w:val="009D2832"/>
    <w:rsid w:val="009D75C4"/>
    <w:rsid w:val="009E01FC"/>
    <w:rsid w:val="009E0992"/>
    <w:rsid w:val="009E0B1A"/>
    <w:rsid w:val="009E0FA2"/>
    <w:rsid w:val="009E1B9F"/>
    <w:rsid w:val="009E1FF8"/>
    <w:rsid w:val="009F077E"/>
    <w:rsid w:val="009F0AD9"/>
    <w:rsid w:val="009F271B"/>
    <w:rsid w:val="009F57D3"/>
    <w:rsid w:val="009F662D"/>
    <w:rsid w:val="009F7A2F"/>
    <w:rsid w:val="009F7ED5"/>
    <w:rsid w:val="00A00E00"/>
    <w:rsid w:val="00A00E36"/>
    <w:rsid w:val="00A020A9"/>
    <w:rsid w:val="00A02859"/>
    <w:rsid w:val="00A02E8C"/>
    <w:rsid w:val="00A03DD0"/>
    <w:rsid w:val="00A06404"/>
    <w:rsid w:val="00A11CDE"/>
    <w:rsid w:val="00A12EC9"/>
    <w:rsid w:val="00A13CF7"/>
    <w:rsid w:val="00A17E18"/>
    <w:rsid w:val="00A215BB"/>
    <w:rsid w:val="00A22647"/>
    <w:rsid w:val="00A2321B"/>
    <w:rsid w:val="00A23FD2"/>
    <w:rsid w:val="00A2414E"/>
    <w:rsid w:val="00A242F1"/>
    <w:rsid w:val="00A27F21"/>
    <w:rsid w:val="00A30DA7"/>
    <w:rsid w:val="00A3372D"/>
    <w:rsid w:val="00A34023"/>
    <w:rsid w:val="00A35547"/>
    <w:rsid w:val="00A35E76"/>
    <w:rsid w:val="00A36544"/>
    <w:rsid w:val="00A36FC0"/>
    <w:rsid w:val="00A37CE3"/>
    <w:rsid w:val="00A40AA2"/>
    <w:rsid w:val="00A43963"/>
    <w:rsid w:val="00A46667"/>
    <w:rsid w:val="00A47200"/>
    <w:rsid w:val="00A512C9"/>
    <w:rsid w:val="00A51B18"/>
    <w:rsid w:val="00A524E9"/>
    <w:rsid w:val="00A525CB"/>
    <w:rsid w:val="00A52C00"/>
    <w:rsid w:val="00A53010"/>
    <w:rsid w:val="00A53F7E"/>
    <w:rsid w:val="00A55B3C"/>
    <w:rsid w:val="00A60065"/>
    <w:rsid w:val="00A61C3F"/>
    <w:rsid w:val="00A65B29"/>
    <w:rsid w:val="00A661CA"/>
    <w:rsid w:val="00A67C7E"/>
    <w:rsid w:val="00A7139A"/>
    <w:rsid w:val="00A74E11"/>
    <w:rsid w:val="00A752B8"/>
    <w:rsid w:val="00A75746"/>
    <w:rsid w:val="00A75871"/>
    <w:rsid w:val="00A75BCC"/>
    <w:rsid w:val="00A775F0"/>
    <w:rsid w:val="00A777B1"/>
    <w:rsid w:val="00A77BF4"/>
    <w:rsid w:val="00A81071"/>
    <w:rsid w:val="00A81A62"/>
    <w:rsid w:val="00A8621D"/>
    <w:rsid w:val="00A8747F"/>
    <w:rsid w:val="00A900C7"/>
    <w:rsid w:val="00A902C5"/>
    <w:rsid w:val="00A90440"/>
    <w:rsid w:val="00A905E0"/>
    <w:rsid w:val="00A91833"/>
    <w:rsid w:val="00A91AA8"/>
    <w:rsid w:val="00A93625"/>
    <w:rsid w:val="00A9413A"/>
    <w:rsid w:val="00A94D3A"/>
    <w:rsid w:val="00A94E0A"/>
    <w:rsid w:val="00A95917"/>
    <w:rsid w:val="00A95BE4"/>
    <w:rsid w:val="00A9734E"/>
    <w:rsid w:val="00AA0570"/>
    <w:rsid w:val="00AA14C0"/>
    <w:rsid w:val="00AA2BEC"/>
    <w:rsid w:val="00AA3992"/>
    <w:rsid w:val="00AA5E52"/>
    <w:rsid w:val="00AA7829"/>
    <w:rsid w:val="00AB014A"/>
    <w:rsid w:val="00AB08D1"/>
    <w:rsid w:val="00AB12D3"/>
    <w:rsid w:val="00AB1DDC"/>
    <w:rsid w:val="00AB2E26"/>
    <w:rsid w:val="00AB4E89"/>
    <w:rsid w:val="00AB5E4B"/>
    <w:rsid w:val="00AB6BC7"/>
    <w:rsid w:val="00AB778E"/>
    <w:rsid w:val="00AB7FB4"/>
    <w:rsid w:val="00AC2158"/>
    <w:rsid w:val="00AC3D67"/>
    <w:rsid w:val="00AC4C09"/>
    <w:rsid w:val="00AC4D81"/>
    <w:rsid w:val="00AC63DE"/>
    <w:rsid w:val="00AD3395"/>
    <w:rsid w:val="00AD3577"/>
    <w:rsid w:val="00AD394F"/>
    <w:rsid w:val="00AD3AE0"/>
    <w:rsid w:val="00AD3FC3"/>
    <w:rsid w:val="00AD530D"/>
    <w:rsid w:val="00AD62AA"/>
    <w:rsid w:val="00AD70FD"/>
    <w:rsid w:val="00AD7266"/>
    <w:rsid w:val="00AD742D"/>
    <w:rsid w:val="00AE1DEA"/>
    <w:rsid w:val="00AE343F"/>
    <w:rsid w:val="00AE39F0"/>
    <w:rsid w:val="00AE436B"/>
    <w:rsid w:val="00AE67A1"/>
    <w:rsid w:val="00AE7ECF"/>
    <w:rsid w:val="00AF01BF"/>
    <w:rsid w:val="00AF0E2D"/>
    <w:rsid w:val="00AF367C"/>
    <w:rsid w:val="00AF501E"/>
    <w:rsid w:val="00AF6EC0"/>
    <w:rsid w:val="00B04F5A"/>
    <w:rsid w:val="00B05019"/>
    <w:rsid w:val="00B07C09"/>
    <w:rsid w:val="00B11116"/>
    <w:rsid w:val="00B12406"/>
    <w:rsid w:val="00B14689"/>
    <w:rsid w:val="00B14F44"/>
    <w:rsid w:val="00B14F8E"/>
    <w:rsid w:val="00B15A4D"/>
    <w:rsid w:val="00B166BE"/>
    <w:rsid w:val="00B17A0C"/>
    <w:rsid w:val="00B258A0"/>
    <w:rsid w:val="00B306C9"/>
    <w:rsid w:val="00B30A82"/>
    <w:rsid w:val="00B3544C"/>
    <w:rsid w:val="00B36D62"/>
    <w:rsid w:val="00B40336"/>
    <w:rsid w:val="00B416A4"/>
    <w:rsid w:val="00B41735"/>
    <w:rsid w:val="00B417CB"/>
    <w:rsid w:val="00B41EF4"/>
    <w:rsid w:val="00B4325B"/>
    <w:rsid w:val="00B46D5D"/>
    <w:rsid w:val="00B473FC"/>
    <w:rsid w:val="00B51C4F"/>
    <w:rsid w:val="00B52F30"/>
    <w:rsid w:val="00B55945"/>
    <w:rsid w:val="00B572AB"/>
    <w:rsid w:val="00B6051F"/>
    <w:rsid w:val="00B6153B"/>
    <w:rsid w:val="00B64261"/>
    <w:rsid w:val="00B64D55"/>
    <w:rsid w:val="00B64EFD"/>
    <w:rsid w:val="00B65F98"/>
    <w:rsid w:val="00B6714B"/>
    <w:rsid w:val="00B67293"/>
    <w:rsid w:val="00B672E6"/>
    <w:rsid w:val="00B67CE7"/>
    <w:rsid w:val="00B70070"/>
    <w:rsid w:val="00B703BF"/>
    <w:rsid w:val="00B75A22"/>
    <w:rsid w:val="00B75BCF"/>
    <w:rsid w:val="00B7674E"/>
    <w:rsid w:val="00B769C1"/>
    <w:rsid w:val="00B807D8"/>
    <w:rsid w:val="00B81685"/>
    <w:rsid w:val="00B82AE5"/>
    <w:rsid w:val="00B831B4"/>
    <w:rsid w:val="00B83852"/>
    <w:rsid w:val="00B83F6D"/>
    <w:rsid w:val="00B866A5"/>
    <w:rsid w:val="00B86D25"/>
    <w:rsid w:val="00B875C7"/>
    <w:rsid w:val="00B87609"/>
    <w:rsid w:val="00B87772"/>
    <w:rsid w:val="00B91480"/>
    <w:rsid w:val="00B9305B"/>
    <w:rsid w:val="00B94776"/>
    <w:rsid w:val="00B94950"/>
    <w:rsid w:val="00B95FAE"/>
    <w:rsid w:val="00B965FB"/>
    <w:rsid w:val="00B97880"/>
    <w:rsid w:val="00BA1DC4"/>
    <w:rsid w:val="00BA5E17"/>
    <w:rsid w:val="00BA6643"/>
    <w:rsid w:val="00BA696A"/>
    <w:rsid w:val="00BA713F"/>
    <w:rsid w:val="00BB007D"/>
    <w:rsid w:val="00BB0D2F"/>
    <w:rsid w:val="00BB2A63"/>
    <w:rsid w:val="00BB3169"/>
    <w:rsid w:val="00BB3370"/>
    <w:rsid w:val="00BB3DAF"/>
    <w:rsid w:val="00BB424A"/>
    <w:rsid w:val="00BB6BC2"/>
    <w:rsid w:val="00BC107F"/>
    <w:rsid w:val="00BC186D"/>
    <w:rsid w:val="00BC1F58"/>
    <w:rsid w:val="00BC4898"/>
    <w:rsid w:val="00BD2C7B"/>
    <w:rsid w:val="00BD486F"/>
    <w:rsid w:val="00BD4E45"/>
    <w:rsid w:val="00BD5435"/>
    <w:rsid w:val="00BD7BFE"/>
    <w:rsid w:val="00BE16D5"/>
    <w:rsid w:val="00BE1DB0"/>
    <w:rsid w:val="00BE2A60"/>
    <w:rsid w:val="00BE3327"/>
    <w:rsid w:val="00BE3C4A"/>
    <w:rsid w:val="00BE5B9D"/>
    <w:rsid w:val="00BE72BE"/>
    <w:rsid w:val="00BF0635"/>
    <w:rsid w:val="00BF358F"/>
    <w:rsid w:val="00BF3A43"/>
    <w:rsid w:val="00BF4287"/>
    <w:rsid w:val="00BF4C9F"/>
    <w:rsid w:val="00BF7743"/>
    <w:rsid w:val="00C00038"/>
    <w:rsid w:val="00C05462"/>
    <w:rsid w:val="00C05FB3"/>
    <w:rsid w:val="00C0674A"/>
    <w:rsid w:val="00C0728B"/>
    <w:rsid w:val="00C0791B"/>
    <w:rsid w:val="00C105DE"/>
    <w:rsid w:val="00C10A4D"/>
    <w:rsid w:val="00C125E2"/>
    <w:rsid w:val="00C12752"/>
    <w:rsid w:val="00C131BE"/>
    <w:rsid w:val="00C1415E"/>
    <w:rsid w:val="00C14C3F"/>
    <w:rsid w:val="00C156B8"/>
    <w:rsid w:val="00C17C98"/>
    <w:rsid w:val="00C217C9"/>
    <w:rsid w:val="00C2196A"/>
    <w:rsid w:val="00C26825"/>
    <w:rsid w:val="00C32192"/>
    <w:rsid w:val="00C3246F"/>
    <w:rsid w:val="00C332BE"/>
    <w:rsid w:val="00C3383F"/>
    <w:rsid w:val="00C33FF3"/>
    <w:rsid w:val="00C365BF"/>
    <w:rsid w:val="00C371A3"/>
    <w:rsid w:val="00C37A9F"/>
    <w:rsid w:val="00C4164E"/>
    <w:rsid w:val="00C42187"/>
    <w:rsid w:val="00C431F8"/>
    <w:rsid w:val="00C4476E"/>
    <w:rsid w:val="00C44E46"/>
    <w:rsid w:val="00C45973"/>
    <w:rsid w:val="00C459D5"/>
    <w:rsid w:val="00C45E41"/>
    <w:rsid w:val="00C468B2"/>
    <w:rsid w:val="00C46A29"/>
    <w:rsid w:val="00C46B86"/>
    <w:rsid w:val="00C475F2"/>
    <w:rsid w:val="00C47B12"/>
    <w:rsid w:val="00C51519"/>
    <w:rsid w:val="00C5301C"/>
    <w:rsid w:val="00C532B4"/>
    <w:rsid w:val="00C54D89"/>
    <w:rsid w:val="00C55229"/>
    <w:rsid w:val="00C55656"/>
    <w:rsid w:val="00C56AE8"/>
    <w:rsid w:val="00C57FC2"/>
    <w:rsid w:val="00C606CE"/>
    <w:rsid w:val="00C62964"/>
    <w:rsid w:val="00C64155"/>
    <w:rsid w:val="00C64B54"/>
    <w:rsid w:val="00C654D9"/>
    <w:rsid w:val="00C6612C"/>
    <w:rsid w:val="00C67423"/>
    <w:rsid w:val="00C71C71"/>
    <w:rsid w:val="00C71EFF"/>
    <w:rsid w:val="00C72159"/>
    <w:rsid w:val="00C724C8"/>
    <w:rsid w:val="00C740F5"/>
    <w:rsid w:val="00C753C2"/>
    <w:rsid w:val="00C76494"/>
    <w:rsid w:val="00C767C2"/>
    <w:rsid w:val="00C76BCA"/>
    <w:rsid w:val="00C804F8"/>
    <w:rsid w:val="00C8093F"/>
    <w:rsid w:val="00C809B4"/>
    <w:rsid w:val="00C82F57"/>
    <w:rsid w:val="00C8381B"/>
    <w:rsid w:val="00C84734"/>
    <w:rsid w:val="00C872EC"/>
    <w:rsid w:val="00C91C7A"/>
    <w:rsid w:val="00C9374C"/>
    <w:rsid w:val="00C95FD4"/>
    <w:rsid w:val="00C9646C"/>
    <w:rsid w:val="00C9715D"/>
    <w:rsid w:val="00CA0ADF"/>
    <w:rsid w:val="00CA12F9"/>
    <w:rsid w:val="00CA2298"/>
    <w:rsid w:val="00CA3346"/>
    <w:rsid w:val="00CA588C"/>
    <w:rsid w:val="00CA77D9"/>
    <w:rsid w:val="00CB0DF9"/>
    <w:rsid w:val="00CB2394"/>
    <w:rsid w:val="00CB295F"/>
    <w:rsid w:val="00CB3C38"/>
    <w:rsid w:val="00CB4F7F"/>
    <w:rsid w:val="00CB635F"/>
    <w:rsid w:val="00CB6884"/>
    <w:rsid w:val="00CC1BD8"/>
    <w:rsid w:val="00CC464C"/>
    <w:rsid w:val="00CC47AA"/>
    <w:rsid w:val="00CC5862"/>
    <w:rsid w:val="00CC6186"/>
    <w:rsid w:val="00CC63FC"/>
    <w:rsid w:val="00CC68FA"/>
    <w:rsid w:val="00CC7A82"/>
    <w:rsid w:val="00CD53D3"/>
    <w:rsid w:val="00CD5518"/>
    <w:rsid w:val="00CD6E27"/>
    <w:rsid w:val="00CD790B"/>
    <w:rsid w:val="00CE1C2A"/>
    <w:rsid w:val="00CE6793"/>
    <w:rsid w:val="00CE6CF4"/>
    <w:rsid w:val="00CE7B5D"/>
    <w:rsid w:val="00CE7FF8"/>
    <w:rsid w:val="00CF0692"/>
    <w:rsid w:val="00CF08AA"/>
    <w:rsid w:val="00CF540E"/>
    <w:rsid w:val="00D01CCE"/>
    <w:rsid w:val="00D0314C"/>
    <w:rsid w:val="00D03FAD"/>
    <w:rsid w:val="00D1117C"/>
    <w:rsid w:val="00D1126E"/>
    <w:rsid w:val="00D11FB5"/>
    <w:rsid w:val="00D12E88"/>
    <w:rsid w:val="00D14251"/>
    <w:rsid w:val="00D152DE"/>
    <w:rsid w:val="00D17705"/>
    <w:rsid w:val="00D2102F"/>
    <w:rsid w:val="00D23193"/>
    <w:rsid w:val="00D256C9"/>
    <w:rsid w:val="00D25926"/>
    <w:rsid w:val="00D25967"/>
    <w:rsid w:val="00D26787"/>
    <w:rsid w:val="00D30B9E"/>
    <w:rsid w:val="00D313C2"/>
    <w:rsid w:val="00D32BB5"/>
    <w:rsid w:val="00D336E7"/>
    <w:rsid w:val="00D36A32"/>
    <w:rsid w:val="00D4027B"/>
    <w:rsid w:val="00D41B33"/>
    <w:rsid w:val="00D42DE9"/>
    <w:rsid w:val="00D47350"/>
    <w:rsid w:val="00D54866"/>
    <w:rsid w:val="00D62053"/>
    <w:rsid w:val="00D62536"/>
    <w:rsid w:val="00D63490"/>
    <w:rsid w:val="00D70110"/>
    <w:rsid w:val="00D70468"/>
    <w:rsid w:val="00D704ED"/>
    <w:rsid w:val="00D70FE2"/>
    <w:rsid w:val="00D7167F"/>
    <w:rsid w:val="00D7186A"/>
    <w:rsid w:val="00D7288C"/>
    <w:rsid w:val="00D72904"/>
    <w:rsid w:val="00D732BE"/>
    <w:rsid w:val="00D77447"/>
    <w:rsid w:val="00D80360"/>
    <w:rsid w:val="00D808F1"/>
    <w:rsid w:val="00D81C63"/>
    <w:rsid w:val="00D83D55"/>
    <w:rsid w:val="00D86176"/>
    <w:rsid w:val="00D92579"/>
    <w:rsid w:val="00D9416A"/>
    <w:rsid w:val="00D94B2F"/>
    <w:rsid w:val="00D94E9F"/>
    <w:rsid w:val="00DA29AD"/>
    <w:rsid w:val="00DA582E"/>
    <w:rsid w:val="00DA5E73"/>
    <w:rsid w:val="00DA631A"/>
    <w:rsid w:val="00DA712F"/>
    <w:rsid w:val="00DB22BD"/>
    <w:rsid w:val="00DB28B1"/>
    <w:rsid w:val="00DB4153"/>
    <w:rsid w:val="00DB4576"/>
    <w:rsid w:val="00DB59D0"/>
    <w:rsid w:val="00DB67B2"/>
    <w:rsid w:val="00DB682D"/>
    <w:rsid w:val="00DC12C1"/>
    <w:rsid w:val="00DC1712"/>
    <w:rsid w:val="00DC3FDA"/>
    <w:rsid w:val="00DC5926"/>
    <w:rsid w:val="00DC6A16"/>
    <w:rsid w:val="00DC7F00"/>
    <w:rsid w:val="00DD08C3"/>
    <w:rsid w:val="00DD149B"/>
    <w:rsid w:val="00DD21EF"/>
    <w:rsid w:val="00DD3513"/>
    <w:rsid w:val="00DD37F7"/>
    <w:rsid w:val="00DD38AF"/>
    <w:rsid w:val="00DD3D11"/>
    <w:rsid w:val="00DD486B"/>
    <w:rsid w:val="00DD635D"/>
    <w:rsid w:val="00DD6FEF"/>
    <w:rsid w:val="00DD7644"/>
    <w:rsid w:val="00DD7713"/>
    <w:rsid w:val="00DD7A26"/>
    <w:rsid w:val="00DE0A8A"/>
    <w:rsid w:val="00DE0D2D"/>
    <w:rsid w:val="00DE151B"/>
    <w:rsid w:val="00DE28D4"/>
    <w:rsid w:val="00DE36B2"/>
    <w:rsid w:val="00DE3979"/>
    <w:rsid w:val="00DE4AE6"/>
    <w:rsid w:val="00DE7293"/>
    <w:rsid w:val="00DE7338"/>
    <w:rsid w:val="00DF01AD"/>
    <w:rsid w:val="00DF05DD"/>
    <w:rsid w:val="00DF11C7"/>
    <w:rsid w:val="00DF1D5E"/>
    <w:rsid w:val="00DF6E49"/>
    <w:rsid w:val="00DF7B7F"/>
    <w:rsid w:val="00E0018D"/>
    <w:rsid w:val="00E013BE"/>
    <w:rsid w:val="00E0140E"/>
    <w:rsid w:val="00E01662"/>
    <w:rsid w:val="00E04B7A"/>
    <w:rsid w:val="00E0604E"/>
    <w:rsid w:val="00E07157"/>
    <w:rsid w:val="00E07E28"/>
    <w:rsid w:val="00E07F6C"/>
    <w:rsid w:val="00E12107"/>
    <w:rsid w:val="00E13104"/>
    <w:rsid w:val="00E14BC8"/>
    <w:rsid w:val="00E17268"/>
    <w:rsid w:val="00E173AF"/>
    <w:rsid w:val="00E225DE"/>
    <w:rsid w:val="00E24358"/>
    <w:rsid w:val="00E25249"/>
    <w:rsid w:val="00E268E5"/>
    <w:rsid w:val="00E271DC"/>
    <w:rsid w:val="00E30256"/>
    <w:rsid w:val="00E3055C"/>
    <w:rsid w:val="00E3457A"/>
    <w:rsid w:val="00E34D0A"/>
    <w:rsid w:val="00E35EF9"/>
    <w:rsid w:val="00E3679D"/>
    <w:rsid w:val="00E36899"/>
    <w:rsid w:val="00E37D56"/>
    <w:rsid w:val="00E37DD7"/>
    <w:rsid w:val="00E40838"/>
    <w:rsid w:val="00E40E3F"/>
    <w:rsid w:val="00E41138"/>
    <w:rsid w:val="00E41AF4"/>
    <w:rsid w:val="00E5005E"/>
    <w:rsid w:val="00E50344"/>
    <w:rsid w:val="00E5172C"/>
    <w:rsid w:val="00E524D6"/>
    <w:rsid w:val="00E524D9"/>
    <w:rsid w:val="00E53249"/>
    <w:rsid w:val="00E538C7"/>
    <w:rsid w:val="00E541E7"/>
    <w:rsid w:val="00E54FC4"/>
    <w:rsid w:val="00E56CFF"/>
    <w:rsid w:val="00E57A5A"/>
    <w:rsid w:val="00E624CB"/>
    <w:rsid w:val="00E64090"/>
    <w:rsid w:val="00E64BB3"/>
    <w:rsid w:val="00E70258"/>
    <w:rsid w:val="00E703B7"/>
    <w:rsid w:val="00E70DD3"/>
    <w:rsid w:val="00E71AEE"/>
    <w:rsid w:val="00E732E7"/>
    <w:rsid w:val="00E74DB1"/>
    <w:rsid w:val="00E76A55"/>
    <w:rsid w:val="00E773DC"/>
    <w:rsid w:val="00E7746A"/>
    <w:rsid w:val="00E80209"/>
    <w:rsid w:val="00E8205B"/>
    <w:rsid w:val="00E833E5"/>
    <w:rsid w:val="00E85568"/>
    <w:rsid w:val="00E870D4"/>
    <w:rsid w:val="00E87FDC"/>
    <w:rsid w:val="00E922EA"/>
    <w:rsid w:val="00E92538"/>
    <w:rsid w:val="00E9369E"/>
    <w:rsid w:val="00E936E1"/>
    <w:rsid w:val="00E93FA6"/>
    <w:rsid w:val="00E94D55"/>
    <w:rsid w:val="00E96C37"/>
    <w:rsid w:val="00E9769B"/>
    <w:rsid w:val="00E97DFF"/>
    <w:rsid w:val="00EA00AA"/>
    <w:rsid w:val="00EA5880"/>
    <w:rsid w:val="00EA6562"/>
    <w:rsid w:val="00EA7237"/>
    <w:rsid w:val="00EA751B"/>
    <w:rsid w:val="00EB11D1"/>
    <w:rsid w:val="00EB12A9"/>
    <w:rsid w:val="00EB454F"/>
    <w:rsid w:val="00EB5129"/>
    <w:rsid w:val="00EB59E0"/>
    <w:rsid w:val="00EB686A"/>
    <w:rsid w:val="00EB740C"/>
    <w:rsid w:val="00EC1505"/>
    <w:rsid w:val="00EC1A77"/>
    <w:rsid w:val="00EC4980"/>
    <w:rsid w:val="00EC5A5E"/>
    <w:rsid w:val="00ED1C71"/>
    <w:rsid w:val="00ED2498"/>
    <w:rsid w:val="00ED26AD"/>
    <w:rsid w:val="00ED283A"/>
    <w:rsid w:val="00ED2D04"/>
    <w:rsid w:val="00ED6278"/>
    <w:rsid w:val="00EE3603"/>
    <w:rsid w:val="00EE47C8"/>
    <w:rsid w:val="00EE60E1"/>
    <w:rsid w:val="00EE618D"/>
    <w:rsid w:val="00EF02F8"/>
    <w:rsid w:val="00EF037F"/>
    <w:rsid w:val="00EF10C5"/>
    <w:rsid w:val="00EF57B6"/>
    <w:rsid w:val="00EF5D73"/>
    <w:rsid w:val="00EF63AC"/>
    <w:rsid w:val="00EF7964"/>
    <w:rsid w:val="00F00D2E"/>
    <w:rsid w:val="00F01328"/>
    <w:rsid w:val="00F01D12"/>
    <w:rsid w:val="00F01DAA"/>
    <w:rsid w:val="00F04590"/>
    <w:rsid w:val="00F066FE"/>
    <w:rsid w:val="00F07BA6"/>
    <w:rsid w:val="00F07C9B"/>
    <w:rsid w:val="00F10E6B"/>
    <w:rsid w:val="00F120FB"/>
    <w:rsid w:val="00F12D46"/>
    <w:rsid w:val="00F13E6F"/>
    <w:rsid w:val="00F145BD"/>
    <w:rsid w:val="00F156E2"/>
    <w:rsid w:val="00F1596A"/>
    <w:rsid w:val="00F16CB2"/>
    <w:rsid w:val="00F20502"/>
    <w:rsid w:val="00F20A11"/>
    <w:rsid w:val="00F21FA9"/>
    <w:rsid w:val="00F22C06"/>
    <w:rsid w:val="00F22C83"/>
    <w:rsid w:val="00F2309B"/>
    <w:rsid w:val="00F24359"/>
    <w:rsid w:val="00F253C9"/>
    <w:rsid w:val="00F25F0F"/>
    <w:rsid w:val="00F26488"/>
    <w:rsid w:val="00F276C2"/>
    <w:rsid w:val="00F308B9"/>
    <w:rsid w:val="00F309EA"/>
    <w:rsid w:val="00F30F41"/>
    <w:rsid w:val="00F31F15"/>
    <w:rsid w:val="00F32194"/>
    <w:rsid w:val="00F33462"/>
    <w:rsid w:val="00F33989"/>
    <w:rsid w:val="00F35549"/>
    <w:rsid w:val="00F36E55"/>
    <w:rsid w:val="00F37B14"/>
    <w:rsid w:val="00F401AF"/>
    <w:rsid w:val="00F409CB"/>
    <w:rsid w:val="00F4190A"/>
    <w:rsid w:val="00F42EB7"/>
    <w:rsid w:val="00F43814"/>
    <w:rsid w:val="00F438D3"/>
    <w:rsid w:val="00F44150"/>
    <w:rsid w:val="00F44206"/>
    <w:rsid w:val="00F44A13"/>
    <w:rsid w:val="00F5142F"/>
    <w:rsid w:val="00F53A85"/>
    <w:rsid w:val="00F556EF"/>
    <w:rsid w:val="00F566A8"/>
    <w:rsid w:val="00F572C3"/>
    <w:rsid w:val="00F62038"/>
    <w:rsid w:val="00F644F8"/>
    <w:rsid w:val="00F70A86"/>
    <w:rsid w:val="00F71345"/>
    <w:rsid w:val="00F735A6"/>
    <w:rsid w:val="00F7596B"/>
    <w:rsid w:val="00F7745B"/>
    <w:rsid w:val="00F774B8"/>
    <w:rsid w:val="00F81472"/>
    <w:rsid w:val="00F82A0B"/>
    <w:rsid w:val="00F845DB"/>
    <w:rsid w:val="00F863A2"/>
    <w:rsid w:val="00F86E18"/>
    <w:rsid w:val="00F9055F"/>
    <w:rsid w:val="00F9224E"/>
    <w:rsid w:val="00F92762"/>
    <w:rsid w:val="00F92AB9"/>
    <w:rsid w:val="00F93E3A"/>
    <w:rsid w:val="00F94514"/>
    <w:rsid w:val="00F974A1"/>
    <w:rsid w:val="00F9772A"/>
    <w:rsid w:val="00FA0BDC"/>
    <w:rsid w:val="00FA2CD7"/>
    <w:rsid w:val="00FA4CB7"/>
    <w:rsid w:val="00FA53AC"/>
    <w:rsid w:val="00FA53F7"/>
    <w:rsid w:val="00FA7665"/>
    <w:rsid w:val="00FB286D"/>
    <w:rsid w:val="00FB4097"/>
    <w:rsid w:val="00FB4CAB"/>
    <w:rsid w:val="00FB566E"/>
    <w:rsid w:val="00FB6510"/>
    <w:rsid w:val="00FC0A76"/>
    <w:rsid w:val="00FC2653"/>
    <w:rsid w:val="00FC27DC"/>
    <w:rsid w:val="00FC2A01"/>
    <w:rsid w:val="00FC3E50"/>
    <w:rsid w:val="00FC7753"/>
    <w:rsid w:val="00FD087A"/>
    <w:rsid w:val="00FD1354"/>
    <w:rsid w:val="00FD4801"/>
    <w:rsid w:val="00FD702C"/>
    <w:rsid w:val="00FD7BC6"/>
    <w:rsid w:val="00FE2B0F"/>
    <w:rsid w:val="00FE6209"/>
    <w:rsid w:val="00FE65E4"/>
    <w:rsid w:val="00FE7AFB"/>
    <w:rsid w:val="00FE7CDB"/>
    <w:rsid w:val="00FF0CB7"/>
    <w:rsid w:val="00FF2265"/>
    <w:rsid w:val="00FF2AB9"/>
    <w:rsid w:val="00FF2CA9"/>
    <w:rsid w:val="00FF415C"/>
    <w:rsid w:val="00FF6834"/>
    <w:rsid w:val="00FF7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F9C8"/>
  <w15:docId w15:val="{3BADDA4E-95FD-44A2-BBC3-BB51E9C1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404"/>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A0640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216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4E0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65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404"/>
    <w:rPr>
      <w:rFonts w:ascii="Cambria" w:eastAsia="Times New Roman" w:hAnsi="Cambria" w:cs="Times New Roman"/>
      <w:b/>
      <w:bCs/>
      <w:kern w:val="32"/>
      <w:sz w:val="32"/>
      <w:szCs w:val="32"/>
    </w:rPr>
  </w:style>
  <w:style w:type="paragraph" w:styleId="NormalWeb">
    <w:name w:val="Normal (Web)"/>
    <w:basedOn w:val="Normal"/>
    <w:uiPriority w:val="99"/>
    <w:unhideWhenUsed/>
    <w:rsid w:val="00A06404"/>
    <w:pPr>
      <w:spacing w:before="100" w:beforeAutospacing="1" w:after="100" w:afterAutospacing="1"/>
    </w:pPr>
    <w:rPr>
      <w:rFonts w:ascii="Times New Roman" w:eastAsia="Times New Roman" w:hAnsi="Times New Roman"/>
      <w:sz w:val="24"/>
      <w:szCs w:val="24"/>
      <w:lang w:eastAsia="en-AU"/>
    </w:rPr>
  </w:style>
  <w:style w:type="character" w:styleId="Hyperlink">
    <w:name w:val="Hyperlink"/>
    <w:uiPriority w:val="99"/>
    <w:unhideWhenUsed/>
    <w:rsid w:val="00A06404"/>
    <w:rPr>
      <w:color w:val="0000FF"/>
      <w:u w:val="single"/>
    </w:rPr>
  </w:style>
  <w:style w:type="paragraph" w:styleId="FootnoteText">
    <w:name w:val="footnote text"/>
    <w:basedOn w:val="Normal"/>
    <w:link w:val="FootnoteTextChar"/>
    <w:uiPriority w:val="99"/>
    <w:semiHidden/>
    <w:unhideWhenUsed/>
    <w:rsid w:val="00A06404"/>
    <w:pPr>
      <w:spacing w:after="200" w:line="276" w:lineRule="auto"/>
    </w:pPr>
    <w:rPr>
      <w:sz w:val="20"/>
      <w:szCs w:val="20"/>
    </w:rPr>
  </w:style>
  <w:style w:type="character" w:customStyle="1" w:styleId="FootnoteTextChar">
    <w:name w:val="Footnote Text Char"/>
    <w:basedOn w:val="DefaultParagraphFont"/>
    <w:link w:val="FootnoteText"/>
    <w:uiPriority w:val="99"/>
    <w:semiHidden/>
    <w:rsid w:val="00A06404"/>
    <w:rPr>
      <w:rFonts w:ascii="Calibri" w:eastAsia="Calibri" w:hAnsi="Calibri" w:cs="Times New Roman"/>
      <w:sz w:val="20"/>
      <w:szCs w:val="20"/>
    </w:rPr>
  </w:style>
  <w:style w:type="character" w:styleId="FootnoteReference">
    <w:name w:val="footnote reference"/>
    <w:uiPriority w:val="99"/>
    <w:semiHidden/>
    <w:unhideWhenUsed/>
    <w:rsid w:val="00A06404"/>
    <w:rPr>
      <w:vertAlign w:val="superscript"/>
    </w:rPr>
  </w:style>
  <w:style w:type="character" w:customStyle="1" w:styleId="acopre">
    <w:name w:val="acopre"/>
    <w:rsid w:val="00A06404"/>
  </w:style>
  <w:style w:type="character" w:styleId="Emphasis">
    <w:name w:val="Emphasis"/>
    <w:uiPriority w:val="20"/>
    <w:qFormat/>
    <w:rsid w:val="00A06404"/>
    <w:rPr>
      <w:i/>
      <w:iCs/>
    </w:rPr>
  </w:style>
  <w:style w:type="character" w:customStyle="1" w:styleId="hgkelc">
    <w:name w:val="hgkelc"/>
    <w:rsid w:val="00A06404"/>
  </w:style>
  <w:style w:type="character" w:customStyle="1" w:styleId="Heading2Char">
    <w:name w:val="Heading 2 Char"/>
    <w:basedOn w:val="DefaultParagraphFont"/>
    <w:link w:val="Heading2"/>
    <w:uiPriority w:val="9"/>
    <w:rsid w:val="00321663"/>
    <w:rPr>
      <w:rFonts w:asciiTheme="majorHAnsi" w:eastAsiaTheme="majorEastAsia" w:hAnsiTheme="majorHAnsi" w:cstheme="majorBidi"/>
      <w:b/>
      <w:bCs/>
      <w:color w:val="4F81BD" w:themeColor="accent1"/>
      <w:sz w:val="26"/>
      <w:szCs w:val="26"/>
    </w:rPr>
  </w:style>
  <w:style w:type="character" w:customStyle="1" w:styleId="mw-headline">
    <w:name w:val="mw-headline"/>
    <w:rsid w:val="00321663"/>
  </w:style>
  <w:style w:type="character" w:customStyle="1" w:styleId="Bodytext6pt">
    <w:name w:val="Body text + 6 pt"/>
    <w:rsid w:val="00321663"/>
    <w:rPr>
      <w:rFonts w:ascii="Century Schoolbook" w:eastAsia="Times New Roman" w:hAnsi="Century Schoolbook" w:cs="Century Schoolbook"/>
      <w:b w:val="0"/>
      <w:bCs w:val="0"/>
      <w:spacing w:val="0"/>
      <w:sz w:val="12"/>
      <w:szCs w:val="12"/>
      <w:shd w:val="clear" w:color="auto" w:fill="FFFFFF"/>
    </w:rPr>
  </w:style>
  <w:style w:type="character" w:customStyle="1" w:styleId="Bodytext5pt">
    <w:name w:val="Body text + 5 pt"/>
    <w:aliases w:val="Spacing 0 pt2,Scaling 50%"/>
    <w:rsid w:val="00321663"/>
    <w:rPr>
      <w:rFonts w:ascii="Century Schoolbook" w:eastAsia="Times New Roman" w:hAnsi="Century Schoolbook" w:cs="Century Schoolbook"/>
      <w:b w:val="0"/>
      <w:bCs w:val="0"/>
      <w:spacing w:val="10"/>
      <w:w w:val="50"/>
      <w:sz w:val="10"/>
      <w:szCs w:val="10"/>
      <w:shd w:val="clear" w:color="auto" w:fill="FFFFFF"/>
    </w:rPr>
  </w:style>
  <w:style w:type="character" w:customStyle="1" w:styleId="Bodytext">
    <w:name w:val="Body text_"/>
    <w:link w:val="BodyText1"/>
    <w:rsid w:val="006E30EB"/>
    <w:rPr>
      <w:rFonts w:ascii="Times New Roman" w:eastAsia="Times New Roman" w:hAnsi="Times New Roman"/>
      <w:b/>
      <w:bCs/>
      <w:sz w:val="15"/>
      <w:szCs w:val="15"/>
      <w:shd w:val="clear" w:color="auto" w:fill="FFFFFF"/>
    </w:rPr>
  </w:style>
  <w:style w:type="paragraph" w:customStyle="1" w:styleId="BodyText1">
    <w:name w:val="Body Text1"/>
    <w:basedOn w:val="Normal"/>
    <w:link w:val="Bodytext"/>
    <w:rsid w:val="006E30EB"/>
    <w:pPr>
      <w:widowControl w:val="0"/>
      <w:shd w:val="clear" w:color="auto" w:fill="FFFFFF"/>
      <w:spacing w:line="206" w:lineRule="exact"/>
      <w:ind w:hanging="160"/>
      <w:jc w:val="both"/>
    </w:pPr>
    <w:rPr>
      <w:rFonts w:ascii="Times New Roman" w:eastAsia="Times New Roman" w:hAnsi="Times New Roman" w:cstheme="minorBidi"/>
      <w:b/>
      <w:bCs/>
      <w:sz w:val="15"/>
      <w:szCs w:val="15"/>
    </w:rPr>
  </w:style>
  <w:style w:type="paragraph" w:customStyle="1" w:styleId="BodyText10">
    <w:name w:val="Body Text10"/>
    <w:basedOn w:val="Normal"/>
    <w:rsid w:val="006E30EB"/>
    <w:pPr>
      <w:widowControl w:val="0"/>
      <w:shd w:val="clear" w:color="auto" w:fill="FFFFFF"/>
      <w:spacing w:line="202" w:lineRule="exact"/>
      <w:ind w:hanging="1580"/>
      <w:jc w:val="both"/>
    </w:pPr>
    <w:rPr>
      <w:rFonts w:ascii="Century Schoolbook" w:eastAsia="Century Schoolbook" w:hAnsi="Century Schoolbook" w:cs="Century Schoolbook"/>
      <w:sz w:val="14"/>
      <w:szCs w:val="14"/>
    </w:rPr>
  </w:style>
  <w:style w:type="character" w:customStyle="1" w:styleId="Tableofcontents">
    <w:name w:val="Table of contents_"/>
    <w:link w:val="Tableofcontents0"/>
    <w:rsid w:val="006C77F7"/>
    <w:rPr>
      <w:rFonts w:ascii="Century Schoolbook" w:eastAsia="Century Schoolbook" w:hAnsi="Century Schoolbook" w:cs="Century Schoolbook"/>
      <w:sz w:val="15"/>
      <w:szCs w:val="15"/>
      <w:shd w:val="clear" w:color="auto" w:fill="FFFFFF"/>
    </w:rPr>
  </w:style>
  <w:style w:type="paragraph" w:customStyle="1" w:styleId="Tableofcontents0">
    <w:name w:val="Table of contents"/>
    <w:basedOn w:val="Normal"/>
    <w:link w:val="Tableofcontents"/>
    <w:rsid w:val="006C77F7"/>
    <w:pPr>
      <w:widowControl w:val="0"/>
      <w:shd w:val="clear" w:color="auto" w:fill="FFFFFF"/>
      <w:spacing w:line="154" w:lineRule="exact"/>
      <w:jc w:val="center"/>
    </w:pPr>
    <w:rPr>
      <w:rFonts w:ascii="Century Schoolbook" w:eastAsia="Century Schoolbook" w:hAnsi="Century Schoolbook" w:cs="Century Schoolbook"/>
      <w:sz w:val="15"/>
      <w:szCs w:val="15"/>
    </w:rPr>
  </w:style>
  <w:style w:type="character" w:customStyle="1" w:styleId="Heading3Char">
    <w:name w:val="Heading 3 Char"/>
    <w:basedOn w:val="DefaultParagraphFont"/>
    <w:link w:val="Heading3"/>
    <w:uiPriority w:val="9"/>
    <w:rsid w:val="00A94E0A"/>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A94E0A"/>
    <w:rPr>
      <w:i/>
      <w:iCs/>
    </w:rPr>
  </w:style>
  <w:style w:type="character" w:customStyle="1" w:styleId="dyjrff">
    <w:name w:val="dyjrff"/>
    <w:basedOn w:val="DefaultParagraphFont"/>
    <w:rsid w:val="00A94E0A"/>
  </w:style>
  <w:style w:type="paragraph" w:styleId="ListParagraph">
    <w:name w:val="List Paragraph"/>
    <w:basedOn w:val="Normal"/>
    <w:uiPriority w:val="34"/>
    <w:qFormat/>
    <w:rsid w:val="00EC5A5E"/>
    <w:pPr>
      <w:ind w:left="720"/>
      <w:contextualSpacing/>
    </w:pPr>
  </w:style>
  <w:style w:type="paragraph" w:styleId="Header">
    <w:name w:val="header"/>
    <w:basedOn w:val="Normal"/>
    <w:link w:val="HeaderChar"/>
    <w:uiPriority w:val="99"/>
    <w:unhideWhenUsed/>
    <w:rsid w:val="00995C00"/>
    <w:pPr>
      <w:tabs>
        <w:tab w:val="center" w:pos="4513"/>
        <w:tab w:val="right" w:pos="9026"/>
      </w:tabs>
    </w:pPr>
  </w:style>
  <w:style w:type="character" w:customStyle="1" w:styleId="HeaderChar">
    <w:name w:val="Header Char"/>
    <w:basedOn w:val="DefaultParagraphFont"/>
    <w:link w:val="Header"/>
    <w:uiPriority w:val="99"/>
    <w:rsid w:val="00995C00"/>
    <w:rPr>
      <w:rFonts w:ascii="Calibri" w:eastAsia="Calibri" w:hAnsi="Calibri" w:cs="Times New Roman"/>
    </w:rPr>
  </w:style>
  <w:style w:type="paragraph" w:styleId="Footer">
    <w:name w:val="footer"/>
    <w:basedOn w:val="Normal"/>
    <w:link w:val="FooterChar"/>
    <w:uiPriority w:val="99"/>
    <w:unhideWhenUsed/>
    <w:rsid w:val="00995C00"/>
    <w:pPr>
      <w:tabs>
        <w:tab w:val="center" w:pos="4513"/>
        <w:tab w:val="right" w:pos="9026"/>
      </w:tabs>
    </w:pPr>
  </w:style>
  <w:style w:type="character" w:customStyle="1" w:styleId="FooterChar">
    <w:name w:val="Footer Char"/>
    <w:basedOn w:val="DefaultParagraphFont"/>
    <w:link w:val="Footer"/>
    <w:uiPriority w:val="99"/>
    <w:rsid w:val="00995C00"/>
    <w:rPr>
      <w:rFonts w:ascii="Calibri" w:eastAsia="Calibri" w:hAnsi="Calibri" w:cs="Times New Roman"/>
    </w:rPr>
  </w:style>
  <w:style w:type="paragraph" w:styleId="BalloonText">
    <w:name w:val="Balloon Text"/>
    <w:basedOn w:val="Normal"/>
    <w:link w:val="BalloonTextChar"/>
    <w:uiPriority w:val="99"/>
    <w:semiHidden/>
    <w:unhideWhenUsed/>
    <w:rsid w:val="00995C00"/>
    <w:rPr>
      <w:rFonts w:ascii="Tahoma" w:hAnsi="Tahoma" w:cs="Tahoma"/>
      <w:sz w:val="16"/>
      <w:szCs w:val="16"/>
    </w:rPr>
  </w:style>
  <w:style w:type="character" w:customStyle="1" w:styleId="BalloonTextChar">
    <w:name w:val="Balloon Text Char"/>
    <w:basedOn w:val="DefaultParagraphFont"/>
    <w:link w:val="BalloonText"/>
    <w:uiPriority w:val="99"/>
    <w:semiHidden/>
    <w:rsid w:val="00995C00"/>
    <w:rPr>
      <w:rFonts w:ascii="Tahoma" w:eastAsia="Calibri" w:hAnsi="Tahoma" w:cs="Tahoma"/>
      <w:sz w:val="16"/>
      <w:szCs w:val="16"/>
    </w:rPr>
  </w:style>
  <w:style w:type="character" w:customStyle="1" w:styleId="BodyTextChar1">
    <w:name w:val="Body Text Char1"/>
    <w:link w:val="BodyText0"/>
    <w:uiPriority w:val="99"/>
    <w:locked/>
    <w:rsid w:val="008A0D1D"/>
    <w:rPr>
      <w:rFonts w:ascii="Times New Roman" w:hAnsi="Times New Roman"/>
      <w:sz w:val="17"/>
      <w:szCs w:val="17"/>
      <w:shd w:val="clear" w:color="auto" w:fill="FFFFFF"/>
    </w:rPr>
  </w:style>
  <w:style w:type="character" w:customStyle="1" w:styleId="BodytextItalic">
    <w:name w:val="Body text + Italic"/>
    <w:aliases w:val="Spacing 0 pt,Body text + 6.5 pt,Body text + Garamond,7.5 pt,Body text + 4 pt,Body text (8) + 9.5 pt,Heading #2 (2) + 8.5 pt,Bold"/>
    <w:rsid w:val="008A0D1D"/>
    <w:rPr>
      <w:rFonts w:ascii="Times New Roman" w:hAnsi="Times New Roman" w:cs="Times New Roman"/>
      <w:i/>
      <w:iCs/>
      <w:spacing w:val="0"/>
      <w:sz w:val="17"/>
      <w:szCs w:val="17"/>
    </w:rPr>
  </w:style>
  <w:style w:type="paragraph" w:styleId="BodyText0">
    <w:name w:val="Body Text"/>
    <w:basedOn w:val="Normal"/>
    <w:link w:val="BodyTextChar1"/>
    <w:uiPriority w:val="99"/>
    <w:rsid w:val="008A0D1D"/>
    <w:pPr>
      <w:shd w:val="clear" w:color="auto" w:fill="FFFFFF"/>
      <w:spacing w:line="198" w:lineRule="exact"/>
      <w:ind w:hanging="180"/>
      <w:jc w:val="both"/>
    </w:pPr>
    <w:rPr>
      <w:rFonts w:ascii="Times New Roman" w:eastAsiaTheme="minorHAnsi" w:hAnsi="Times New Roman" w:cstheme="minorBidi"/>
      <w:sz w:val="17"/>
      <w:szCs w:val="17"/>
    </w:rPr>
  </w:style>
  <w:style w:type="character" w:customStyle="1" w:styleId="BodyTextChar">
    <w:name w:val="Body Text Char"/>
    <w:basedOn w:val="DefaultParagraphFont"/>
    <w:uiPriority w:val="99"/>
    <w:semiHidden/>
    <w:rsid w:val="008A0D1D"/>
    <w:rPr>
      <w:rFonts w:ascii="Calibri" w:eastAsia="Calibri" w:hAnsi="Calibri" w:cs="Times New Roman"/>
    </w:rPr>
  </w:style>
  <w:style w:type="paragraph" w:customStyle="1" w:styleId="Normal1">
    <w:name w:val="Normal1"/>
    <w:rsid w:val="00FB4CAB"/>
    <w:pPr>
      <w:widowControl w:val="0"/>
      <w:spacing w:after="0" w:line="240" w:lineRule="auto"/>
    </w:pPr>
    <w:rPr>
      <w:rFonts w:ascii="Courier New" w:eastAsia="Courier New" w:hAnsi="Courier New" w:cs="Courier New"/>
      <w:sz w:val="24"/>
      <w:szCs w:val="24"/>
      <w:lang w:val="en-US"/>
    </w:rPr>
  </w:style>
  <w:style w:type="paragraph" w:styleId="CommentText">
    <w:name w:val="annotation text"/>
    <w:basedOn w:val="Normal"/>
    <w:link w:val="CommentTextChar"/>
    <w:uiPriority w:val="99"/>
    <w:unhideWhenUsed/>
    <w:rsid w:val="00534B99"/>
    <w:rPr>
      <w:sz w:val="20"/>
      <w:szCs w:val="20"/>
    </w:rPr>
  </w:style>
  <w:style w:type="character" w:customStyle="1" w:styleId="CommentTextChar">
    <w:name w:val="Comment Text Char"/>
    <w:basedOn w:val="DefaultParagraphFont"/>
    <w:link w:val="CommentText"/>
    <w:uiPriority w:val="99"/>
    <w:rsid w:val="00534B99"/>
    <w:rPr>
      <w:rFonts w:ascii="Calibri" w:eastAsia="Calibri" w:hAnsi="Calibri" w:cs="Times New Roman"/>
      <w:sz w:val="20"/>
      <w:szCs w:val="20"/>
    </w:rPr>
  </w:style>
  <w:style w:type="character" w:customStyle="1" w:styleId="epub-state">
    <w:name w:val="epub-state"/>
    <w:basedOn w:val="DefaultParagraphFont"/>
    <w:rsid w:val="007D30E9"/>
  </w:style>
  <w:style w:type="character" w:customStyle="1" w:styleId="epub-date">
    <w:name w:val="epub-date"/>
    <w:basedOn w:val="DefaultParagraphFont"/>
    <w:rsid w:val="007D30E9"/>
  </w:style>
  <w:style w:type="character" w:styleId="CommentReference">
    <w:name w:val="annotation reference"/>
    <w:basedOn w:val="DefaultParagraphFont"/>
    <w:uiPriority w:val="99"/>
    <w:semiHidden/>
    <w:unhideWhenUsed/>
    <w:rsid w:val="00065DEC"/>
    <w:rPr>
      <w:sz w:val="16"/>
      <w:szCs w:val="16"/>
    </w:rPr>
  </w:style>
  <w:style w:type="character" w:customStyle="1" w:styleId="Bodytext2">
    <w:name w:val="Body text (2)_"/>
    <w:link w:val="Bodytext20"/>
    <w:locked/>
    <w:rsid w:val="008C04A2"/>
    <w:rPr>
      <w:rFonts w:ascii="Times New Roman" w:hAnsi="Times New Roman" w:cs="Times New Roman"/>
      <w:sz w:val="18"/>
      <w:szCs w:val="18"/>
      <w:shd w:val="clear" w:color="auto" w:fill="FFFFFF"/>
    </w:rPr>
  </w:style>
  <w:style w:type="character" w:customStyle="1" w:styleId="Bodytext3">
    <w:name w:val="Body text (3)_"/>
    <w:link w:val="Bodytext30"/>
    <w:locked/>
    <w:rsid w:val="008C04A2"/>
    <w:rPr>
      <w:rFonts w:ascii="Times New Roman" w:hAnsi="Times New Roman" w:cs="Times New Roman"/>
      <w:sz w:val="15"/>
      <w:szCs w:val="15"/>
      <w:shd w:val="clear" w:color="auto" w:fill="FFFFFF"/>
    </w:rPr>
  </w:style>
  <w:style w:type="character" w:customStyle="1" w:styleId="Bodytext2Bold">
    <w:name w:val="Body text (2) + Bold"/>
    <w:rsid w:val="008C04A2"/>
    <w:rPr>
      <w:rFonts w:ascii="Times New Roman" w:hAnsi="Times New Roman" w:cs="Times New Roman"/>
      <w:b/>
      <w:bCs/>
      <w:spacing w:val="0"/>
      <w:sz w:val="18"/>
      <w:szCs w:val="18"/>
    </w:rPr>
  </w:style>
  <w:style w:type="character" w:customStyle="1" w:styleId="Heading10">
    <w:name w:val="Heading #1_"/>
    <w:link w:val="Heading11"/>
    <w:locked/>
    <w:rsid w:val="008C04A2"/>
    <w:rPr>
      <w:rFonts w:ascii="Times New Roman" w:hAnsi="Times New Roman" w:cs="Times New Roman"/>
      <w:sz w:val="18"/>
      <w:szCs w:val="18"/>
      <w:shd w:val="clear" w:color="auto" w:fill="FFFFFF"/>
    </w:rPr>
  </w:style>
  <w:style w:type="character" w:customStyle="1" w:styleId="Bodytext2Italic">
    <w:name w:val="Body text (2) + Italic"/>
    <w:rsid w:val="008C04A2"/>
    <w:rPr>
      <w:rFonts w:ascii="Times New Roman" w:hAnsi="Times New Roman" w:cs="Times New Roman"/>
      <w:i/>
      <w:iCs/>
      <w:spacing w:val="0"/>
      <w:sz w:val="18"/>
      <w:szCs w:val="18"/>
    </w:rPr>
  </w:style>
  <w:style w:type="paragraph" w:customStyle="1" w:styleId="Bodytext20">
    <w:name w:val="Body text (2)"/>
    <w:basedOn w:val="Normal"/>
    <w:link w:val="Bodytext2"/>
    <w:rsid w:val="008C04A2"/>
    <w:pPr>
      <w:shd w:val="clear" w:color="auto" w:fill="FFFFFF"/>
      <w:spacing w:line="240" w:lineRule="atLeast"/>
    </w:pPr>
    <w:rPr>
      <w:rFonts w:ascii="Times New Roman" w:eastAsiaTheme="minorHAnsi" w:hAnsi="Times New Roman"/>
      <w:sz w:val="18"/>
      <w:szCs w:val="18"/>
    </w:rPr>
  </w:style>
  <w:style w:type="paragraph" w:customStyle="1" w:styleId="BodyText21">
    <w:name w:val="Body Text2"/>
    <w:basedOn w:val="Normal"/>
    <w:rsid w:val="008C04A2"/>
    <w:pPr>
      <w:shd w:val="clear" w:color="auto" w:fill="FFFFFF"/>
      <w:spacing w:line="168" w:lineRule="exact"/>
      <w:ind w:hanging="240"/>
    </w:pPr>
    <w:rPr>
      <w:rFonts w:ascii="Times New Roman" w:eastAsia="Arial Unicode MS" w:hAnsi="Times New Roman"/>
      <w:sz w:val="15"/>
      <w:szCs w:val="15"/>
      <w:lang w:val="x-none" w:eastAsia="x-none"/>
    </w:rPr>
  </w:style>
  <w:style w:type="paragraph" w:customStyle="1" w:styleId="Bodytext30">
    <w:name w:val="Body text (3)"/>
    <w:basedOn w:val="Normal"/>
    <w:link w:val="Bodytext3"/>
    <w:rsid w:val="008C04A2"/>
    <w:pPr>
      <w:shd w:val="clear" w:color="auto" w:fill="FFFFFF"/>
      <w:spacing w:line="168" w:lineRule="exact"/>
      <w:ind w:firstLine="240"/>
    </w:pPr>
    <w:rPr>
      <w:rFonts w:ascii="Times New Roman" w:eastAsiaTheme="minorHAnsi" w:hAnsi="Times New Roman"/>
      <w:sz w:val="15"/>
      <w:szCs w:val="15"/>
    </w:rPr>
  </w:style>
  <w:style w:type="paragraph" w:customStyle="1" w:styleId="Heading11">
    <w:name w:val="Heading #1"/>
    <w:basedOn w:val="Normal"/>
    <w:link w:val="Heading10"/>
    <w:rsid w:val="008C04A2"/>
    <w:pPr>
      <w:shd w:val="clear" w:color="auto" w:fill="FFFFFF"/>
      <w:spacing w:before="180" w:after="180" w:line="206" w:lineRule="exact"/>
      <w:jc w:val="center"/>
      <w:outlineLvl w:val="0"/>
    </w:pPr>
    <w:rPr>
      <w:rFonts w:ascii="Times New Roman" w:eastAsiaTheme="minorHAnsi" w:hAnsi="Times New Roman"/>
      <w:sz w:val="18"/>
      <w:szCs w:val="18"/>
    </w:rPr>
  </w:style>
  <w:style w:type="character" w:customStyle="1" w:styleId="BodytextTrebuchetMS">
    <w:name w:val="Body text + Trebuchet MS"/>
    <w:aliases w:val="6.5 pt"/>
    <w:rsid w:val="008C04A2"/>
    <w:rPr>
      <w:rFonts w:ascii="Trebuchet MS" w:hAnsi="Trebuchet MS" w:cs="Trebuchet MS"/>
      <w:spacing w:val="0"/>
      <w:w w:val="100"/>
      <w:sz w:val="13"/>
      <w:szCs w:val="13"/>
    </w:rPr>
  </w:style>
  <w:style w:type="character" w:customStyle="1" w:styleId="Heading1Bold">
    <w:name w:val="Heading #1 + Bold"/>
    <w:rsid w:val="008C04A2"/>
    <w:rPr>
      <w:rFonts w:ascii="Times New Roman" w:hAnsi="Times New Roman" w:cs="Times New Roman"/>
      <w:b/>
      <w:bCs/>
      <w:spacing w:val="0"/>
      <w:sz w:val="18"/>
      <w:szCs w:val="18"/>
    </w:rPr>
  </w:style>
  <w:style w:type="paragraph" w:customStyle="1" w:styleId="BodyText31">
    <w:name w:val="Body Text3"/>
    <w:basedOn w:val="Normal"/>
    <w:rsid w:val="008C04A2"/>
    <w:pPr>
      <w:widowControl w:val="0"/>
      <w:shd w:val="clear" w:color="auto" w:fill="FFFFFF"/>
      <w:spacing w:before="180" w:line="202" w:lineRule="exact"/>
      <w:ind w:hanging="1240"/>
      <w:jc w:val="right"/>
    </w:pPr>
    <w:rPr>
      <w:rFonts w:ascii="Century Schoolbook" w:eastAsia="Century Schoolbook" w:hAnsi="Century Schoolbook" w:cs="Century Schoolbook"/>
      <w:sz w:val="14"/>
      <w:szCs w:val="14"/>
    </w:rPr>
  </w:style>
  <w:style w:type="character" w:customStyle="1" w:styleId="status">
    <w:name w:val="status"/>
    <w:basedOn w:val="DefaultParagraphFont"/>
    <w:rsid w:val="00237AC0"/>
  </w:style>
  <w:style w:type="character" w:customStyle="1" w:styleId="2xeth">
    <w:name w:val="_2xeth"/>
    <w:basedOn w:val="DefaultParagraphFont"/>
    <w:rsid w:val="00856F91"/>
  </w:style>
  <w:style w:type="character" w:customStyle="1" w:styleId="Bodytext8">
    <w:name w:val="Body text8"/>
    <w:basedOn w:val="DefaultParagraphFont"/>
    <w:rsid w:val="00DF01AD"/>
    <w:rPr>
      <w:rFonts w:ascii="Century Schoolbook" w:eastAsia="Century Schoolbook" w:hAnsi="Century Schoolbook" w:cs="Century Schoolbook" w:hint="default"/>
      <w:color w:val="000000"/>
      <w:spacing w:val="0"/>
      <w:w w:val="100"/>
      <w:position w:val="0"/>
      <w:sz w:val="15"/>
      <w:szCs w:val="15"/>
      <w:shd w:val="clear" w:color="auto" w:fill="FFFFFF"/>
      <w:lang w:val="en-US"/>
    </w:rPr>
  </w:style>
  <w:style w:type="paragraph" w:customStyle="1" w:styleId="Bodytext11">
    <w:name w:val="Body text1"/>
    <w:basedOn w:val="Normal"/>
    <w:rsid w:val="00DF01AD"/>
    <w:pPr>
      <w:widowControl w:val="0"/>
      <w:shd w:val="clear" w:color="auto" w:fill="FFFFFF"/>
      <w:spacing w:line="202" w:lineRule="exact"/>
      <w:ind w:hanging="840"/>
      <w:jc w:val="both"/>
    </w:pPr>
    <w:rPr>
      <w:rFonts w:ascii="Century Schoolbook" w:eastAsia="Century Schoolbook" w:hAnsi="Century Schoolbook" w:cs="Century Schoolbook"/>
      <w:sz w:val="15"/>
      <w:szCs w:val="15"/>
    </w:rPr>
  </w:style>
  <w:style w:type="character" w:customStyle="1" w:styleId="hpsnormal">
    <w:name w:val="hpsnormal"/>
    <w:basedOn w:val="DefaultParagraphFont"/>
    <w:rsid w:val="004851D5"/>
  </w:style>
  <w:style w:type="character" w:customStyle="1" w:styleId="hpssubjectheading">
    <w:name w:val="hpssubjectheading"/>
    <w:basedOn w:val="DefaultParagraphFont"/>
    <w:rsid w:val="004851D5"/>
  </w:style>
  <w:style w:type="character" w:customStyle="1" w:styleId="hpssubproceedingheading">
    <w:name w:val="hpssubproceedingheading"/>
    <w:basedOn w:val="DefaultParagraphFont"/>
    <w:rsid w:val="004851D5"/>
  </w:style>
  <w:style w:type="character" w:customStyle="1" w:styleId="hpsby">
    <w:name w:val="hpsby"/>
    <w:basedOn w:val="DefaultParagraphFont"/>
    <w:rsid w:val="004851D5"/>
  </w:style>
  <w:style w:type="character" w:customStyle="1" w:styleId="hpsinserted">
    <w:name w:val="hpsinserted"/>
    <w:basedOn w:val="DefaultParagraphFont"/>
    <w:rsid w:val="004851D5"/>
  </w:style>
  <w:style w:type="character" w:customStyle="1" w:styleId="hpscontinued">
    <w:name w:val="hpscontinued"/>
    <w:basedOn w:val="DefaultParagraphFont"/>
    <w:rsid w:val="004851D5"/>
  </w:style>
  <w:style w:type="character" w:customStyle="1" w:styleId="BodytextBold3">
    <w:name w:val="Body text + Bold3"/>
    <w:rsid w:val="005961ED"/>
    <w:rPr>
      <w:rFonts w:ascii="Century Schoolbook" w:hAnsi="Century Schoolbook" w:cs="Century Schoolbook"/>
      <w:b/>
      <w:bCs/>
      <w:spacing w:val="0"/>
      <w:sz w:val="15"/>
      <w:szCs w:val="15"/>
    </w:rPr>
  </w:style>
  <w:style w:type="character" w:customStyle="1" w:styleId="BodytextBold2">
    <w:name w:val="Body text + Bold2"/>
    <w:rsid w:val="005961ED"/>
    <w:rPr>
      <w:rFonts w:ascii="Century Schoolbook" w:hAnsi="Century Schoolbook" w:cs="Century Schoolbook"/>
      <w:b/>
      <w:bCs/>
      <w:spacing w:val="0"/>
      <w:sz w:val="15"/>
      <w:szCs w:val="15"/>
    </w:rPr>
  </w:style>
  <w:style w:type="paragraph" w:styleId="EndnoteText">
    <w:name w:val="endnote text"/>
    <w:basedOn w:val="Normal"/>
    <w:link w:val="EndnoteTextChar"/>
    <w:uiPriority w:val="99"/>
    <w:semiHidden/>
    <w:unhideWhenUsed/>
    <w:rsid w:val="00830120"/>
    <w:rPr>
      <w:sz w:val="20"/>
      <w:szCs w:val="20"/>
    </w:rPr>
  </w:style>
  <w:style w:type="character" w:customStyle="1" w:styleId="EndnoteTextChar">
    <w:name w:val="Endnote Text Char"/>
    <w:basedOn w:val="DefaultParagraphFont"/>
    <w:link w:val="EndnoteText"/>
    <w:uiPriority w:val="99"/>
    <w:semiHidden/>
    <w:rsid w:val="0083012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30120"/>
    <w:rPr>
      <w:vertAlign w:val="superscript"/>
    </w:rPr>
  </w:style>
  <w:style w:type="character" w:customStyle="1" w:styleId="sumlink">
    <w:name w:val="sumlink"/>
    <w:basedOn w:val="DefaultParagraphFont"/>
    <w:rsid w:val="00E524D9"/>
  </w:style>
  <w:style w:type="character" w:customStyle="1" w:styleId="markedcontent">
    <w:name w:val="markedcontent"/>
    <w:basedOn w:val="DefaultParagraphFont"/>
    <w:rsid w:val="006C3A47"/>
  </w:style>
  <w:style w:type="paragraph" w:customStyle="1" w:styleId="Default">
    <w:name w:val="Default"/>
    <w:rsid w:val="008636E5"/>
    <w:pPr>
      <w:autoSpaceDE w:val="0"/>
      <w:autoSpaceDN w:val="0"/>
      <w:adjustRightInd w:val="0"/>
      <w:spacing w:after="0" w:line="240" w:lineRule="auto"/>
    </w:pPr>
    <w:rPr>
      <w:rFonts w:ascii="Book Antiqua" w:hAnsi="Book Antiqua" w:cs="Book Antiqua"/>
      <w:color w:val="000000"/>
      <w:sz w:val="24"/>
      <w:szCs w:val="24"/>
    </w:rPr>
  </w:style>
  <w:style w:type="character" w:customStyle="1" w:styleId="Bodytext3NotItalic">
    <w:name w:val="Body text (3) + Not Italic"/>
    <w:rsid w:val="00961BC7"/>
    <w:rPr>
      <w:rFonts w:ascii="Times New Roman" w:hAnsi="Times New Roman" w:cs="Times New Roman"/>
      <w:i/>
      <w:iCs/>
      <w:spacing w:val="0"/>
      <w:sz w:val="16"/>
      <w:szCs w:val="16"/>
    </w:rPr>
  </w:style>
  <w:style w:type="character" w:customStyle="1" w:styleId="source">
    <w:name w:val="source"/>
    <w:basedOn w:val="DefaultParagraphFont"/>
    <w:rsid w:val="00491EE2"/>
  </w:style>
  <w:style w:type="character" w:customStyle="1" w:styleId="Date1">
    <w:name w:val="Date1"/>
    <w:basedOn w:val="DefaultParagraphFont"/>
    <w:rsid w:val="00491EE2"/>
  </w:style>
  <w:style w:type="character" w:customStyle="1" w:styleId="Heading4Char">
    <w:name w:val="Heading 4 Char"/>
    <w:basedOn w:val="DefaultParagraphFont"/>
    <w:link w:val="Heading4"/>
    <w:uiPriority w:val="9"/>
    <w:semiHidden/>
    <w:rsid w:val="00046549"/>
    <w:rPr>
      <w:rFonts w:asciiTheme="majorHAnsi" w:eastAsiaTheme="majorEastAsia" w:hAnsiTheme="majorHAnsi" w:cstheme="majorBidi"/>
      <w:b/>
      <w:bCs/>
      <w:i/>
      <w:iCs/>
      <w:color w:val="4F81BD" w:themeColor="accent1"/>
    </w:rPr>
  </w:style>
  <w:style w:type="character" w:customStyle="1" w:styleId="Bodytext7pt">
    <w:name w:val="Body text + 7 pt"/>
    <w:basedOn w:val="Bodytext"/>
    <w:rsid w:val="000B2025"/>
    <w:rPr>
      <w:rFonts w:ascii="Times New Roman" w:eastAsia="Times New Roman" w:hAnsi="Times New Roman" w:cs="Times New Roman"/>
      <w:b/>
      <w:bCs/>
      <w:color w:val="000000"/>
      <w:spacing w:val="0"/>
      <w:w w:val="100"/>
      <w:position w:val="0"/>
      <w:sz w:val="14"/>
      <w:szCs w:val="14"/>
      <w:shd w:val="clear" w:color="auto" w:fill="FFFFFF"/>
      <w:lang w:val="en-US"/>
    </w:rPr>
  </w:style>
  <w:style w:type="character" w:styleId="UnresolvedMention">
    <w:name w:val="Unresolved Mention"/>
    <w:basedOn w:val="DefaultParagraphFont"/>
    <w:uiPriority w:val="99"/>
    <w:semiHidden/>
    <w:unhideWhenUsed/>
    <w:rsid w:val="00564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4934">
      <w:bodyDiv w:val="1"/>
      <w:marLeft w:val="0"/>
      <w:marRight w:val="0"/>
      <w:marTop w:val="0"/>
      <w:marBottom w:val="0"/>
      <w:divBdr>
        <w:top w:val="none" w:sz="0" w:space="0" w:color="auto"/>
        <w:left w:val="none" w:sz="0" w:space="0" w:color="auto"/>
        <w:bottom w:val="none" w:sz="0" w:space="0" w:color="auto"/>
        <w:right w:val="none" w:sz="0" w:space="0" w:color="auto"/>
      </w:divBdr>
      <w:divsChild>
        <w:div w:id="838694886">
          <w:marLeft w:val="0"/>
          <w:marRight w:val="0"/>
          <w:marTop w:val="0"/>
          <w:marBottom w:val="0"/>
          <w:divBdr>
            <w:top w:val="none" w:sz="0" w:space="0" w:color="auto"/>
            <w:left w:val="none" w:sz="0" w:space="0" w:color="auto"/>
            <w:bottom w:val="none" w:sz="0" w:space="0" w:color="auto"/>
            <w:right w:val="none" w:sz="0" w:space="0" w:color="auto"/>
          </w:divBdr>
          <w:divsChild>
            <w:div w:id="1803380367">
              <w:marLeft w:val="0"/>
              <w:marRight w:val="0"/>
              <w:marTop w:val="0"/>
              <w:marBottom w:val="0"/>
              <w:divBdr>
                <w:top w:val="none" w:sz="0" w:space="0" w:color="auto"/>
                <w:left w:val="none" w:sz="0" w:space="0" w:color="auto"/>
                <w:bottom w:val="none" w:sz="0" w:space="0" w:color="auto"/>
                <w:right w:val="none" w:sz="0" w:space="0" w:color="auto"/>
              </w:divBdr>
              <w:divsChild>
                <w:div w:id="1953702110">
                  <w:marLeft w:val="0"/>
                  <w:marRight w:val="0"/>
                  <w:marTop w:val="0"/>
                  <w:marBottom w:val="0"/>
                  <w:divBdr>
                    <w:top w:val="none" w:sz="0" w:space="0" w:color="auto"/>
                    <w:left w:val="none" w:sz="0" w:space="0" w:color="auto"/>
                    <w:bottom w:val="none" w:sz="0" w:space="0" w:color="auto"/>
                    <w:right w:val="none" w:sz="0" w:space="0" w:color="auto"/>
                  </w:divBdr>
                  <w:divsChild>
                    <w:div w:id="626468007">
                      <w:marLeft w:val="0"/>
                      <w:marRight w:val="0"/>
                      <w:marTop w:val="0"/>
                      <w:marBottom w:val="0"/>
                      <w:divBdr>
                        <w:top w:val="none" w:sz="0" w:space="0" w:color="auto"/>
                        <w:left w:val="none" w:sz="0" w:space="0" w:color="auto"/>
                        <w:bottom w:val="none" w:sz="0" w:space="0" w:color="auto"/>
                        <w:right w:val="none" w:sz="0" w:space="0" w:color="auto"/>
                      </w:divBdr>
                    </w:div>
                    <w:div w:id="8443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53740">
          <w:marLeft w:val="0"/>
          <w:marRight w:val="0"/>
          <w:marTop w:val="0"/>
          <w:marBottom w:val="0"/>
          <w:divBdr>
            <w:top w:val="none" w:sz="0" w:space="0" w:color="auto"/>
            <w:left w:val="none" w:sz="0" w:space="0" w:color="auto"/>
            <w:bottom w:val="none" w:sz="0" w:space="0" w:color="auto"/>
            <w:right w:val="none" w:sz="0" w:space="0" w:color="auto"/>
          </w:divBdr>
          <w:divsChild>
            <w:div w:id="1626540986">
              <w:marLeft w:val="0"/>
              <w:marRight w:val="0"/>
              <w:marTop w:val="0"/>
              <w:marBottom w:val="0"/>
              <w:divBdr>
                <w:top w:val="none" w:sz="0" w:space="0" w:color="auto"/>
                <w:left w:val="none" w:sz="0" w:space="0" w:color="auto"/>
                <w:bottom w:val="none" w:sz="0" w:space="0" w:color="auto"/>
                <w:right w:val="none" w:sz="0" w:space="0" w:color="auto"/>
              </w:divBdr>
            </w:div>
            <w:div w:id="20447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9624">
      <w:bodyDiv w:val="1"/>
      <w:marLeft w:val="0"/>
      <w:marRight w:val="0"/>
      <w:marTop w:val="0"/>
      <w:marBottom w:val="0"/>
      <w:divBdr>
        <w:top w:val="none" w:sz="0" w:space="0" w:color="auto"/>
        <w:left w:val="none" w:sz="0" w:space="0" w:color="auto"/>
        <w:bottom w:val="none" w:sz="0" w:space="0" w:color="auto"/>
        <w:right w:val="none" w:sz="0" w:space="0" w:color="auto"/>
      </w:divBdr>
    </w:div>
    <w:div w:id="224723579">
      <w:bodyDiv w:val="1"/>
      <w:marLeft w:val="0"/>
      <w:marRight w:val="0"/>
      <w:marTop w:val="0"/>
      <w:marBottom w:val="0"/>
      <w:divBdr>
        <w:top w:val="none" w:sz="0" w:space="0" w:color="auto"/>
        <w:left w:val="none" w:sz="0" w:space="0" w:color="auto"/>
        <w:bottom w:val="none" w:sz="0" w:space="0" w:color="auto"/>
        <w:right w:val="none" w:sz="0" w:space="0" w:color="auto"/>
      </w:divBdr>
    </w:div>
    <w:div w:id="249314570">
      <w:bodyDiv w:val="1"/>
      <w:marLeft w:val="0"/>
      <w:marRight w:val="0"/>
      <w:marTop w:val="0"/>
      <w:marBottom w:val="0"/>
      <w:divBdr>
        <w:top w:val="none" w:sz="0" w:space="0" w:color="auto"/>
        <w:left w:val="none" w:sz="0" w:space="0" w:color="auto"/>
        <w:bottom w:val="none" w:sz="0" w:space="0" w:color="auto"/>
        <w:right w:val="none" w:sz="0" w:space="0" w:color="auto"/>
      </w:divBdr>
    </w:div>
    <w:div w:id="301470611">
      <w:bodyDiv w:val="1"/>
      <w:marLeft w:val="0"/>
      <w:marRight w:val="0"/>
      <w:marTop w:val="0"/>
      <w:marBottom w:val="0"/>
      <w:divBdr>
        <w:top w:val="none" w:sz="0" w:space="0" w:color="auto"/>
        <w:left w:val="none" w:sz="0" w:space="0" w:color="auto"/>
        <w:bottom w:val="none" w:sz="0" w:space="0" w:color="auto"/>
        <w:right w:val="none" w:sz="0" w:space="0" w:color="auto"/>
      </w:divBdr>
    </w:div>
    <w:div w:id="364332999">
      <w:bodyDiv w:val="1"/>
      <w:marLeft w:val="0"/>
      <w:marRight w:val="0"/>
      <w:marTop w:val="0"/>
      <w:marBottom w:val="0"/>
      <w:divBdr>
        <w:top w:val="none" w:sz="0" w:space="0" w:color="auto"/>
        <w:left w:val="none" w:sz="0" w:space="0" w:color="auto"/>
        <w:bottom w:val="none" w:sz="0" w:space="0" w:color="auto"/>
        <w:right w:val="none" w:sz="0" w:space="0" w:color="auto"/>
      </w:divBdr>
      <w:divsChild>
        <w:div w:id="2031682184">
          <w:marLeft w:val="0"/>
          <w:marRight w:val="0"/>
          <w:marTop w:val="0"/>
          <w:marBottom w:val="0"/>
          <w:divBdr>
            <w:top w:val="none" w:sz="0" w:space="0" w:color="auto"/>
            <w:left w:val="none" w:sz="0" w:space="0" w:color="auto"/>
            <w:bottom w:val="none" w:sz="0" w:space="0" w:color="auto"/>
            <w:right w:val="none" w:sz="0" w:space="0" w:color="auto"/>
          </w:divBdr>
        </w:div>
      </w:divsChild>
    </w:div>
    <w:div w:id="425730897">
      <w:bodyDiv w:val="1"/>
      <w:marLeft w:val="0"/>
      <w:marRight w:val="0"/>
      <w:marTop w:val="0"/>
      <w:marBottom w:val="0"/>
      <w:divBdr>
        <w:top w:val="none" w:sz="0" w:space="0" w:color="auto"/>
        <w:left w:val="none" w:sz="0" w:space="0" w:color="auto"/>
        <w:bottom w:val="none" w:sz="0" w:space="0" w:color="auto"/>
        <w:right w:val="none" w:sz="0" w:space="0" w:color="auto"/>
      </w:divBdr>
      <w:divsChild>
        <w:div w:id="1470129390">
          <w:marLeft w:val="0"/>
          <w:marRight w:val="0"/>
          <w:marTop w:val="0"/>
          <w:marBottom w:val="0"/>
          <w:divBdr>
            <w:top w:val="none" w:sz="0" w:space="0" w:color="auto"/>
            <w:left w:val="none" w:sz="0" w:space="0" w:color="auto"/>
            <w:bottom w:val="none" w:sz="0" w:space="0" w:color="auto"/>
            <w:right w:val="none" w:sz="0" w:space="0" w:color="auto"/>
          </w:divBdr>
        </w:div>
      </w:divsChild>
    </w:div>
    <w:div w:id="449592374">
      <w:bodyDiv w:val="1"/>
      <w:marLeft w:val="0"/>
      <w:marRight w:val="0"/>
      <w:marTop w:val="0"/>
      <w:marBottom w:val="0"/>
      <w:divBdr>
        <w:top w:val="none" w:sz="0" w:space="0" w:color="auto"/>
        <w:left w:val="none" w:sz="0" w:space="0" w:color="auto"/>
        <w:bottom w:val="none" w:sz="0" w:space="0" w:color="auto"/>
        <w:right w:val="none" w:sz="0" w:space="0" w:color="auto"/>
      </w:divBdr>
      <w:divsChild>
        <w:div w:id="438180785">
          <w:marLeft w:val="0"/>
          <w:marRight w:val="0"/>
          <w:marTop w:val="0"/>
          <w:marBottom w:val="0"/>
          <w:divBdr>
            <w:top w:val="none" w:sz="0" w:space="0" w:color="auto"/>
            <w:left w:val="none" w:sz="0" w:space="0" w:color="auto"/>
            <w:bottom w:val="none" w:sz="0" w:space="0" w:color="auto"/>
            <w:right w:val="none" w:sz="0" w:space="0" w:color="auto"/>
          </w:divBdr>
          <w:divsChild>
            <w:div w:id="784084028">
              <w:marLeft w:val="0"/>
              <w:marRight w:val="0"/>
              <w:marTop w:val="0"/>
              <w:marBottom w:val="0"/>
              <w:divBdr>
                <w:top w:val="none" w:sz="0" w:space="0" w:color="auto"/>
                <w:left w:val="none" w:sz="0" w:space="0" w:color="auto"/>
                <w:bottom w:val="none" w:sz="0" w:space="0" w:color="auto"/>
                <w:right w:val="none" w:sz="0" w:space="0" w:color="auto"/>
              </w:divBdr>
            </w:div>
          </w:divsChild>
        </w:div>
        <w:div w:id="470173948">
          <w:marLeft w:val="0"/>
          <w:marRight w:val="0"/>
          <w:marTop w:val="0"/>
          <w:marBottom w:val="0"/>
          <w:divBdr>
            <w:top w:val="none" w:sz="0" w:space="0" w:color="auto"/>
            <w:left w:val="none" w:sz="0" w:space="0" w:color="auto"/>
            <w:bottom w:val="none" w:sz="0" w:space="0" w:color="auto"/>
            <w:right w:val="none" w:sz="0" w:space="0" w:color="auto"/>
          </w:divBdr>
          <w:divsChild>
            <w:div w:id="296837634">
              <w:marLeft w:val="0"/>
              <w:marRight w:val="0"/>
              <w:marTop w:val="0"/>
              <w:marBottom w:val="0"/>
              <w:divBdr>
                <w:top w:val="none" w:sz="0" w:space="0" w:color="auto"/>
                <w:left w:val="none" w:sz="0" w:space="0" w:color="auto"/>
                <w:bottom w:val="none" w:sz="0" w:space="0" w:color="auto"/>
                <w:right w:val="none" w:sz="0" w:space="0" w:color="auto"/>
              </w:divBdr>
              <w:divsChild>
                <w:div w:id="15065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41059">
      <w:bodyDiv w:val="1"/>
      <w:marLeft w:val="0"/>
      <w:marRight w:val="0"/>
      <w:marTop w:val="0"/>
      <w:marBottom w:val="0"/>
      <w:divBdr>
        <w:top w:val="none" w:sz="0" w:space="0" w:color="auto"/>
        <w:left w:val="none" w:sz="0" w:space="0" w:color="auto"/>
        <w:bottom w:val="none" w:sz="0" w:space="0" w:color="auto"/>
        <w:right w:val="none" w:sz="0" w:space="0" w:color="auto"/>
      </w:divBdr>
    </w:div>
    <w:div w:id="533465461">
      <w:bodyDiv w:val="1"/>
      <w:marLeft w:val="0"/>
      <w:marRight w:val="0"/>
      <w:marTop w:val="0"/>
      <w:marBottom w:val="0"/>
      <w:divBdr>
        <w:top w:val="none" w:sz="0" w:space="0" w:color="auto"/>
        <w:left w:val="none" w:sz="0" w:space="0" w:color="auto"/>
        <w:bottom w:val="none" w:sz="0" w:space="0" w:color="auto"/>
        <w:right w:val="none" w:sz="0" w:space="0" w:color="auto"/>
      </w:divBdr>
    </w:div>
    <w:div w:id="559943577">
      <w:bodyDiv w:val="1"/>
      <w:marLeft w:val="0"/>
      <w:marRight w:val="0"/>
      <w:marTop w:val="0"/>
      <w:marBottom w:val="0"/>
      <w:divBdr>
        <w:top w:val="none" w:sz="0" w:space="0" w:color="auto"/>
        <w:left w:val="none" w:sz="0" w:space="0" w:color="auto"/>
        <w:bottom w:val="none" w:sz="0" w:space="0" w:color="auto"/>
        <w:right w:val="none" w:sz="0" w:space="0" w:color="auto"/>
      </w:divBdr>
    </w:div>
    <w:div w:id="583613439">
      <w:bodyDiv w:val="1"/>
      <w:marLeft w:val="0"/>
      <w:marRight w:val="0"/>
      <w:marTop w:val="0"/>
      <w:marBottom w:val="0"/>
      <w:divBdr>
        <w:top w:val="none" w:sz="0" w:space="0" w:color="auto"/>
        <w:left w:val="none" w:sz="0" w:space="0" w:color="auto"/>
        <w:bottom w:val="none" w:sz="0" w:space="0" w:color="auto"/>
        <w:right w:val="none" w:sz="0" w:space="0" w:color="auto"/>
      </w:divBdr>
    </w:div>
    <w:div w:id="596909720">
      <w:bodyDiv w:val="1"/>
      <w:marLeft w:val="0"/>
      <w:marRight w:val="0"/>
      <w:marTop w:val="0"/>
      <w:marBottom w:val="0"/>
      <w:divBdr>
        <w:top w:val="none" w:sz="0" w:space="0" w:color="auto"/>
        <w:left w:val="none" w:sz="0" w:space="0" w:color="auto"/>
        <w:bottom w:val="none" w:sz="0" w:space="0" w:color="auto"/>
        <w:right w:val="none" w:sz="0" w:space="0" w:color="auto"/>
      </w:divBdr>
      <w:divsChild>
        <w:div w:id="1474057554">
          <w:marLeft w:val="0"/>
          <w:marRight w:val="0"/>
          <w:marTop w:val="0"/>
          <w:marBottom w:val="0"/>
          <w:divBdr>
            <w:top w:val="none" w:sz="0" w:space="0" w:color="auto"/>
            <w:left w:val="none" w:sz="0" w:space="0" w:color="auto"/>
            <w:bottom w:val="none" w:sz="0" w:space="0" w:color="auto"/>
            <w:right w:val="none" w:sz="0" w:space="0" w:color="auto"/>
          </w:divBdr>
          <w:divsChild>
            <w:div w:id="1442529924">
              <w:marLeft w:val="0"/>
              <w:marRight w:val="0"/>
              <w:marTop w:val="0"/>
              <w:marBottom w:val="0"/>
              <w:divBdr>
                <w:top w:val="none" w:sz="0" w:space="0" w:color="auto"/>
                <w:left w:val="none" w:sz="0" w:space="0" w:color="auto"/>
                <w:bottom w:val="none" w:sz="0" w:space="0" w:color="auto"/>
                <w:right w:val="none" w:sz="0" w:space="0" w:color="auto"/>
              </w:divBdr>
            </w:div>
          </w:divsChild>
        </w:div>
        <w:div w:id="58721651">
          <w:marLeft w:val="0"/>
          <w:marRight w:val="0"/>
          <w:marTop w:val="0"/>
          <w:marBottom w:val="0"/>
          <w:divBdr>
            <w:top w:val="none" w:sz="0" w:space="0" w:color="auto"/>
            <w:left w:val="none" w:sz="0" w:space="0" w:color="auto"/>
            <w:bottom w:val="none" w:sz="0" w:space="0" w:color="auto"/>
            <w:right w:val="none" w:sz="0" w:space="0" w:color="auto"/>
          </w:divBdr>
          <w:divsChild>
            <w:div w:id="12382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1300">
      <w:bodyDiv w:val="1"/>
      <w:marLeft w:val="0"/>
      <w:marRight w:val="0"/>
      <w:marTop w:val="0"/>
      <w:marBottom w:val="0"/>
      <w:divBdr>
        <w:top w:val="none" w:sz="0" w:space="0" w:color="auto"/>
        <w:left w:val="none" w:sz="0" w:space="0" w:color="auto"/>
        <w:bottom w:val="none" w:sz="0" w:space="0" w:color="auto"/>
        <w:right w:val="none" w:sz="0" w:space="0" w:color="auto"/>
      </w:divBdr>
    </w:div>
    <w:div w:id="988898383">
      <w:bodyDiv w:val="1"/>
      <w:marLeft w:val="0"/>
      <w:marRight w:val="0"/>
      <w:marTop w:val="0"/>
      <w:marBottom w:val="0"/>
      <w:divBdr>
        <w:top w:val="none" w:sz="0" w:space="0" w:color="auto"/>
        <w:left w:val="none" w:sz="0" w:space="0" w:color="auto"/>
        <w:bottom w:val="none" w:sz="0" w:space="0" w:color="auto"/>
        <w:right w:val="none" w:sz="0" w:space="0" w:color="auto"/>
      </w:divBdr>
      <w:divsChild>
        <w:div w:id="1454835170">
          <w:marLeft w:val="0"/>
          <w:marRight w:val="0"/>
          <w:marTop w:val="0"/>
          <w:marBottom w:val="0"/>
          <w:divBdr>
            <w:top w:val="none" w:sz="0" w:space="0" w:color="auto"/>
            <w:left w:val="none" w:sz="0" w:space="0" w:color="auto"/>
            <w:bottom w:val="none" w:sz="0" w:space="0" w:color="auto"/>
            <w:right w:val="none" w:sz="0" w:space="0" w:color="auto"/>
          </w:divBdr>
          <w:divsChild>
            <w:div w:id="6198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8224">
      <w:bodyDiv w:val="1"/>
      <w:marLeft w:val="0"/>
      <w:marRight w:val="0"/>
      <w:marTop w:val="0"/>
      <w:marBottom w:val="0"/>
      <w:divBdr>
        <w:top w:val="none" w:sz="0" w:space="0" w:color="auto"/>
        <w:left w:val="none" w:sz="0" w:space="0" w:color="auto"/>
        <w:bottom w:val="none" w:sz="0" w:space="0" w:color="auto"/>
        <w:right w:val="none" w:sz="0" w:space="0" w:color="auto"/>
      </w:divBdr>
    </w:div>
    <w:div w:id="1138766232">
      <w:bodyDiv w:val="1"/>
      <w:marLeft w:val="0"/>
      <w:marRight w:val="0"/>
      <w:marTop w:val="0"/>
      <w:marBottom w:val="0"/>
      <w:divBdr>
        <w:top w:val="none" w:sz="0" w:space="0" w:color="auto"/>
        <w:left w:val="none" w:sz="0" w:space="0" w:color="auto"/>
        <w:bottom w:val="none" w:sz="0" w:space="0" w:color="auto"/>
        <w:right w:val="none" w:sz="0" w:space="0" w:color="auto"/>
      </w:divBdr>
      <w:divsChild>
        <w:div w:id="2043244634">
          <w:marLeft w:val="0"/>
          <w:marRight w:val="0"/>
          <w:marTop w:val="0"/>
          <w:marBottom w:val="0"/>
          <w:divBdr>
            <w:top w:val="none" w:sz="0" w:space="0" w:color="auto"/>
            <w:left w:val="none" w:sz="0" w:space="0" w:color="auto"/>
            <w:bottom w:val="none" w:sz="0" w:space="0" w:color="auto"/>
            <w:right w:val="none" w:sz="0" w:space="0" w:color="auto"/>
          </w:divBdr>
          <w:divsChild>
            <w:div w:id="763919083">
              <w:marLeft w:val="0"/>
              <w:marRight w:val="0"/>
              <w:marTop w:val="0"/>
              <w:marBottom w:val="0"/>
              <w:divBdr>
                <w:top w:val="none" w:sz="0" w:space="0" w:color="auto"/>
                <w:left w:val="none" w:sz="0" w:space="0" w:color="auto"/>
                <w:bottom w:val="none" w:sz="0" w:space="0" w:color="auto"/>
                <w:right w:val="none" w:sz="0" w:space="0" w:color="auto"/>
              </w:divBdr>
              <w:divsChild>
                <w:div w:id="1530070037">
                  <w:marLeft w:val="0"/>
                  <w:marRight w:val="0"/>
                  <w:marTop w:val="0"/>
                  <w:marBottom w:val="0"/>
                  <w:divBdr>
                    <w:top w:val="none" w:sz="0" w:space="0" w:color="auto"/>
                    <w:left w:val="none" w:sz="0" w:space="0" w:color="auto"/>
                    <w:bottom w:val="none" w:sz="0" w:space="0" w:color="auto"/>
                    <w:right w:val="none" w:sz="0" w:space="0" w:color="auto"/>
                  </w:divBdr>
                </w:div>
              </w:divsChild>
            </w:div>
            <w:div w:id="6907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0337">
      <w:bodyDiv w:val="1"/>
      <w:marLeft w:val="0"/>
      <w:marRight w:val="0"/>
      <w:marTop w:val="0"/>
      <w:marBottom w:val="0"/>
      <w:divBdr>
        <w:top w:val="none" w:sz="0" w:space="0" w:color="auto"/>
        <w:left w:val="none" w:sz="0" w:space="0" w:color="auto"/>
        <w:bottom w:val="none" w:sz="0" w:space="0" w:color="auto"/>
        <w:right w:val="none" w:sz="0" w:space="0" w:color="auto"/>
      </w:divBdr>
      <w:divsChild>
        <w:div w:id="172653221">
          <w:marLeft w:val="0"/>
          <w:marRight w:val="0"/>
          <w:marTop w:val="0"/>
          <w:marBottom w:val="0"/>
          <w:divBdr>
            <w:top w:val="none" w:sz="0" w:space="0" w:color="auto"/>
            <w:left w:val="none" w:sz="0" w:space="0" w:color="auto"/>
            <w:bottom w:val="none" w:sz="0" w:space="0" w:color="auto"/>
            <w:right w:val="none" w:sz="0" w:space="0" w:color="auto"/>
          </w:divBdr>
        </w:div>
      </w:divsChild>
    </w:div>
    <w:div w:id="1185290621">
      <w:bodyDiv w:val="1"/>
      <w:marLeft w:val="0"/>
      <w:marRight w:val="0"/>
      <w:marTop w:val="0"/>
      <w:marBottom w:val="0"/>
      <w:divBdr>
        <w:top w:val="none" w:sz="0" w:space="0" w:color="auto"/>
        <w:left w:val="none" w:sz="0" w:space="0" w:color="auto"/>
        <w:bottom w:val="none" w:sz="0" w:space="0" w:color="auto"/>
        <w:right w:val="none" w:sz="0" w:space="0" w:color="auto"/>
      </w:divBdr>
    </w:div>
    <w:div w:id="1187644849">
      <w:bodyDiv w:val="1"/>
      <w:marLeft w:val="0"/>
      <w:marRight w:val="0"/>
      <w:marTop w:val="0"/>
      <w:marBottom w:val="0"/>
      <w:divBdr>
        <w:top w:val="none" w:sz="0" w:space="0" w:color="auto"/>
        <w:left w:val="none" w:sz="0" w:space="0" w:color="auto"/>
        <w:bottom w:val="none" w:sz="0" w:space="0" w:color="auto"/>
        <w:right w:val="none" w:sz="0" w:space="0" w:color="auto"/>
      </w:divBdr>
    </w:div>
    <w:div w:id="1378891849">
      <w:bodyDiv w:val="1"/>
      <w:marLeft w:val="0"/>
      <w:marRight w:val="0"/>
      <w:marTop w:val="0"/>
      <w:marBottom w:val="0"/>
      <w:divBdr>
        <w:top w:val="none" w:sz="0" w:space="0" w:color="auto"/>
        <w:left w:val="none" w:sz="0" w:space="0" w:color="auto"/>
        <w:bottom w:val="none" w:sz="0" w:space="0" w:color="auto"/>
        <w:right w:val="none" w:sz="0" w:space="0" w:color="auto"/>
      </w:divBdr>
    </w:div>
    <w:div w:id="1545674387">
      <w:bodyDiv w:val="1"/>
      <w:marLeft w:val="0"/>
      <w:marRight w:val="0"/>
      <w:marTop w:val="0"/>
      <w:marBottom w:val="0"/>
      <w:divBdr>
        <w:top w:val="none" w:sz="0" w:space="0" w:color="auto"/>
        <w:left w:val="none" w:sz="0" w:space="0" w:color="auto"/>
        <w:bottom w:val="none" w:sz="0" w:space="0" w:color="auto"/>
        <w:right w:val="none" w:sz="0" w:space="0" w:color="auto"/>
      </w:divBdr>
    </w:div>
    <w:div w:id="1640376451">
      <w:bodyDiv w:val="1"/>
      <w:marLeft w:val="0"/>
      <w:marRight w:val="0"/>
      <w:marTop w:val="0"/>
      <w:marBottom w:val="0"/>
      <w:divBdr>
        <w:top w:val="none" w:sz="0" w:space="0" w:color="auto"/>
        <w:left w:val="none" w:sz="0" w:space="0" w:color="auto"/>
        <w:bottom w:val="none" w:sz="0" w:space="0" w:color="auto"/>
        <w:right w:val="none" w:sz="0" w:space="0" w:color="auto"/>
      </w:divBdr>
    </w:div>
    <w:div w:id="1674838047">
      <w:bodyDiv w:val="1"/>
      <w:marLeft w:val="0"/>
      <w:marRight w:val="0"/>
      <w:marTop w:val="0"/>
      <w:marBottom w:val="0"/>
      <w:divBdr>
        <w:top w:val="none" w:sz="0" w:space="0" w:color="auto"/>
        <w:left w:val="none" w:sz="0" w:space="0" w:color="auto"/>
        <w:bottom w:val="none" w:sz="0" w:space="0" w:color="auto"/>
        <w:right w:val="none" w:sz="0" w:space="0" w:color="auto"/>
      </w:divBdr>
    </w:div>
    <w:div w:id="1718748021">
      <w:bodyDiv w:val="1"/>
      <w:marLeft w:val="0"/>
      <w:marRight w:val="0"/>
      <w:marTop w:val="0"/>
      <w:marBottom w:val="0"/>
      <w:divBdr>
        <w:top w:val="none" w:sz="0" w:space="0" w:color="auto"/>
        <w:left w:val="none" w:sz="0" w:space="0" w:color="auto"/>
        <w:bottom w:val="none" w:sz="0" w:space="0" w:color="auto"/>
        <w:right w:val="none" w:sz="0" w:space="0" w:color="auto"/>
      </w:divBdr>
      <w:divsChild>
        <w:div w:id="1523319035">
          <w:marLeft w:val="0"/>
          <w:marRight w:val="0"/>
          <w:marTop w:val="0"/>
          <w:marBottom w:val="0"/>
          <w:divBdr>
            <w:top w:val="none" w:sz="0" w:space="0" w:color="auto"/>
            <w:left w:val="none" w:sz="0" w:space="0" w:color="auto"/>
            <w:bottom w:val="none" w:sz="0" w:space="0" w:color="auto"/>
            <w:right w:val="none" w:sz="0" w:space="0" w:color="auto"/>
          </w:divBdr>
        </w:div>
      </w:divsChild>
    </w:div>
    <w:div w:id="1850829446">
      <w:bodyDiv w:val="1"/>
      <w:marLeft w:val="0"/>
      <w:marRight w:val="0"/>
      <w:marTop w:val="0"/>
      <w:marBottom w:val="0"/>
      <w:divBdr>
        <w:top w:val="none" w:sz="0" w:space="0" w:color="auto"/>
        <w:left w:val="none" w:sz="0" w:space="0" w:color="auto"/>
        <w:bottom w:val="none" w:sz="0" w:space="0" w:color="auto"/>
        <w:right w:val="none" w:sz="0" w:space="0" w:color="auto"/>
      </w:divBdr>
    </w:div>
    <w:div w:id="1851480463">
      <w:bodyDiv w:val="1"/>
      <w:marLeft w:val="0"/>
      <w:marRight w:val="0"/>
      <w:marTop w:val="0"/>
      <w:marBottom w:val="0"/>
      <w:divBdr>
        <w:top w:val="none" w:sz="0" w:space="0" w:color="auto"/>
        <w:left w:val="none" w:sz="0" w:space="0" w:color="auto"/>
        <w:bottom w:val="none" w:sz="0" w:space="0" w:color="auto"/>
        <w:right w:val="none" w:sz="0" w:space="0" w:color="auto"/>
      </w:divBdr>
      <w:divsChild>
        <w:div w:id="1788623405">
          <w:marLeft w:val="0"/>
          <w:marRight w:val="0"/>
          <w:marTop w:val="0"/>
          <w:marBottom w:val="0"/>
          <w:divBdr>
            <w:top w:val="none" w:sz="0" w:space="0" w:color="auto"/>
            <w:left w:val="none" w:sz="0" w:space="0" w:color="auto"/>
            <w:bottom w:val="none" w:sz="0" w:space="0" w:color="auto"/>
            <w:right w:val="none" w:sz="0" w:space="0" w:color="auto"/>
          </w:divBdr>
          <w:divsChild>
            <w:div w:id="335115069">
              <w:marLeft w:val="0"/>
              <w:marRight w:val="0"/>
              <w:marTop w:val="0"/>
              <w:marBottom w:val="0"/>
              <w:divBdr>
                <w:top w:val="none" w:sz="0" w:space="0" w:color="auto"/>
                <w:left w:val="none" w:sz="0" w:space="0" w:color="auto"/>
                <w:bottom w:val="none" w:sz="0" w:space="0" w:color="auto"/>
                <w:right w:val="none" w:sz="0" w:space="0" w:color="auto"/>
              </w:divBdr>
              <w:divsChild>
                <w:div w:id="2070230948">
                  <w:marLeft w:val="0"/>
                  <w:marRight w:val="0"/>
                  <w:marTop w:val="0"/>
                  <w:marBottom w:val="0"/>
                  <w:divBdr>
                    <w:top w:val="none" w:sz="0" w:space="0" w:color="auto"/>
                    <w:left w:val="none" w:sz="0" w:space="0" w:color="auto"/>
                    <w:bottom w:val="none" w:sz="0" w:space="0" w:color="auto"/>
                    <w:right w:val="none" w:sz="0" w:space="0" w:color="auto"/>
                  </w:divBdr>
                </w:div>
              </w:divsChild>
            </w:div>
            <w:div w:id="1417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1236">
      <w:bodyDiv w:val="1"/>
      <w:marLeft w:val="0"/>
      <w:marRight w:val="0"/>
      <w:marTop w:val="0"/>
      <w:marBottom w:val="0"/>
      <w:divBdr>
        <w:top w:val="none" w:sz="0" w:space="0" w:color="auto"/>
        <w:left w:val="none" w:sz="0" w:space="0" w:color="auto"/>
        <w:bottom w:val="none" w:sz="0" w:space="0" w:color="auto"/>
        <w:right w:val="none" w:sz="0" w:space="0" w:color="auto"/>
      </w:divBdr>
    </w:div>
    <w:div w:id="1894416130">
      <w:bodyDiv w:val="1"/>
      <w:marLeft w:val="0"/>
      <w:marRight w:val="0"/>
      <w:marTop w:val="0"/>
      <w:marBottom w:val="0"/>
      <w:divBdr>
        <w:top w:val="none" w:sz="0" w:space="0" w:color="auto"/>
        <w:left w:val="none" w:sz="0" w:space="0" w:color="auto"/>
        <w:bottom w:val="none" w:sz="0" w:space="0" w:color="auto"/>
        <w:right w:val="none" w:sz="0" w:space="0" w:color="auto"/>
      </w:divBdr>
    </w:div>
    <w:div w:id="1988391600">
      <w:bodyDiv w:val="1"/>
      <w:marLeft w:val="0"/>
      <w:marRight w:val="0"/>
      <w:marTop w:val="0"/>
      <w:marBottom w:val="0"/>
      <w:divBdr>
        <w:top w:val="none" w:sz="0" w:space="0" w:color="auto"/>
        <w:left w:val="none" w:sz="0" w:space="0" w:color="auto"/>
        <w:bottom w:val="none" w:sz="0" w:space="0" w:color="auto"/>
        <w:right w:val="none" w:sz="0" w:space="0" w:color="auto"/>
      </w:divBdr>
    </w:div>
    <w:div w:id="2081781389">
      <w:bodyDiv w:val="1"/>
      <w:marLeft w:val="0"/>
      <w:marRight w:val="0"/>
      <w:marTop w:val="0"/>
      <w:marBottom w:val="0"/>
      <w:divBdr>
        <w:top w:val="none" w:sz="0" w:space="0" w:color="auto"/>
        <w:left w:val="none" w:sz="0" w:space="0" w:color="auto"/>
        <w:bottom w:val="none" w:sz="0" w:space="0" w:color="auto"/>
        <w:right w:val="none" w:sz="0" w:space="0" w:color="auto"/>
      </w:divBdr>
    </w:div>
    <w:div w:id="2115981282">
      <w:bodyDiv w:val="1"/>
      <w:marLeft w:val="0"/>
      <w:marRight w:val="0"/>
      <w:marTop w:val="0"/>
      <w:marBottom w:val="0"/>
      <w:divBdr>
        <w:top w:val="none" w:sz="0" w:space="0" w:color="auto"/>
        <w:left w:val="none" w:sz="0" w:space="0" w:color="auto"/>
        <w:bottom w:val="none" w:sz="0" w:space="0" w:color="auto"/>
        <w:right w:val="none" w:sz="0" w:space="0" w:color="auto"/>
      </w:divBdr>
      <w:divsChild>
        <w:div w:id="1529030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ct_of_Parliament" TargetMode="External"/><Relationship Id="rId13" Type="http://schemas.openxmlformats.org/officeDocument/2006/relationships/hyperlink" Target="https://en.wikipedia.org/wiki/South_Australia" TargetMode="External"/><Relationship Id="rId18" Type="http://schemas.openxmlformats.org/officeDocument/2006/relationships/hyperlink" Target="https://en.wikipedia.org/wiki/Berri,_South_Australia" TargetMode="External"/><Relationship Id="rId26" Type="http://schemas.openxmlformats.org/officeDocument/2006/relationships/hyperlink" Target="https://en.wikipedia.org/wiki/Australian_Wheat_Board"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legislation.sa.gov.au/LZ/C/A/Crown%20Land%20Management%20Act%202009.aspx" TargetMode="External"/><Relationship Id="rId34" Type="http://schemas.openxmlformats.org/officeDocument/2006/relationships/hyperlink" Target="https://en.wikipedia.org/wiki/Price_floor" TargetMode="External"/><Relationship Id="rId7" Type="http://schemas.openxmlformats.org/officeDocument/2006/relationships/endnotes" Target="endnotes.xml"/><Relationship Id="rId12" Type="http://schemas.openxmlformats.org/officeDocument/2006/relationships/hyperlink" Target="https://en.wikipedia.org/wiki/Australia" TargetMode="External"/><Relationship Id="rId17" Type="http://schemas.openxmlformats.org/officeDocument/2006/relationships/hyperlink" Target="https://en.wikipedia.org/wiki/Cobdogla,_South_Australia" TargetMode="External"/><Relationship Id="rId25" Type="http://schemas.openxmlformats.org/officeDocument/2006/relationships/hyperlink" Target="https://pir.sa.gov.au/__data/assets/word_doc/0011/361946/POTATO_MARKETING_ACT_AMENDMENT_BILL_1974.docx" TargetMode="External"/><Relationship Id="rId33" Type="http://schemas.openxmlformats.org/officeDocument/2006/relationships/hyperlink" Target="https://en.wikipedia.org/wiki/Viterra"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Cadell,_South_Australia" TargetMode="External"/><Relationship Id="rId20" Type="http://schemas.openxmlformats.org/officeDocument/2006/relationships/hyperlink" Target="https://en.wikipedia.org/wiki/Red_Cliffs,_Victoria" TargetMode="External"/><Relationship Id="rId29" Type="http://schemas.openxmlformats.org/officeDocument/2006/relationships/hyperlink" Target="https://www.legislation.sa.gov.au/LZ/C/A/Barley%20Marketing%20Act%201993.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oyal_charter" TargetMode="External"/><Relationship Id="rId24" Type="http://schemas.openxmlformats.org/officeDocument/2006/relationships/hyperlink" Target="https://www.legislation.sa.gov.au/LZ/C/A/Fruit%20and%20Plant%20Protection%20Act%201992.aspx" TargetMode="External"/><Relationship Id="rId32" Type="http://schemas.openxmlformats.org/officeDocument/2006/relationships/hyperlink" Target="https://en.wikipedia.org/wiki/Tonne" TargetMode="External"/><Relationship Id="rId37" Type="http://schemas.openxmlformats.org/officeDocument/2006/relationships/hyperlink" Target="https://en.wikipedia.org/w/index.php?title=Wool_Council_of_Australia&amp;action=edit&amp;redlink=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Waikerie,_South_Australia" TargetMode="External"/><Relationship Id="rId23" Type="http://schemas.openxmlformats.org/officeDocument/2006/relationships/hyperlink" Target="https://www.legislation.sa.gov.au/LZ/C/A/Fruit%20and%20Plant%20Protection%20Act%201992.aspx" TargetMode="External"/><Relationship Id="rId28" Type="http://schemas.openxmlformats.org/officeDocument/2006/relationships/hyperlink" Target="https://en.wikipedia.org/wiki/Monopoly" TargetMode="External"/><Relationship Id="rId36" Type="http://schemas.openxmlformats.org/officeDocument/2006/relationships/hyperlink" Target="https://en.wikipedia.org/w/index.php?title=Australian_Wool_Corporation&amp;action=edit&amp;redlink=1" TargetMode="External"/><Relationship Id="rId10" Type="http://schemas.openxmlformats.org/officeDocument/2006/relationships/hyperlink" Target="https://en.wikipedia.org/wiki/Joint-stock_company" TargetMode="External"/><Relationship Id="rId19" Type="http://schemas.openxmlformats.org/officeDocument/2006/relationships/hyperlink" Target="https://en.wikipedia.org/wiki/Renmark,_South_Australia" TargetMode="External"/><Relationship Id="rId31" Type="http://schemas.openxmlformats.org/officeDocument/2006/relationships/hyperlink" Target="https://en.wikipedia.org/wiki/Sumitomo_Corporation" TargetMode="External"/><Relationship Id="rId4" Type="http://schemas.openxmlformats.org/officeDocument/2006/relationships/settings" Target="settings.xml"/><Relationship Id="rId9" Type="http://schemas.openxmlformats.org/officeDocument/2006/relationships/hyperlink" Target="https://en.wikipedia.org/wiki/Parliament_of_Great_Britain" TargetMode="External"/><Relationship Id="rId14" Type="http://schemas.openxmlformats.org/officeDocument/2006/relationships/hyperlink" Target="https://en.wikipedia.org/wiki/Melbourne" TargetMode="External"/><Relationship Id="rId22" Type="http://schemas.openxmlformats.org/officeDocument/2006/relationships/hyperlink" Target="https://www.canberratimes.com.au/story/6608611/times-past-february-1-1967/" TargetMode="External"/><Relationship Id="rId27" Type="http://schemas.openxmlformats.org/officeDocument/2006/relationships/hyperlink" Target="https://en.wikipedia.org/wiki/Statutory_authority" TargetMode="External"/><Relationship Id="rId30" Type="http://schemas.openxmlformats.org/officeDocument/2006/relationships/hyperlink" Target="https://en.wikipedia.org/wiki/Silo" TargetMode="External"/><Relationship Id="rId35" Type="http://schemas.openxmlformats.org/officeDocument/2006/relationships/hyperlink" Target="https://en.wikipedia.org/wiki/Wool"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pir.sa.gov.au/aghistory/livestock" TargetMode="External"/><Relationship Id="rId13" Type="http://schemas.openxmlformats.org/officeDocument/2006/relationships/hyperlink" Target="https://cdn.csu.edu.au/__data/assets/pdf_file/0005/2805521/Chapter1_PratleyRowell.pdf" TargetMode="External"/><Relationship Id="rId18" Type="http://schemas.openxmlformats.org/officeDocument/2006/relationships/hyperlink" Target="https://onlinelibrary.wiley.com/doi/pdf/10.1111/j.1467-8489.1961.tb00276.x" TargetMode="External"/><Relationship Id="rId26" Type="http://schemas.openxmlformats.org/officeDocument/2006/relationships/hyperlink" Target="https://dictionary.cambridge.org/dictionary/english/sold" TargetMode="External"/><Relationship Id="rId39" Type="http://schemas.openxmlformats.org/officeDocument/2006/relationships/hyperlink" Target="https://en.wikipedia.org/wiki/History_of_wheat_industry_regulation_in_Australia" TargetMode="External"/><Relationship Id="rId3" Type="http://schemas.openxmlformats.org/officeDocument/2006/relationships/hyperlink" Target="http://hdl.handle.net/102.100.100/365169?index=1" TargetMode="External"/><Relationship Id="rId21" Type="http://schemas.openxmlformats.org/officeDocument/2006/relationships/hyperlink" Target="https://www.afr.com/companies/mclaren-vale-winery-revives-a-heritage-19960812-kb03u" TargetMode="External"/><Relationship Id="rId34" Type="http://schemas.openxmlformats.org/officeDocument/2006/relationships/hyperlink" Target="https://onlinelibrary.wiley.com/action/doSearch?ContribAuthorStored=MacLaren%2C+Donald" TargetMode="External"/><Relationship Id="rId42" Type="http://schemas.openxmlformats.org/officeDocument/2006/relationships/hyperlink" Target="https://www.jstor.org/stable/i20633713" TargetMode="External"/><Relationship Id="rId47" Type="http://schemas.openxmlformats.org/officeDocument/2006/relationships/hyperlink" Target="https://onlinelibrary.wiley.com/action/doSearch?ContribAuthorStored=Watson%2C+Alistair" TargetMode="External"/><Relationship Id="rId7" Type="http://schemas.openxmlformats.org/officeDocument/2006/relationships/hyperlink" Target="http://www.pir.sa.gov.au/aghistory" TargetMode="External"/><Relationship Id="rId12" Type="http://schemas.openxmlformats.org/officeDocument/2006/relationships/hyperlink" Target="https://www.google.com/url?sa=t&amp;rct=j&amp;q=&amp;esrc=s&amp;source=web&amp;cd=&amp;ved=2ahUKEwj4tdKEkMXvAhVF4zgGHUPsBZMQFjAAegQIAxAD&amp;url=https%3A%2F%2Fresearchlibrary.agric.wa.gov.au%2Fcgi%2Fviewcontent.cgi%3Ffilename%3D2%26article%3D1005%26context%3Dbooks%26type%3Dadditional&amp;usg=AOvVaw36sQCtDIaTd9c8SZ-hVv5Z" TargetMode="External"/><Relationship Id="rId17" Type="http://schemas.openxmlformats.org/officeDocument/2006/relationships/hyperlink" Target="http://hdl.handle.net/102.100.100/365169?index=1" TargetMode="External"/><Relationship Id="rId25" Type="http://schemas.openxmlformats.org/officeDocument/2006/relationships/hyperlink" Target="https://dictionary.cambridge.org/dictionary/english/product" TargetMode="External"/><Relationship Id="rId33" Type="http://schemas.openxmlformats.org/officeDocument/2006/relationships/hyperlink" Target="https://onlinelibrary.wiley.com/action/doSearch?ContribAuthorStored=Lloyd%2C+Peter" TargetMode="External"/><Relationship Id="rId38" Type="http://schemas.openxmlformats.org/officeDocument/2006/relationships/hyperlink" Target="https://pirsa.gov.au/__data/assets/pdf_file/0003/341949/Beekeeper_Registration_and_Hive_Identification_Code_Form_2020-21.pdf" TargetMode="External"/><Relationship Id="rId46" Type="http://schemas.openxmlformats.org/officeDocument/2006/relationships/hyperlink" Target="https://onlinelibrary.wiley.com/action/doSearch?ContribAuthorStored=Piggott%2C+Roley" TargetMode="External"/><Relationship Id="rId2" Type="http://schemas.openxmlformats.org/officeDocument/2006/relationships/hyperlink" Target="https://onlinelibrary.wiley.com/doi/pdf/10.1111/j.1467-8489.1961.tb00276.x" TargetMode="External"/><Relationship Id="rId16" Type="http://schemas.openxmlformats.org/officeDocument/2006/relationships/hyperlink" Target="https://en.wikipedia.org/wiki/Soldier_settlement_(Australia)" TargetMode="External"/><Relationship Id="rId20" Type="http://schemas.openxmlformats.org/officeDocument/2006/relationships/hyperlink" Target="http://hdl.handle.net/102.100.100/365169?index=1" TargetMode="External"/><Relationship Id="rId29" Type="http://schemas.openxmlformats.org/officeDocument/2006/relationships/hyperlink" Target="https://www.pir.sa.gov.au/aghistory/industries/horticulture/stone_fruit/marketing_and_industry_control_legislation" TargetMode="External"/><Relationship Id="rId41" Type="http://schemas.openxmlformats.org/officeDocument/2006/relationships/hyperlink" Target="https://en.wikipedia.org/wiki/ABB_Grain" TargetMode="External"/><Relationship Id="rId1" Type="http://schemas.openxmlformats.org/officeDocument/2006/relationships/hyperlink" Target="https://www.oxfordhandbooks.com/view/10.1093/oxfordhb/9780190695545.001.0001/oxfordhb-9780190695545" TargetMode="External"/><Relationship Id="rId6" Type="http://schemas.openxmlformats.org/officeDocument/2006/relationships/hyperlink" Target="https://www.cambridge.org/core/search?filters%5BauthorTerms%5D=Jonathan%20Pincus&amp;eventCode=SE-AU" TargetMode="External"/><Relationship Id="rId11" Type="http://schemas.openxmlformats.org/officeDocument/2006/relationships/hyperlink" Target="http://ncp.ncc.gov.au/docs/CIComAg-001.pdf" TargetMode="External"/><Relationship Id="rId24" Type="http://schemas.openxmlformats.org/officeDocument/2006/relationships/hyperlink" Target="https://dictionary.cambridge.org/dictionary/english/price" TargetMode="External"/><Relationship Id="rId32" Type="http://schemas.openxmlformats.org/officeDocument/2006/relationships/hyperlink" Target="https://onlinelibrary.wiley.com/action/doSearch?ContribAuthorStored=MacLaren%2C+Donald" TargetMode="External"/><Relationship Id="rId37" Type="http://schemas.openxmlformats.org/officeDocument/2006/relationships/hyperlink" Target="https://www.agriculture.gov.au/abares/news/media-releases/2016/combing-through-honey-bee-industry" TargetMode="External"/><Relationship Id="rId40" Type="http://schemas.openxmlformats.org/officeDocument/2006/relationships/hyperlink" Target="https://onlinelibrary.wiley.com/doi/pdf/10.1111/j.1467-8489.1961.tb00276.x" TargetMode="External"/><Relationship Id="rId45" Type="http://schemas.openxmlformats.org/officeDocument/2006/relationships/hyperlink" Target="https://onlinelibrary.wiley.com/action/doSearch?ContribAuthorStored=Stayner%2C+Richard" TargetMode="External"/><Relationship Id="rId5" Type="http://schemas.openxmlformats.org/officeDocument/2006/relationships/hyperlink" Target="https://www.cambridge.org/core/search?filters%5BauthorTerms%5D=Henry%20Ergas&amp;eventCode=SE-AU" TargetMode="External"/><Relationship Id="rId15" Type="http://schemas.openxmlformats.org/officeDocument/2006/relationships/hyperlink" Target="https://en.wikipedia.org/wiki/Soldier_settlement_(Australia)" TargetMode="External"/><Relationship Id="rId23" Type="http://schemas.openxmlformats.org/officeDocument/2006/relationships/hyperlink" Target="https://dictionary.cambridge.org/dictionary/english/low" TargetMode="External"/><Relationship Id="rId28" Type="http://schemas.openxmlformats.org/officeDocument/2006/relationships/hyperlink" Target="https://www.legislation.gov.au/Details/F2004C00304" TargetMode="External"/><Relationship Id="rId36" Type="http://schemas.openxmlformats.org/officeDocument/2006/relationships/hyperlink" Target="https://www.pir.sa.gov.au/aghistory" TargetMode="External"/><Relationship Id="rId10" Type="http://schemas.openxmlformats.org/officeDocument/2006/relationships/hyperlink" Target="http://www.pir.sa.gov.au/aghistory/livestock/beef/markets_and_marketing" TargetMode="External"/><Relationship Id="rId19" Type="http://schemas.openxmlformats.org/officeDocument/2006/relationships/hyperlink" Target="https://www.jstor.org/stable/1888629?seq=1" TargetMode="External"/><Relationship Id="rId31" Type="http://schemas.openxmlformats.org/officeDocument/2006/relationships/hyperlink" Target="https://onlinelibrary.wiley.com/action/doSearch?ContribAuthorStored=Lloyd%2C+Peter" TargetMode="External"/><Relationship Id="rId44" Type="http://schemas.openxmlformats.org/officeDocument/2006/relationships/hyperlink" Target="https://onlinelibrary.wiley.com/action/doSearch?ContribAuthorStored=Musgrave%2C+Warren" TargetMode="External"/><Relationship Id="rId4" Type="http://schemas.openxmlformats.org/officeDocument/2006/relationships/hyperlink" Target="https://pir.sa.gov.au/__data/assets/word_doc/0005/355145/Agricultural_Holdings_Act_1891_.docx" TargetMode="External"/><Relationship Id="rId9" Type="http://schemas.openxmlformats.org/officeDocument/2006/relationships/hyperlink" Target="http://www.pir.sa.gov.au/aghistory/livestock/beef" TargetMode="External"/><Relationship Id="rId14" Type="http://schemas.openxmlformats.org/officeDocument/2006/relationships/hyperlink" Target="https://en.wikipedia.org/wiki/Soldier_settlement_(Australia)" TargetMode="External"/><Relationship Id="rId22" Type="http://schemas.openxmlformats.org/officeDocument/2006/relationships/hyperlink" Target="https://www.pir.sa.gov.au/aghistory/industries/horticulture/stone_fruit/marketing_and_industry_control_legislation" TargetMode="External"/><Relationship Id="rId27" Type="http://schemas.openxmlformats.org/officeDocument/2006/relationships/hyperlink" Target="https://parlinfo.aph.gov.au/parlInfo/download/publications/tabledpapers/HPP032016010493/upload_pdf/" TargetMode="External"/><Relationship Id="rId30" Type="http://schemas.openxmlformats.org/officeDocument/2006/relationships/hyperlink" Target="https://www.pir.sa.gov.au/aghistory/industries/horticulture/stone_fruit/marketing_and_industry_control_legislation" TargetMode="External"/><Relationship Id="rId35" Type="http://schemas.openxmlformats.org/officeDocument/2006/relationships/hyperlink" Target="https://onlinelibrary.wiley.com/doi/full/10.1111/1467-8489.12069" TargetMode="External"/><Relationship Id="rId43" Type="http://schemas.openxmlformats.org/officeDocument/2006/relationships/hyperlink" Target="https://en.wikipedia.org/wiki/Australian_Wool_Reserve_Price_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F939E-4B88-43F4-856D-55B3B6C3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23478</Words>
  <Characters>133830</Characters>
  <Application>Microsoft Office Word</Application>
  <DocSecurity>0</DocSecurity>
  <Lines>1115</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CPCH</dc:creator>
  <cp:lastModifiedBy>Plowman Plowman</cp:lastModifiedBy>
  <cp:revision>15</cp:revision>
  <dcterms:created xsi:type="dcterms:W3CDTF">2021-09-21T07:00:00Z</dcterms:created>
  <dcterms:modified xsi:type="dcterms:W3CDTF">2021-10-22T03:09:00Z</dcterms:modified>
</cp:coreProperties>
</file>